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1B60A" w14:textId="1515A202" w:rsidR="006B494B" w:rsidRPr="00BB2065" w:rsidRDefault="006B494B" w:rsidP="006B494B">
      <w:pPr>
        <w:spacing w:after="160" w:line="240" w:lineRule="auto"/>
        <w:ind w:left="2563"/>
        <w:jc w:val="right"/>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944"/>
        <w:gridCol w:w="4423"/>
        <w:gridCol w:w="4261"/>
      </w:tblGrid>
      <w:tr w:rsidR="00C95ACC" w:rsidRPr="00BB2065" w14:paraId="3A43259C" w14:textId="77777777" w:rsidTr="00550F85">
        <w:tc>
          <w:tcPr>
            <w:tcW w:w="9628" w:type="dxa"/>
            <w:gridSpan w:val="3"/>
            <w:vAlign w:val="center"/>
          </w:tcPr>
          <w:p w14:paraId="573C2ACF" w14:textId="35C61ED2" w:rsidR="00B02E1D" w:rsidRPr="00BB2065" w:rsidRDefault="004977B0" w:rsidP="00C55F61">
            <w:pPr>
              <w:rPr>
                <w:rFonts w:ascii="Times New Roman" w:hAnsi="Times New Roman" w:cs="Times New Roman"/>
                <w:bCs/>
                <w:sz w:val="24"/>
                <w:szCs w:val="24"/>
              </w:rPr>
            </w:pPr>
            <w:r w:rsidRPr="00BB2065">
              <w:rPr>
                <w:rFonts w:ascii="Times New Roman" w:hAnsi="Times New Roman" w:cs="Times New Roman"/>
                <w:b/>
                <w:bCs/>
                <w:sz w:val="24"/>
                <w:szCs w:val="24"/>
              </w:rPr>
              <w:t>P</w:t>
            </w:r>
            <w:r w:rsidR="00C95ACC" w:rsidRPr="00BB2065">
              <w:rPr>
                <w:rFonts w:ascii="Times New Roman" w:hAnsi="Times New Roman" w:cs="Times New Roman"/>
                <w:b/>
                <w:bCs/>
                <w:sz w:val="24"/>
                <w:szCs w:val="24"/>
              </w:rPr>
              <w:t>avadinimas</w:t>
            </w:r>
            <w:r w:rsidR="00501FD1" w:rsidRPr="00BB2065">
              <w:rPr>
                <w:rFonts w:ascii="Times New Roman" w:hAnsi="Times New Roman" w:cs="Times New Roman"/>
                <w:b/>
                <w:bCs/>
                <w:sz w:val="24"/>
                <w:szCs w:val="24"/>
              </w:rPr>
              <w:t xml:space="preserve">: </w:t>
            </w:r>
            <w:bookmarkStart w:id="0" w:name="_GoBack"/>
            <w:r w:rsidR="005F043F" w:rsidRPr="00BB2065">
              <w:rPr>
                <w:rFonts w:ascii="Times New Roman" w:hAnsi="Times New Roman" w:cs="Times New Roman"/>
                <w:bCs/>
                <w:sz w:val="24"/>
                <w:szCs w:val="24"/>
              </w:rPr>
              <w:t xml:space="preserve">Energijos gamybos šaltinių palyginimas </w:t>
            </w:r>
            <w:bookmarkEnd w:id="0"/>
          </w:p>
        </w:tc>
      </w:tr>
      <w:tr w:rsidR="00C95ACC" w:rsidRPr="00BB2065" w14:paraId="5D5D2BA4" w14:textId="77777777" w:rsidTr="00550F85">
        <w:tc>
          <w:tcPr>
            <w:tcW w:w="9628" w:type="dxa"/>
            <w:gridSpan w:val="3"/>
          </w:tcPr>
          <w:p w14:paraId="58EED48E" w14:textId="29F16998" w:rsidR="00B02E1D" w:rsidRPr="00BB2065" w:rsidRDefault="00AB2FE8" w:rsidP="007B4AE8">
            <w:pPr>
              <w:rPr>
                <w:rFonts w:ascii="Times New Roman" w:hAnsi="Times New Roman" w:cs="Times New Roman"/>
                <w:b/>
                <w:sz w:val="24"/>
                <w:szCs w:val="24"/>
              </w:rPr>
            </w:pPr>
            <w:r w:rsidRPr="00BB2065">
              <w:rPr>
                <w:rFonts w:ascii="Times New Roman" w:hAnsi="Times New Roman" w:cs="Times New Roman"/>
                <w:b/>
                <w:sz w:val="24"/>
                <w:szCs w:val="24"/>
              </w:rPr>
              <w:t>Dalykas</w:t>
            </w:r>
            <w:r w:rsidR="005F043F" w:rsidRPr="00BB2065">
              <w:rPr>
                <w:rFonts w:ascii="Times New Roman" w:hAnsi="Times New Roman" w:cs="Times New Roman"/>
                <w:b/>
                <w:sz w:val="24"/>
                <w:szCs w:val="24"/>
              </w:rPr>
              <w:t>:</w:t>
            </w:r>
            <w:r w:rsidR="005F043F" w:rsidRPr="00BB2065">
              <w:rPr>
                <w:rFonts w:ascii="Times New Roman" w:hAnsi="Times New Roman" w:cs="Times New Roman"/>
                <w:sz w:val="24"/>
                <w:szCs w:val="24"/>
              </w:rPr>
              <w:t xml:space="preserve"> Inžinerinės technologijos</w:t>
            </w:r>
          </w:p>
        </w:tc>
      </w:tr>
      <w:tr w:rsidR="00C95ACC" w:rsidRPr="00BB2065" w14:paraId="36BFBD62" w14:textId="77777777" w:rsidTr="00550F85">
        <w:tc>
          <w:tcPr>
            <w:tcW w:w="9628" w:type="dxa"/>
            <w:gridSpan w:val="3"/>
          </w:tcPr>
          <w:p w14:paraId="5A602D89" w14:textId="4CD3FDAC" w:rsidR="00B02E1D" w:rsidRPr="00BB2065" w:rsidRDefault="00B02E1D" w:rsidP="007B4AE8">
            <w:pPr>
              <w:rPr>
                <w:rFonts w:ascii="Times New Roman" w:hAnsi="Times New Roman" w:cs="Times New Roman"/>
                <w:b/>
                <w:sz w:val="24"/>
                <w:szCs w:val="24"/>
              </w:rPr>
            </w:pPr>
            <w:r w:rsidRPr="00BB2065">
              <w:rPr>
                <w:rFonts w:ascii="Times New Roman" w:hAnsi="Times New Roman" w:cs="Times New Roman"/>
                <w:b/>
                <w:sz w:val="24"/>
                <w:szCs w:val="24"/>
              </w:rPr>
              <w:t>Klasė</w:t>
            </w:r>
            <w:r w:rsidR="005F043F" w:rsidRPr="00BB2065">
              <w:rPr>
                <w:rFonts w:ascii="Times New Roman" w:hAnsi="Times New Roman" w:cs="Times New Roman"/>
                <w:b/>
                <w:sz w:val="24"/>
                <w:szCs w:val="24"/>
              </w:rPr>
              <w:t xml:space="preserve">: </w:t>
            </w:r>
            <w:r w:rsidR="005F043F" w:rsidRPr="00BB2065">
              <w:rPr>
                <w:rFonts w:ascii="Times New Roman" w:hAnsi="Times New Roman" w:cs="Times New Roman"/>
                <w:bCs/>
                <w:sz w:val="24"/>
                <w:szCs w:val="24"/>
              </w:rPr>
              <w:t>IV gimnazijos klasė</w:t>
            </w:r>
          </w:p>
        </w:tc>
      </w:tr>
      <w:tr w:rsidR="00C95ACC" w:rsidRPr="00BB2065" w14:paraId="15B48B51" w14:textId="77777777" w:rsidTr="00550F85">
        <w:tc>
          <w:tcPr>
            <w:tcW w:w="9628" w:type="dxa"/>
            <w:gridSpan w:val="3"/>
          </w:tcPr>
          <w:p w14:paraId="74D11F8E" w14:textId="58524B4D" w:rsidR="00B02E1D" w:rsidRPr="00BB2065" w:rsidRDefault="00B02E1D" w:rsidP="007B4AE8">
            <w:pPr>
              <w:rPr>
                <w:rFonts w:ascii="Times New Roman" w:hAnsi="Times New Roman" w:cs="Times New Roman"/>
                <w:b/>
                <w:sz w:val="24"/>
                <w:szCs w:val="24"/>
              </w:rPr>
            </w:pPr>
            <w:r w:rsidRPr="00BB2065">
              <w:rPr>
                <w:rFonts w:ascii="Times New Roman" w:hAnsi="Times New Roman" w:cs="Times New Roman"/>
                <w:b/>
                <w:sz w:val="24"/>
                <w:szCs w:val="24"/>
              </w:rPr>
              <w:t xml:space="preserve">Pasiekimų </w:t>
            </w:r>
            <w:r w:rsidR="00AB2FE8" w:rsidRPr="00BB2065">
              <w:rPr>
                <w:rFonts w:ascii="Times New Roman" w:hAnsi="Times New Roman" w:cs="Times New Roman"/>
                <w:b/>
                <w:sz w:val="24"/>
                <w:szCs w:val="24"/>
              </w:rPr>
              <w:t>sritis</w:t>
            </w:r>
            <w:r w:rsidR="00550F85" w:rsidRPr="00BB2065">
              <w:rPr>
                <w:rFonts w:ascii="Times New Roman" w:hAnsi="Times New Roman" w:cs="Times New Roman"/>
                <w:b/>
                <w:sz w:val="24"/>
                <w:szCs w:val="24"/>
              </w:rPr>
              <w:t xml:space="preserve">: </w:t>
            </w:r>
            <w:r w:rsidR="00550F85" w:rsidRPr="00BB2065">
              <w:rPr>
                <w:rFonts w:ascii="Times New Roman" w:hAnsi="Times New Roman" w:cs="Times New Roman"/>
                <w:bCs/>
                <w:sz w:val="24"/>
                <w:szCs w:val="24"/>
              </w:rPr>
              <w:t>Problemos identifikavimas, aktualizavimas ir tikslinimas (A).</w:t>
            </w:r>
          </w:p>
        </w:tc>
      </w:tr>
      <w:tr w:rsidR="00C95ACC" w:rsidRPr="00BB2065" w14:paraId="2DB54C74" w14:textId="77777777" w:rsidTr="00550F85">
        <w:tc>
          <w:tcPr>
            <w:tcW w:w="9628" w:type="dxa"/>
            <w:gridSpan w:val="3"/>
          </w:tcPr>
          <w:p w14:paraId="4A51584D" w14:textId="12BBA36F" w:rsidR="00B02E1D" w:rsidRPr="00BB2065" w:rsidRDefault="19F1399C" w:rsidP="00501FD1">
            <w:pPr>
              <w:pStyle w:val="Heading3"/>
              <w:shd w:val="clear" w:color="auto" w:fill="FFFFFF" w:themeFill="background1"/>
              <w:spacing w:before="0"/>
              <w:outlineLvl w:val="2"/>
              <w:rPr>
                <w:rFonts w:ascii="Times New Roman" w:hAnsi="Times New Roman" w:cs="Times New Roman"/>
                <w:b/>
                <w:bCs/>
              </w:rPr>
            </w:pPr>
            <w:r w:rsidRPr="00BB2065">
              <w:rPr>
                <w:rFonts w:ascii="Times New Roman" w:eastAsia="Times New Roman" w:hAnsi="Times New Roman" w:cs="Times New Roman"/>
                <w:b/>
                <w:bCs/>
                <w:color w:val="auto"/>
              </w:rPr>
              <w:t>Mokymo(</w:t>
            </w:r>
            <w:proofErr w:type="spellStart"/>
            <w:r w:rsidRPr="00BB2065">
              <w:rPr>
                <w:rFonts w:ascii="Times New Roman" w:eastAsia="Times New Roman" w:hAnsi="Times New Roman" w:cs="Times New Roman"/>
                <w:b/>
                <w:bCs/>
                <w:color w:val="auto"/>
              </w:rPr>
              <w:t>si</w:t>
            </w:r>
            <w:proofErr w:type="spellEnd"/>
            <w:r w:rsidRPr="00BB2065">
              <w:rPr>
                <w:rFonts w:ascii="Times New Roman" w:eastAsia="Times New Roman" w:hAnsi="Times New Roman" w:cs="Times New Roman"/>
                <w:b/>
                <w:bCs/>
                <w:color w:val="auto"/>
              </w:rPr>
              <w:t>) turinio</w:t>
            </w:r>
            <w:r w:rsidR="00C95ACC" w:rsidRPr="00BB2065">
              <w:rPr>
                <w:rFonts w:ascii="Times New Roman" w:hAnsi="Times New Roman" w:cs="Times New Roman"/>
                <w:b/>
                <w:bCs/>
                <w:color w:val="auto"/>
              </w:rPr>
              <w:t xml:space="preserve"> t</w:t>
            </w:r>
            <w:r w:rsidR="00AB2FE8" w:rsidRPr="00BB2065">
              <w:rPr>
                <w:rFonts w:ascii="Times New Roman" w:hAnsi="Times New Roman" w:cs="Times New Roman"/>
                <w:b/>
                <w:bCs/>
                <w:color w:val="auto"/>
              </w:rPr>
              <w:t>ema</w:t>
            </w:r>
            <w:r w:rsidR="00501FD1" w:rsidRPr="00BB2065">
              <w:rPr>
                <w:rFonts w:ascii="Times New Roman" w:hAnsi="Times New Roman" w:cs="Times New Roman"/>
                <w:b/>
                <w:bCs/>
                <w:color w:val="auto"/>
              </w:rPr>
              <w:t xml:space="preserve">: </w:t>
            </w:r>
            <w:r w:rsidR="00501FD1" w:rsidRPr="00BB2065">
              <w:rPr>
                <w:rFonts w:ascii="Times New Roman" w:eastAsiaTheme="minorHAnsi" w:hAnsi="Times New Roman" w:cs="Times New Roman"/>
                <w:color w:val="auto"/>
              </w:rPr>
              <w:t>Energijos gamybos šaltinių palyginimas (Palyginama energijos gamyba, naudojanti iškastinį kurą ir atsinaujinančius energijos šaltinius (saulės, vėjo, vandens, geoterminio šildymo, biokuro, vandenilio), generatorius ir variklius, aptariami jų veikimo principai, techniniai reikalavimai, sandara, panaudojimas ir perspektyvos. Aptariamas energijos gavybos poveikis aplinkai.)</w:t>
            </w:r>
          </w:p>
        </w:tc>
      </w:tr>
      <w:tr w:rsidR="00C95ACC" w:rsidRPr="00BB2065" w14:paraId="5FCF6799" w14:textId="77777777" w:rsidTr="00550F85">
        <w:trPr>
          <w:trHeight w:val="70"/>
        </w:trPr>
        <w:tc>
          <w:tcPr>
            <w:tcW w:w="9628" w:type="dxa"/>
            <w:gridSpan w:val="3"/>
          </w:tcPr>
          <w:p w14:paraId="1F42C6C0" w14:textId="08C53054" w:rsidR="00B02E1D" w:rsidRPr="00BB2065" w:rsidRDefault="000D7E3F" w:rsidP="00501FD1">
            <w:pPr>
              <w:spacing w:after="0"/>
              <w:rPr>
                <w:rFonts w:ascii="Times New Roman" w:hAnsi="Times New Roman" w:cs="Times New Roman"/>
                <w:b/>
                <w:bCs/>
                <w:sz w:val="24"/>
                <w:szCs w:val="24"/>
              </w:rPr>
            </w:pPr>
            <w:r w:rsidRPr="00BB2065">
              <w:rPr>
                <w:rFonts w:ascii="Times New Roman" w:hAnsi="Times New Roman" w:cs="Times New Roman"/>
                <w:b/>
                <w:bCs/>
                <w:sz w:val="24"/>
                <w:szCs w:val="24"/>
              </w:rPr>
              <w:t>Ilgalaikio plano dalis</w:t>
            </w:r>
            <w:r w:rsidR="00C55F61" w:rsidRPr="00BB2065">
              <w:rPr>
                <w:rFonts w:ascii="Times New Roman" w:hAnsi="Times New Roman" w:cs="Times New Roman"/>
                <w:b/>
                <w:bCs/>
                <w:sz w:val="24"/>
                <w:szCs w:val="24"/>
              </w:rPr>
              <w:t xml:space="preserve"> (nurodoma kokios temos/-ų prieš tai buvo mokomasi)</w:t>
            </w:r>
            <w:r w:rsidR="00501FD1" w:rsidRPr="00BB2065">
              <w:rPr>
                <w:rFonts w:ascii="Times New Roman" w:hAnsi="Times New Roman" w:cs="Times New Roman"/>
                <w:b/>
                <w:bCs/>
                <w:sz w:val="24"/>
                <w:szCs w:val="24"/>
              </w:rPr>
              <w:t xml:space="preserve">: </w:t>
            </w:r>
            <w:r w:rsidR="00501FD1" w:rsidRPr="00BB2065">
              <w:rPr>
                <w:rFonts w:ascii="Times New Roman" w:hAnsi="Times New Roman" w:cs="Times New Roman"/>
                <w:sz w:val="24"/>
                <w:szCs w:val="24"/>
              </w:rPr>
              <w:t>Energijos matavimai.</w:t>
            </w:r>
          </w:p>
        </w:tc>
      </w:tr>
      <w:tr w:rsidR="00C55F61" w:rsidRPr="00BB2065" w14:paraId="294A803C" w14:textId="77777777" w:rsidTr="00550F85">
        <w:trPr>
          <w:trHeight w:val="70"/>
        </w:trPr>
        <w:tc>
          <w:tcPr>
            <w:tcW w:w="9628" w:type="dxa"/>
            <w:gridSpan w:val="3"/>
          </w:tcPr>
          <w:p w14:paraId="69DB9E08" w14:textId="19A9F319" w:rsidR="00C55F61" w:rsidRPr="00BB2065" w:rsidRDefault="00C55F61" w:rsidP="007B4AE8">
            <w:pPr>
              <w:rPr>
                <w:rFonts w:ascii="Times New Roman" w:hAnsi="Times New Roman" w:cs="Times New Roman"/>
                <w:b/>
                <w:bCs/>
                <w:sz w:val="24"/>
                <w:szCs w:val="24"/>
                <w:highlight w:val="yellow"/>
              </w:rPr>
            </w:pPr>
            <w:r w:rsidRPr="00BB2065">
              <w:rPr>
                <w:rFonts w:ascii="Times New Roman" w:hAnsi="Times New Roman" w:cs="Times New Roman"/>
                <w:b/>
                <w:bCs/>
                <w:sz w:val="24"/>
                <w:szCs w:val="24"/>
              </w:rPr>
              <w:t>Valandų skaičius nurodytas ilgalaikiame plane</w:t>
            </w:r>
            <w:r w:rsidR="00501FD1" w:rsidRPr="00BB2065">
              <w:rPr>
                <w:rFonts w:ascii="Times New Roman" w:hAnsi="Times New Roman" w:cs="Times New Roman"/>
                <w:b/>
                <w:bCs/>
                <w:sz w:val="24"/>
                <w:szCs w:val="24"/>
              </w:rPr>
              <w:t xml:space="preserve">: </w:t>
            </w:r>
            <w:r w:rsidR="00501FD1" w:rsidRPr="00BB2065">
              <w:rPr>
                <w:rFonts w:ascii="Times New Roman" w:hAnsi="Times New Roman" w:cs="Times New Roman"/>
                <w:sz w:val="24"/>
                <w:szCs w:val="24"/>
              </w:rPr>
              <w:t>10</w:t>
            </w:r>
            <w:r w:rsidR="00550F85" w:rsidRPr="00BB2065">
              <w:rPr>
                <w:rFonts w:ascii="Times New Roman" w:hAnsi="Times New Roman" w:cs="Times New Roman"/>
                <w:sz w:val="24"/>
                <w:szCs w:val="24"/>
              </w:rPr>
              <w:t xml:space="preserve"> iš 10</w:t>
            </w:r>
            <w:r w:rsidR="00425A40" w:rsidRPr="00BB2065">
              <w:rPr>
                <w:rFonts w:ascii="Times New Roman" w:hAnsi="Times New Roman" w:cs="Times New Roman"/>
                <w:sz w:val="24"/>
                <w:szCs w:val="24"/>
              </w:rPr>
              <w:t xml:space="preserve"> val.</w:t>
            </w:r>
          </w:p>
        </w:tc>
      </w:tr>
      <w:tr w:rsidR="00B02E1D" w:rsidRPr="00BB2065" w14:paraId="60941FF8" w14:textId="77777777" w:rsidTr="00550F85">
        <w:tc>
          <w:tcPr>
            <w:tcW w:w="9628" w:type="dxa"/>
            <w:gridSpan w:val="3"/>
          </w:tcPr>
          <w:p w14:paraId="1B2B20C0" w14:textId="77777777" w:rsidR="00B02E1D" w:rsidRPr="00BB2065" w:rsidRDefault="00B02E1D" w:rsidP="007B4AE8">
            <w:pPr>
              <w:rPr>
                <w:rFonts w:ascii="Times New Roman" w:hAnsi="Times New Roman" w:cs="Times New Roman"/>
                <w:sz w:val="24"/>
                <w:szCs w:val="24"/>
              </w:rPr>
            </w:pPr>
            <w:r w:rsidRPr="00BB2065">
              <w:rPr>
                <w:rFonts w:ascii="Times New Roman" w:hAnsi="Times New Roman" w:cs="Times New Roman"/>
                <w:sz w:val="24"/>
                <w:szCs w:val="24"/>
              </w:rPr>
              <w:t>Mokymosi uždaviniai (pamatuojami) ir vertinimo kriterijai</w:t>
            </w:r>
          </w:p>
        </w:tc>
      </w:tr>
      <w:tr w:rsidR="00550F85" w:rsidRPr="00BB2065" w14:paraId="3593E3D4" w14:textId="77777777" w:rsidTr="00026268">
        <w:tc>
          <w:tcPr>
            <w:tcW w:w="843" w:type="dxa"/>
          </w:tcPr>
          <w:p w14:paraId="5060CEEC" w14:textId="77777777" w:rsidR="00550F85" w:rsidRPr="00BB2065" w:rsidRDefault="00550F85" w:rsidP="000050B3">
            <w:pPr>
              <w:spacing w:after="0"/>
              <w:rPr>
                <w:rFonts w:ascii="Times New Roman" w:hAnsi="Times New Roman" w:cs="Times New Roman"/>
                <w:sz w:val="24"/>
                <w:szCs w:val="24"/>
              </w:rPr>
            </w:pPr>
            <w:r w:rsidRPr="00BB2065">
              <w:rPr>
                <w:rFonts w:ascii="Times New Roman" w:hAnsi="Times New Roman" w:cs="Times New Roman"/>
                <w:sz w:val="24"/>
                <w:szCs w:val="24"/>
              </w:rPr>
              <w:t>1.</w:t>
            </w:r>
          </w:p>
        </w:tc>
        <w:tc>
          <w:tcPr>
            <w:tcW w:w="4449" w:type="dxa"/>
          </w:tcPr>
          <w:p w14:paraId="2CEF161E" w14:textId="723C1F7C" w:rsidR="00550F85" w:rsidRPr="00BB2065" w:rsidRDefault="00550F85" w:rsidP="00E40756">
            <w:pPr>
              <w:spacing w:after="0"/>
              <w:rPr>
                <w:rFonts w:ascii="Times New Roman" w:hAnsi="Times New Roman" w:cs="Times New Roman"/>
                <w:sz w:val="24"/>
                <w:szCs w:val="24"/>
              </w:rPr>
            </w:pPr>
            <w:r w:rsidRPr="00BB2065">
              <w:rPr>
                <w:rFonts w:ascii="Times New Roman" w:eastAsia="Times New Roman" w:hAnsi="Times New Roman" w:cs="Times New Roman"/>
                <w:b/>
                <w:bCs/>
                <w:sz w:val="24"/>
                <w:szCs w:val="24"/>
                <w:lang w:eastAsia="lt-LT"/>
              </w:rPr>
              <w:t xml:space="preserve">Žinių apie nuolatinę ir kintamąją elektros srovę įgijimas. </w:t>
            </w:r>
            <w:r w:rsidRPr="00BB2065">
              <w:rPr>
                <w:rFonts w:ascii="Times New Roman" w:eastAsia="Times New Roman" w:hAnsi="Times New Roman" w:cs="Times New Roman"/>
                <w:sz w:val="24"/>
                <w:szCs w:val="24"/>
                <w:lang w:eastAsia="lt-LT"/>
              </w:rPr>
              <w:t xml:space="preserve">Gebės </w:t>
            </w:r>
            <w:r w:rsidR="00E40756" w:rsidRPr="00BB2065">
              <w:rPr>
                <w:rFonts w:ascii="Times New Roman" w:eastAsia="Times New Roman" w:hAnsi="Times New Roman" w:cs="Times New Roman"/>
                <w:sz w:val="24"/>
                <w:szCs w:val="24"/>
                <w:lang w:eastAsia="lt-LT"/>
              </w:rPr>
              <w:t xml:space="preserve">išvardinti energijos gamybos rūšis, apibūdinti </w:t>
            </w:r>
            <w:r w:rsidR="00E40756" w:rsidRPr="00BB2065">
              <w:rPr>
                <w:rFonts w:ascii="Times New Roman" w:hAnsi="Times New Roman" w:cs="Times New Roman"/>
                <w:sz w:val="24"/>
                <w:szCs w:val="24"/>
              </w:rPr>
              <w:t xml:space="preserve">energijos gamybos </w:t>
            </w:r>
            <w:r w:rsidR="00E40756" w:rsidRPr="00BB2065">
              <w:rPr>
                <w:rFonts w:ascii="Times New Roman" w:eastAsia="Times New Roman" w:hAnsi="Times New Roman" w:cs="Times New Roman"/>
                <w:sz w:val="24"/>
                <w:szCs w:val="24"/>
                <w:lang w:eastAsia="lt-LT"/>
              </w:rPr>
              <w:t xml:space="preserve">šaltinius </w:t>
            </w:r>
            <w:r w:rsidR="00E40756" w:rsidRPr="00BB2065">
              <w:rPr>
                <w:rFonts w:ascii="Times New Roman" w:hAnsi="Times New Roman" w:cs="Times New Roman"/>
                <w:sz w:val="24"/>
                <w:szCs w:val="24"/>
              </w:rPr>
              <w:t>naudojančius iškastinį kurą ar atsinaujinančius energijos šaltinius (saulės, vėjo, vandens, geoterminio šildymo, biokuro, vandenilio), žinos generatoriaus ir variklio veikimo principus.</w:t>
            </w:r>
          </w:p>
        </w:tc>
        <w:tc>
          <w:tcPr>
            <w:tcW w:w="4336" w:type="dxa"/>
          </w:tcPr>
          <w:p w14:paraId="6B304354" w14:textId="42A840BB" w:rsidR="00550F85" w:rsidRPr="00BB2065" w:rsidRDefault="00550F85" w:rsidP="000050B3">
            <w:pPr>
              <w:spacing w:after="0"/>
              <w:rPr>
                <w:rFonts w:ascii="Times New Roman" w:eastAsia="Times New Roman" w:hAnsi="Times New Roman" w:cs="Times New Roman"/>
                <w:sz w:val="24"/>
                <w:szCs w:val="24"/>
                <w:lang w:eastAsia="lt-LT"/>
              </w:rPr>
            </w:pPr>
            <w:r w:rsidRPr="00BB2065">
              <w:rPr>
                <w:rFonts w:ascii="Times New Roman" w:hAnsi="Times New Roman" w:cs="Times New Roman"/>
                <w:b/>
                <w:bCs/>
                <w:sz w:val="24"/>
                <w:szCs w:val="24"/>
              </w:rPr>
              <w:t>Vertinimo kriterijai</w:t>
            </w:r>
            <w:r w:rsidRPr="00BB2065">
              <w:rPr>
                <w:rFonts w:ascii="Times New Roman" w:eastAsia="Times New Roman" w:hAnsi="Times New Roman" w:cs="Times New Roman"/>
                <w:b/>
                <w:bCs/>
                <w:sz w:val="24"/>
                <w:szCs w:val="24"/>
                <w:lang w:eastAsia="lt-LT"/>
              </w:rPr>
              <w:t>:</w:t>
            </w:r>
            <w:r w:rsidRPr="00BB2065">
              <w:rPr>
                <w:rFonts w:ascii="Times New Roman" w:eastAsia="Times New Roman" w:hAnsi="Times New Roman" w:cs="Times New Roman"/>
                <w:sz w:val="24"/>
                <w:szCs w:val="24"/>
                <w:lang w:eastAsia="lt-LT"/>
              </w:rPr>
              <w:t xml:space="preserve"> teisingai atsakys į klausimus susietus su </w:t>
            </w:r>
            <w:r w:rsidR="00E40756" w:rsidRPr="00BB2065">
              <w:rPr>
                <w:rFonts w:ascii="Times New Roman" w:eastAsia="Times New Roman" w:hAnsi="Times New Roman" w:cs="Times New Roman"/>
                <w:sz w:val="24"/>
                <w:szCs w:val="24"/>
                <w:lang w:eastAsia="lt-LT"/>
              </w:rPr>
              <w:t xml:space="preserve">energijos gamybos rūšimis, šaltiniais </w:t>
            </w:r>
            <w:r w:rsidR="00E40756" w:rsidRPr="00BB2065">
              <w:rPr>
                <w:rFonts w:ascii="Times New Roman" w:hAnsi="Times New Roman" w:cs="Times New Roman"/>
                <w:sz w:val="24"/>
                <w:szCs w:val="24"/>
              </w:rPr>
              <w:t xml:space="preserve">naudojančiais iškastinį kurą ir </w:t>
            </w:r>
            <w:r w:rsidR="00E40756" w:rsidRPr="00BB2065">
              <w:rPr>
                <w:rFonts w:ascii="Times New Roman" w:eastAsia="Times New Roman" w:hAnsi="Times New Roman" w:cs="Times New Roman"/>
                <w:sz w:val="24"/>
                <w:szCs w:val="24"/>
                <w:lang w:eastAsia="lt-LT"/>
              </w:rPr>
              <w:t>atsinaujinančius energijos šaltinius (saulės, vėjo, vandens, geoterminio šildymo, biokuro, vandenilio), generatoriaus ir variklio veikimo principus.</w:t>
            </w:r>
            <w:r w:rsidRPr="00BB2065">
              <w:rPr>
                <w:rFonts w:ascii="Times New Roman" w:eastAsia="Times New Roman" w:hAnsi="Times New Roman" w:cs="Times New Roman"/>
                <w:sz w:val="24"/>
                <w:szCs w:val="24"/>
                <w:lang w:eastAsia="lt-LT"/>
              </w:rPr>
              <w:t xml:space="preserve"> </w:t>
            </w:r>
            <w:r w:rsidR="00E40756" w:rsidRPr="00BB2065">
              <w:rPr>
                <w:rFonts w:ascii="Times New Roman" w:eastAsia="Times New Roman" w:hAnsi="Times New Roman" w:cs="Times New Roman"/>
                <w:sz w:val="24"/>
                <w:szCs w:val="24"/>
                <w:lang w:eastAsia="lt-LT"/>
              </w:rPr>
              <w:t xml:space="preserve">Vartos tikslingai </w:t>
            </w:r>
            <w:r w:rsidRPr="00BB2065">
              <w:rPr>
                <w:rFonts w:ascii="Times New Roman" w:eastAsia="Times New Roman" w:hAnsi="Times New Roman" w:cs="Times New Roman"/>
                <w:sz w:val="24"/>
                <w:szCs w:val="24"/>
                <w:lang w:eastAsia="lt-LT"/>
              </w:rPr>
              <w:t>sąvok</w:t>
            </w:r>
            <w:r w:rsidR="00E40756" w:rsidRPr="00BB2065">
              <w:rPr>
                <w:rFonts w:ascii="Times New Roman" w:eastAsia="Times New Roman" w:hAnsi="Times New Roman" w:cs="Times New Roman"/>
                <w:sz w:val="24"/>
                <w:szCs w:val="24"/>
                <w:lang w:eastAsia="lt-LT"/>
              </w:rPr>
              <w:t>a</w:t>
            </w:r>
            <w:r w:rsidRPr="00BB2065">
              <w:rPr>
                <w:rFonts w:ascii="Times New Roman" w:eastAsia="Times New Roman" w:hAnsi="Times New Roman" w:cs="Times New Roman"/>
                <w:sz w:val="24"/>
                <w:szCs w:val="24"/>
                <w:lang w:eastAsia="lt-LT"/>
              </w:rPr>
              <w:t>s, fizikini</w:t>
            </w:r>
            <w:r w:rsidR="00E40756" w:rsidRPr="00BB2065">
              <w:rPr>
                <w:rFonts w:ascii="Times New Roman" w:eastAsia="Times New Roman" w:hAnsi="Times New Roman" w:cs="Times New Roman"/>
                <w:sz w:val="24"/>
                <w:szCs w:val="24"/>
                <w:lang w:eastAsia="lt-LT"/>
              </w:rPr>
              <w:t>us</w:t>
            </w:r>
            <w:r w:rsidRPr="00BB2065">
              <w:rPr>
                <w:rFonts w:ascii="Times New Roman" w:eastAsia="Times New Roman" w:hAnsi="Times New Roman" w:cs="Times New Roman"/>
                <w:sz w:val="24"/>
                <w:szCs w:val="24"/>
                <w:lang w:eastAsia="lt-LT"/>
              </w:rPr>
              <w:t xml:space="preserve"> dydži</w:t>
            </w:r>
            <w:r w:rsidR="00E40756" w:rsidRPr="00BB2065">
              <w:rPr>
                <w:rFonts w:ascii="Times New Roman" w:eastAsia="Times New Roman" w:hAnsi="Times New Roman" w:cs="Times New Roman"/>
                <w:sz w:val="24"/>
                <w:szCs w:val="24"/>
                <w:lang w:eastAsia="lt-LT"/>
              </w:rPr>
              <w:t>u</w:t>
            </w:r>
            <w:r w:rsidRPr="00BB2065">
              <w:rPr>
                <w:rFonts w:ascii="Times New Roman" w:eastAsia="Times New Roman" w:hAnsi="Times New Roman" w:cs="Times New Roman"/>
                <w:sz w:val="24"/>
                <w:szCs w:val="24"/>
                <w:lang w:eastAsia="lt-LT"/>
              </w:rPr>
              <w:t>s, matavimo vienet</w:t>
            </w:r>
            <w:r w:rsidR="00E40756" w:rsidRPr="00BB2065">
              <w:rPr>
                <w:rFonts w:ascii="Times New Roman" w:eastAsia="Times New Roman" w:hAnsi="Times New Roman" w:cs="Times New Roman"/>
                <w:sz w:val="24"/>
                <w:szCs w:val="24"/>
                <w:lang w:eastAsia="lt-LT"/>
              </w:rPr>
              <w:t>u</w:t>
            </w:r>
            <w:r w:rsidRPr="00BB2065">
              <w:rPr>
                <w:rFonts w:ascii="Times New Roman" w:eastAsia="Times New Roman" w:hAnsi="Times New Roman" w:cs="Times New Roman"/>
                <w:sz w:val="24"/>
                <w:szCs w:val="24"/>
                <w:lang w:eastAsia="lt-LT"/>
              </w:rPr>
              <w:t>s</w:t>
            </w:r>
            <w:r w:rsidR="00E40756" w:rsidRPr="00BB2065">
              <w:rPr>
                <w:rFonts w:ascii="Times New Roman" w:eastAsia="Times New Roman" w:hAnsi="Times New Roman" w:cs="Times New Roman"/>
                <w:sz w:val="24"/>
                <w:szCs w:val="24"/>
                <w:lang w:eastAsia="lt-LT"/>
              </w:rPr>
              <w:t>.</w:t>
            </w:r>
            <w:r w:rsidRPr="00BB2065">
              <w:rPr>
                <w:rFonts w:ascii="Times New Roman" w:eastAsia="Times New Roman" w:hAnsi="Times New Roman" w:cs="Times New Roman"/>
                <w:sz w:val="24"/>
                <w:szCs w:val="24"/>
                <w:lang w:eastAsia="lt-LT"/>
              </w:rPr>
              <w:t xml:space="preserve"> </w:t>
            </w:r>
          </w:p>
        </w:tc>
      </w:tr>
      <w:tr w:rsidR="00550F85" w:rsidRPr="00BB2065" w14:paraId="406E1E91" w14:textId="77777777" w:rsidTr="00026268">
        <w:tc>
          <w:tcPr>
            <w:tcW w:w="843" w:type="dxa"/>
          </w:tcPr>
          <w:p w14:paraId="16D88012" w14:textId="57526248" w:rsidR="00550F85" w:rsidRPr="00BB2065" w:rsidRDefault="00E40756" w:rsidP="000050B3">
            <w:pPr>
              <w:spacing w:after="0"/>
              <w:rPr>
                <w:rFonts w:ascii="Times New Roman" w:hAnsi="Times New Roman" w:cs="Times New Roman"/>
                <w:sz w:val="24"/>
                <w:szCs w:val="24"/>
              </w:rPr>
            </w:pPr>
            <w:r w:rsidRPr="00BB2065">
              <w:rPr>
                <w:rFonts w:ascii="Times New Roman" w:hAnsi="Times New Roman" w:cs="Times New Roman"/>
                <w:sz w:val="24"/>
                <w:szCs w:val="24"/>
              </w:rPr>
              <w:t>2</w:t>
            </w:r>
            <w:r w:rsidR="00550F85" w:rsidRPr="00BB2065">
              <w:rPr>
                <w:rFonts w:ascii="Times New Roman" w:hAnsi="Times New Roman" w:cs="Times New Roman"/>
                <w:sz w:val="24"/>
                <w:szCs w:val="24"/>
              </w:rPr>
              <w:t>.</w:t>
            </w:r>
          </w:p>
        </w:tc>
        <w:tc>
          <w:tcPr>
            <w:tcW w:w="4449" w:type="dxa"/>
          </w:tcPr>
          <w:p w14:paraId="006E0BCF" w14:textId="1260464C" w:rsidR="00550F85" w:rsidRPr="00BB2065" w:rsidRDefault="00550F85" w:rsidP="000050B3">
            <w:pPr>
              <w:pStyle w:val="ListParagraph"/>
              <w:spacing w:after="0" w:line="240" w:lineRule="auto"/>
              <w:ind w:left="0"/>
              <w:rPr>
                <w:rFonts w:ascii="Times New Roman" w:eastAsia="Times New Roman" w:hAnsi="Times New Roman" w:cs="Times New Roman"/>
                <w:sz w:val="24"/>
                <w:szCs w:val="24"/>
                <w:lang w:eastAsia="lt-LT"/>
              </w:rPr>
            </w:pPr>
            <w:r w:rsidRPr="00BB2065">
              <w:rPr>
                <w:rFonts w:ascii="Times New Roman" w:eastAsia="Times New Roman" w:hAnsi="Times New Roman" w:cs="Times New Roman"/>
                <w:b/>
                <w:bCs/>
                <w:sz w:val="24"/>
                <w:szCs w:val="24"/>
                <w:lang w:eastAsia="lt-LT"/>
              </w:rPr>
              <w:t xml:space="preserve">Teorinių žinių taikymas ir supratimas. </w:t>
            </w:r>
            <w:r w:rsidRPr="00BB2065">
              <w:rPr>
                <w:rFonts w:ascii="Times New Roman" w:eastAsia="Times New Roman" w:hAnsi="Times New Roman" w:cs="Times New Roman"/>
                <w:sz w:val="24"/>
                <w:szCs w:val="24"/>
                <w:lang w:eastAsia="lt-LT"/>
              </w:rPr>
              <w:t xml:space="preserve">Gebės taikyti </w:t>
            </w:r>
            <w:r w:rsidR="00E40756" w:rsidRPr="00BB2065">
              <w:rPr>
                <w:rFonts w:ascii="Times New Roman" w:eastAsia="Times New Roman" w:hAnsi="Times New Roman" w:cs="Times New Roman"/>
                <w:sz w:val="24"/>
                <w:szCs w:val="24"/>
                <w:lang w:eastAsia="lt-LT"/>
              </w:rPr>
              <w:t xml:space="preserve">žinias apie energijos gamybos rūšis, </w:t>
            </w:r>
            <w:r w:rsidR="004F7E12" w:rsidRPr="00BB2065">
              <w:rPr>
                <w:rFonts w:ascii="Times New Roman" w:eastAsia="Times New Roman" w:hAnsi="Times New Roman" w:cs="Times New Roman"/>
                <w:sz w:val="24"/>
                <w:szCs w:val="24"/>
                <w:lang w:eastAsia="lt-LT"/>
              </w:rPr>
              <w:t xml:space="preserve">atpažinti </w:t>
            </w:r>
            <w:r w:rsidR="00E40756" w:rsidRPr="00BB2065">
              <w:rPr>
                <w:rFonts w:ascii="Times New Roman" w:hAnsi="Times New Roman" w:cs="Times New Roman"/>
                <w:sz w:val="24"/>
                <w:szCs w:val="24"/>
              </w:rPr>
              <w:t xml:space="preserve">energijos gamybos </w:t>
            </w:r>
            <w:r w:rsidR="00E40756" w:rsidRPr="00BB2065">
              <w:rPr>
                <w:rFonts w:ascii="Times New Roman" w:eastAsia="Times New Roman" w:hAnsi="Times New Roman" w:cs="Times New Roman"/>
                <w:sz w:val="24"/>
                <w:szCs w:val="24"/>
                <w:lang w:eastAsia="lt-LT"/>
              </w:rPr>
              <w:t xml:space="preserve">šaltinius </w:t>
            </w:r>
            <w:r w:rsidR="00E40756" w:rsidRPr="00BB2065">
              <w:rPr>
                <w:rFonts w:ascii="Times New Roman" w:hAnsi="Times New Roman" w:cs="Times New Roman"/>
                <w:sz w:val="24"/>
                <w:szCs w:val="24"/>
              </w:rPr>
              <w:t>naudojančius iškastinį kurą ar atsinaujinančius energijos šaltinius (saulės, vėjo, vandens, geoterminio šildymo, biokuro, vandenilio).</w:t>
            </w:r>
          </w:p>
        </w:tc>
        <w:tc>
          <w:tcPr>
            <w:tcW w:w="4336" w:type="dxa"/>
          </w:tcPr>
          <w:p w14:paraId="18C7B4C1" w14:textId="08E0E7B0" w:rsidR="00550F85" w:rsidRPr="00BB2065" w:rsidRDefault="00550F85" w:rsidP="000050B3">
            <w:pPr>
              <w:spacing w:after="0" w:line="240" w:lineRule="auto"/>
              <w:rPr>
                <w:rFonts w:ascii="Times New Roman" w:hAnsi="Times New Roman" w:cs="Times New Roman"/>
                <w:b/>
                <w:bCs/>
                <w:sz w:val="24"/>
                <w:szCs w:val="24"/>
              </w:rPr>
            </w:pPr>
            <w:r w:rsidRPr="00BB2065">
              <w:rPr>
                <w:rFonts w:ascii="Times New Roman" w:hAnsi="Times New Roman" w:cs="Times New Roman"/>
                <w:b/>
                <w:bCs/>
                <w:sz w:val="24"/>
                <w:szCs w:val="24"/>
              </w:rPr>
              <w:t>Vertinimo kriterijai</w:t>
            </w:r>
            <w:r w:rsidRPr="00BB2065">
              <w:rPr>
                <w:rFonts w:ascii="Times New Roman" w:eastAsia="Times New Roman" w:hAnsi="Times New Roman" w:cs="Times New Roman"/>
                <w:b/>
                <w:bCs/>
                <w:sz w:val="24"/>
                <w:szCs w:val="24"/>
                <w:lang w:eastAsia="lt-LT"/>
              </w:rPr>
              <w:t xml:space="preserve">: </w:t>
            </w:r>
            <w:r w:rsidRPr="00BB2065">
              <w:rPr>
                <w:rFonts w:ascii="Times New Roman" w:eastAsia="Times New Roman" w:hAnsi="Times New Roman" w:cs="Times New Roman"/>
                <w:sz w:val="24"/>
                <w:szCs w:val="24"/>
                <w:lang w:eastAsia="lt-LT"/>
              </w:rPr>
              <w:t xml:space="preserve">analizuoja </w:t>
            </w:r>
            <w:r w:rsidR="004F7E12" w:rsidRPr="00BB2065">
              <w:rPr>
                <w:rFonts w:ascii="Times New Roman" w:eastAsia="Times New Roman" w:hAnsi="Times New Roman" w:cs="Times New Roman"/>
                <w:sz w:val="24"/>
                <w:szCs w:val="24"/>
                <w:lang w:eastAsia="lt-LT"/>
              </w:rPr>
              <w:t xml:space="preserve">energijos gamybos rūšis, sprendžia uždavinius, atpažindami </w:t>
            </w:r>
            <w:r w:rsidR="004F7E12" w:rsidRPr="00BB2065">
              <w:rPr>
                <w:rFonts w:ascii="Times New Roman" w:hAnsi="Times New Roman" w:cs="Times New Roman"/>
                <w:sz w:val="24"/>
                <w:szCs w:val="24"/>
              </w:rPr>
              <w:t xml:space="preserve">energijos gamybos </w:t>
            </w:r>
            <w:r w:rsidR="004F7E12" w:rsidRPr="00BB2065">
              <w:rPr>
                <w:rFonts w:ascii="Times New Roman" w:eastAsia="Times New Roman" w:hAnsi="Times New Roman" w:cs="Times New Roman"/>
                <w:sz w:val="24"/>
                <w:szCs w:val="24"/>
                <w:lang w:eastAsia="lt-LT"/>
              </w:rPr>
              <w:t xml:space="preserve">šaltinius </w:t>
            </w:r>
            <w:r w:rsidR="004F7E12" w:rsidRPr="00BB2065">
              <w:rPr>
                <w:rFonts w:ascii="Times New Roman" w:hAnsi="Times New Roman" w:cs="Times New Roman"/>
                <w:sz w:val="24"/>
                <w:szCs w:val="24"/>
              </w:rPr>
              <w:t xml:space="preserve">naudojančius iškastinį kurą ar atsinaujinančius energijos šaltinius (saulės, vėjo, vandens, geoterminio šildymo, biokuro, vandenilio) ir </w:t>
            </w:r>
            <w:r w:rsidRPr="00BB2065">
              <w:rPr>
                <w:rFonts w:ascii="Times New Roman" w:eastAsia="Times New Roman" w:hAnsi="Times New Roman" w:cs="Times New Roman"/>
                <w:sz w:val="24"/>
                <w:szCs w:val="24"/>
                <w:lang w:eastAsia="lt-LT"/>
              </w:rPr>
              <w:t xml:space="preserve">taikydami </w:t>
            </w:r>
            <w:r w:rsidR="004F7E12" w:rsidRPr="00BB2065">
              <w:rPr>
                <w:rFonts w:ascii="Times New Roman" w:eastAsia="Times New Roman" w:hAnsi="Times New Roman" w:cs="Times New Roman"/>
                <w:sz w:val="24"/>
                <w:szCs w:val="24"/>
                <w:lang w:eastAsia="lt-LT"/>
              </w:rPr>
              <w:t xml:space="preserve">juos </w:t>
            </w:r>
            <w:r w:rsidRPr="00BB2065">
              <w:rPr>
                <w:rFonts w:ascii="Times New Roman" w:eastAsia="Times New Roman" w:hAnsi="Times New Roman" w:cs="Times New Roman"/>
                <w:sz w:val="24"/>
                <w:szCs w:val="24"/>
                <w:lang w:eastAsia="lt-LT"/>
              </w:rPr>
              <w:t>aprašančius dėsnius.</w:t>
            </w:r>
          </w:p>
        </w:tc>
      </w:tr>
      <w:tr w:rsidR="00550F85" w:rsidRPr="00BB2065" w14:paraId="3944BCFE" w14:textId="77777777" w:rsidTr="00026268">
        <w:tc>
          <w:tcPr>
            <w:tcW w:w="843" w:type="dxa"/>
          </w:tcPr>
          <w:p w14:paraId="5B976678" w14:textId="77777777" w:rsidR="00550F85" w:rsidRPr="00BB2065" w:rsidRDefault="00550F85" w:rsidP="000050B3">
            <w:pPr>
              <w:spacing w:after="0"/>
              <w:rPr>
                <w:rFonts w:ascii="Times New Roman" w:hAnsi="Times New Roman" w:cs="Times New Roman"/>
                <w:sz w:val="24"/>
                <w:szCs w:val="24"/>
              </w:rPr>
            </w:pPr>
            <w:r w:rsidRPr="00BB2065">
              <w:rPr>
                <w:rFonts w:ascii="Times New Roman" w:hAnsi="Times New Roman" w:cs="Times New Roman"/>
                <w:sz w:val="24"/>
                <w:szCs w:val="24"/>
              </w:rPr>
              <w:t>4.</w:t>
            </w:r>
          </w:p>
        </w:tc>
        <w:tc>
          <w:tcPr>
            <w:tcW w:w="4449" w:type="dxa"/>
          </w:tcPr>
          <w:p w14:paraId="5A42FE2E" w14:textId="6AD3FE2C" w:rsidR="00550F85" w:rsidRPr="00BB2065" w:rsidRDefault="00550F85" w:rsidP="000050B3">
            <w:pPr>
              <w:pStyle w:val="ListParagraph"/>
              <w:spacing w:after="0" w:line="240" w:lineRule="auto"/>
              <w:ind w:left="0"/>
              <w:rPr>
                <w:rFonts w:ascii="Times New Roman" w:eastAsia="Times New Roman" w:hAnsi="Times New Roman" w:cs="Times New Roman"/>
                <w:b/>
                <w:bCs/>
                <w:sz w:val="24"/>
                <w:szCs w:val="24"/>
                <w:lang w:eastAsia="lt-LT"/>
              </w:rPr>
            </w:pPr>
            <w:r w:rsidRPr="00BB2065">
              <w:rPr>
                <w:rFonts w:ascii="Times New Roman" w:eastAsia="Times New Roman" w:hAnsi="Times New Roman" w:cs="Times New Roman"/>
                <w:b/>
                <w:bCs/>
                <w:sz w:val="24"/>
                <w:szCs w:val="24"/>
                <w:lang w:eastAsia="lt-LT"/>
              </w:rPr>
              <w:t xml:space="preserve">Kritiško mąstymo ugdymas biotechnologijos kontekste. </w:t>
            </w:r>
            <w:r w:rsidRPr="00BB2065">
              <w:rPr>
                <w:rFonts w:ascii="Times New Roman" w:eastAsia="Times New Roman" w:hAnsi="Times New Roman" w:cs="Times New Roman"/>
                <w:sz w:val="24"/>
                <w:szCs w:val="24"/>
                <w:lang w:eastAsia="lt-LT"/>
              </w:rPr>
              <w:t xml:space="preserve">Gebės pasirinkti patikimus informacijos šaltinius, susiplanuoti ir </w:t>
            </w:r>
            <w:r w:rsidR="004F7E12" w:rsidRPr="00BB2065">
              <w:rPr>
                <w:rFonts w:ascii="Times New Roman" w:eastAsia="Times New Roman" w:hAnsi="Times New Roman" w:cs="Times New Roman"/>
                <w:sz w:val="24"/>
                <w:szCs w:val="24"/>
                <w:lang w:eastAsia="lt-LT"/>
              </w:rPr>
              <w:t xml:space="preserve">parengti projektą namų ūkio ar pramoninio objekto geriamojo vandens pašildymo bei šildymo/šaldymo sistemos </w:t>
            </w:r>
            <w:r w:rsidR="004F7E12" w:rsidRPr="00BB2065">
              <w:rPr>
                <w:rFonts w:ascii="Times New Roman" w:hAnsi="Times New Roman" w:cs="Times New Roman"/>
                <w:sz w:val="24"/>
                <w:szCs w:val="24"/>
              </w:rPr>
              <w:t xml:space="preserve">energijos gamybos </w:t>
            </w:r>
            <w:r w:rsidR="004F7E12" w:rsidRPr="00BB2065">
              <w:rPr>
                <w:rFonts w:ascii="Times New Roman" w:eastAsia="Times New Roman" w:hAnsi="Times New Roman" w:cs="Times New Roman"/>
                <w:sz w:val="24"/>
                <w:szCs w:val="24"/>
                <w:lang w:eastAsia="lt-LT"/>
              </w:rPr>
              <w:t xml:space="preserve">šaltinius </w:t>
            </w:r>
            <w:r w:rsidR="004F7E12" w:rsidRPr="00BB2065">
              <w:rPr>
                <w:rFonts w:ascii="Times New Roman" w:hAnsi="Times New Roman" w:cs="Times New Roman"/>
                <w:sz w:val="24"/>
                <w:szCs w:val="24"/>
              </w:rPr>
              <w:t>naudojančius iškastinį kurą ar atsinaujinančius energijos šaltinius</w:t>
            </w:r>
            <w:r w:rsidR="00C0730E" w:rsidRPr="00BB2065">
              <w:rPr>
                <w:rFonts w:ascii="Times New Roman" w:hAnsi="Times New Roman" w:cs="Times New Roman"/>
                <w:sz w:val="24"/>
                <w:szCs w:val="24"/>
              </w:rPr>
              <w:t xml:space="preserve">, tikslingai panaudos </w:t>
            </w:r>
            <w:r w:rsidR="004F7E12" w:rsidRPr="00BB2065">
              <w:rPr>
                <w:rFonts w:ascii="Times New Roman" w:hAnsi="Times New Roman" w:cs="Times New Roman"/>
                <w:sz w:val="24"/>
                <w:szCs w:val="24"/>
              </w:rPr>
              <w:t>generatori</w:t>
            </w:r>
            <w:r w:rsidR="00C0730E" w:rsidRPr="00BB2065">
              <w:rPr>
                <w:rFonts w:ascii="Times New Roman" w:hAnsi="Times New Roman" w:cs="Times New Roman"/>
                <w:sz w:val="24"/>
                <w:szCs w:val="24"/>
              </w:rPr>
              <w:t>ų</w:t>
            </w:r>
            <w:r w:rsidR="004F7E12" w:rsidRPr="00BB2065">
              <w:rPr>
                <w:rFonts w:ascii="Times New Roman" w:hAnsi="Times New Roman" w:cs="Times New Roman"/>
                <w:sz w:val="24"/>
                <w:szCs w:val="24"/>
              </w:rPr>
              <w:t xml:space="preserve"> </w:t>
            </w:r>
            <w:r w:rsidR="00C0730E" w:rsidRPr="00BB2065">
              <w:rPr>
                <w:rFonts w:ascii="Times New Roman" w:hAnsi="Times New Roman" w:cs="Times New Roman"/>
                <w:sz w:val="24"/>
                <w:szCs w:val="24"/>
              </w:rPr>
              <w:t>ar</w:t>
            </w:r>
            <w:r w:rsidR="004F7E12" w:rsidRPr="00BB2065">
              <w:rPr>
                <w:rFonts w:ascii="Times New Roman" w:hAnsi="Times New Roman" w:cs="Times New Roman"/>
                <w:sz w:val="24"/>
                <w:szCs w:val="24"/>
              </w:rPr>
              <w:t xml:space="preserve"> varikl</w:t>
            </w:r>
            <w:r w:rsidR="00C0730E" w:rsidRPr="00BB2065">
              <w:rPr>
                <w:rFonts w:ascii="Times New Roman" w:hAnsi="Times New Roman" w:cs="Times New Roman"/>
                <w:sz w:val="24"/>
                <w:szCs w:val="24"/>
              </w:rPr>
              <w:t>į.</w:t>
            </w:r>
            <w:r w:rsidR="004F7E12" w:rsidRPr="00BB2065">
              <w:rPr>
                <w:rFonts w:ascii="Times New Roman" w:hAnsi="Times New Roman" w:cs="Times New Roman"/>
                <w:sz w:val="24"/>
                <w:szCs w:val="24"/>
              </w:rPr>
              <w:t xml:space="preserve"> </w:t>
            </w:r>
          </w:p>
        </w:tc>
        <w:tc>
          <w:tcPr>
            <w:tcW w:w="4336" w:type="dxa"/>
          </w:tcPr>
          <w:p w14:paraId="571E1CD3" w14:textId="13427B67" w:rsidR="00550F85" w:rsidRPr="00BB2065" w:rsidRDefault="00550F85" w:rsidP="000050B3">
            <w:pPr>
              <w:spacing w:after="0" w:line="240" w:lineRule="auto"/>
              <w:rPr>
                <w:rFonts w:ascii="Times New Roman" w:eastAsia="Times New Roman" w:hAnsi="Times New Roman" w:cs="Times New Roman"/>
                <w:sz w:val="24"/>
                <w:szCs w:val="24"/>
                <w:lang w:eastAsia="lt-LT"/>
              </w:rPr>
            </w:pPr>
            <w:r w:rsidRPr="00BB2065">
              <w:rPr>
                <w:rFonts w:ascii="Times New Roman" w:hAnsi="Times New Roman" w:cs="Times New Roman"/>
                <w:b/>
                <w:bCs/>
                <w:sz w:val="24"/>
                <w:szCs w:val="24"/>
              </w:rPr>
              <w:t>Vertinimo kriterijai</w:t>
            </w:r>
            <w:r w:rsidRPr="00BB2065">
              <w:rPr>
                <w:rFonts w:ascii="Times New Roman" w:eastAsia="Times New Roman" w:hAnsi="Times New Roman" w:cs="Times New Roman"/>
                <w:b/>
                <w:bCs/>
                <w:sz w:val="24"/>
                <w:szCs w:val="24"/>
                <w:lang w:eastAsia="lt-LT"/>
              </w:rPr>
              <w:t>:</w:t>
            </w:r>
            <w:r w:rsidRPr="00BB2065">
              <w:rPr>
                <w:rFonts w:ascii="Times New Roman" w:eastAsia="Times New Roman" w:hAnsi="Times New Roman" w:cs="Times New Roman"/>
                <w:sz w:val="24"/>
                <w:szCs w:val="24"/>
                <w:lang w:eastAsia="lt-LT"/>
              </w:rPr>
              <w:t xml:space="preserve"> </w:t>
            </w:r>
            <w:r w:rsidR="00C0730E" w:rsidRPr="00BB2065">
              <w:rPr>
                <w:rFonts w:ascii="Times New Roman" w:eastAsia="Times New Roman" w:hAnsi="Times New Roman" w:cs="Times New Roman"/>
                <w:sz w:val="24"/>
                <w:szCs w:val="24"/>
                <w:lang w:eastAsia="lt-LT"/>
              </w:rPr>
              <w:t xml:space="preserve">parengtas </w:t>
            </w:r>
            <w:r w:rsidR="000A6876" w:rsidRPr="00BB2065">
              <w:rPr>
                <w:rFonts w:ascii="Times New Roman" w:hAnsi="Times New Roman" w:cs="Times New Roman"/>
                <w:sz w:val="24"/>
                <w:szCs w:val="24"/>
              </w:rPr>
              <w:t xml:space="preserve">„Naujo (arba renovuojamo) namo šildymo ir vėdinimo sistemos projektavimas“ </w:t>
            </w:r>
            <w:r w:rsidR="00C0730E" w:rsidRPr="00BB2065">
              <w:rPr>
                <w:rFonts w:ascii="Times New Roman" w:eastAsia="Times New Roman" w:hAnsi="Times New Roman" w:cs="Times New Roman"/>
                <w:sz w:val="24"/>
                <w:szCs w:val="24"/>
                <w:lang w:eastAsia="lt-LT"/>
              </w:rPr>
              <w:t>projektas.</w:t>
            </w:r>
          </w:p>
        </w:tc>
      </w:tr>
      <w:tr w:rsidR="00550F85" w:rsidRPr="00BB2065" w14:paraId="15C0653B" w14:textId="77777777" w:rsidTr="00026268">
        <w:tc>
          <w:tcPr>
            <w:tcW w:w="843" w:type="dxa"/>
          </w:tcPr>
          <w:p w14:paraId="1D133D28" w14:textId="77777777" w:rsidR="00550F85" w:rsidRPr="00BB2065" w:rsidRDefault="00550F85" w:rsidP="000050B3">
            <w:pPr>
              <w:spacing w:after="0"/>
              <w:rPr>
                <w:rFonts w:ascii="Times New Roman" w:hAnsi="Times New Roman" w:cs="Times New Roman"/>
                <w:sz w:val="24"/>
                <w:szCs w:val="24"/>
              </w:rPr>
            </w:pPr>
            <w:r w:rsidRPr="00BB2065">
              <w:rPr>
                <w:rFonts w:ascii="Times New Roman" w:hAnsi="Times New Roman" w:cs="Times New Roman"/>
                <w:sz w:val="24"/>
                <w:szCs w:val="24"/>
              </w:rPr>
              <w:lastRenderedPageBreak/>
              <w:t>5.</w:t>
            </w:r>
          </w:p>
        </w:tc>
        <w:tc>
          <w:tcPr>
            <w:tcW w:w="4449" w:type="dxa"/>
          </w:tcPr>
          <w:p w14:paraId="061DFC0E" w14:textId="3BD52930" w:rsidR="00550F85" w:rsidRPr="00BB2065" w:rsidRDefault="00550F85" w:rsidP="000050B3">
            <w:pPr>
              <w:tabs>
                <w:tab w:val="num" w:pos="34"/>
              </w:tabs>
              <w:spacing w:after="0" w:line="240" w:lineRule="auto"/>
              <w:rPr>
                <w:rFonts w:ascii="Times New Roman" w:eastAsia="Times New Roman" w:hAnsi="Times New Roman" w:cs="Times New Roman"/>
                <w:sz w:val="24"/>
                <w:szCs w:val="24"/>
                <w:lang w:eastAsia="lt-LT"/>
              </w:rPr>
            </w:pPr>
            <w:r w:rsidRPr="00BB2065">
              <w:rPr>
                <w:rFonts w:ascii="Times New Roman" w:eastAsia="Times New Roman" w:hAnsi="Times New Roman" w:cs="Times New Roman"/>
                <w:b/>
                <w:bCs/>
                <w:sz w:val="24"/>
                <w:szCs w:val="24"/>
                <w:lang w:eastAsia="lt-LT"/>
              </w:rPr>
              <w:t xml:space="preserve">Komandinio darbo įgūdžių tobulinimas. </w:t>
            </w:r>
            <w:r w:rsidRPr="00BB2065">
              <w:rPr>
                <w:rFonts w:ascii="Times New Roman" w:eastAsia="Times New Roman" w:hAnsi="Times New Roman" w:cs="Times New Roman"/>
                <w:sz w:val="24"/>
                <w:szCs w:val="24"/>
                <w:lang w:eastAsia="lt-LT"/>
              </w:rPr>
              <w:t xml:space="preserve">Gebės efektyviai dirbti komandoje, </w:t>
            </w:r>
            <w:r w:rsidR="00C0730E" w:rsidRPr="00BB2065">
              <w:rPr>
                <w:rFonts w:ascii="Times New Roman" w:eastAsia="Times New Roman" w:hAnsi="Times New Roman" w:cs="Times New Roman"/>
                <w:sz w:val="24"/>
                <w:szCs w:val="24"/>
                <w:lang w:eastAsia="lt-LT"/>
              </w:rPr>
              <w:t>rengdamas projektą</w:t>
            </w:r>
            <w:r w:rsidRPr="00BB2065">
              <w:rPr>
                <w:rFonts w:ascii="Times New Roman" w:eastAsia="Times New Roman" w:hAnsi="Times New Roman" w:cs="Times New Roman"/>
                <w:sz w:val="24"/>
                <w:szCs w:val="24"/>
                <w:lang w:eastAsia="lt-LT"/>
              </w:rPr>
              <w:t>.</w:t>
            </w:r>
          </w:p>
        </w:tc>
        <w:tc>
          <w:tcPr>
            <w:tcW w:w="4336" w:type="dxa"/>
          </w:tcPr>
          <w:p w14:paraId="475B545E" w14:textId="6EC661D3" w:rsidR="00550F85" w:rsidRPr="00BB2065" w:rsidRDefault="00550F85" w:rsidP="000050B3">
            <w:pPr>
              <w:spacing w:after="0" w:line="240" w:lineRule="auto"/>
              <w:rPr>
                <w:rFonts w:ascii="Times New Roman" w:hAnsi="Times New Roman" w:cs="Times New Roman"/>
                <w:b/>
                <w:bCs/>
                <w:sz w:val="24"/>
                <w:szCs w:val="24"/>
              </w:rPr>
            </w:pPr>
            <w:r w:rsidRPr="00BB2065">
              <w:rPr>
                <w:rFonts w:ascii="Times New Roman" w:hAnsi="Times New Roman" w:cs="Times New Roman"/>
                <w:b/>
                <w:bCs/>
                <w:sz w:val="24"/>
                <w:szCs w:val="24"/>
              </w:rPr>
              <w:t>Vertinimo kriterijai</w:t>
            </w:r>
            <w:r w:rsidRPr="00BB2065">
              <w:rPr>
                <w:rFonts w:ascii="Times New Roman" w:eastAsia="Times New Roman" w:hAnsi="Times New Roman" w:cs="Times New Roman"/>
                <w:b/>
                <w:bCs/>
                <w:sz w:val="24"/>
                <w:szCs w:val="24"/>
                <w:lang w:eastAsia="lt-LT"/>
              </w:rPr>
              <w:t>:</w:t>
            </w:r>
            <w:r w:rsidRPr="00BB2065">
              <w:rPr>
                <w:rFonts w:ascii="Times New Roman" w:eastAsia="Times New Roman" w:hAnsi="Times New Roman" w:cs="Times New Roman"/>
                <w:sz w:val="24"/>
                <w:szCs w:val="24"/>
                <w:lang w:eastAsia="lt-LT"/>
              </w:rPr>
              <w:t xml:space="preserve"> Efektyviai bendradarbiaus su komandos nariais, sėkmingai atliks </w:t>
            </w:r>
            <w:r w:rsidR="00C0730E" w:rsidRPr="00BB2065">
              <w:rPr>
                <w:rFonts w:ascii="Times New Roman" w:eastAsia="Times New Roman" w:hAnsi="Times New Roman" w:cs="Times New Roman"/>
                <w:sz w:val="24"/>
                <w:szCs w:val="24"/>
                <w:lang w:eastAsia="lt-LT"/>
              </w:rPr>
              <w:t>projektinį darbą</w:t>
            </w:r>
            <w:r w:rsidRPr="00BB2065">
              <w:rPr>
                <w:rFonts w:ascii="Times New Roman" w:eastAsia="Times New Roman" w:hAnsi="Times New Roman" w:cs="Times New Roman"/>
                <w:sz w:val="24"/>
                <w:szCs w:val="24"/>
                <w:lang w:eastAsia="lt-LT"/>
              </w:rPr>
              <w:t>.</w:t>
            </w:r>
          </w:p>
        </w:tc>
      </w:tr>
      <w:tr w:rsidR="00B02E1D" w:rsidRPr="00BB2065" w14:paraId="182EF443" w14:textId="77777777" w:rsidTr="00550F85">
        <w:tc>
          <w:tcPr>
            <w:tcW w:w="9628" w:type="dxa"/>
            <w:gridSpan w:val="3"/>
          </w:tcPr>
          <w:p w14:paraId="18693BFC" w14:textId="3BB4436D" w:rsidR="00B02E1D" w:rsidRPr="00BB2065" w:rsidRDefault="00B02E1D" w:rsidP="007B4AE8">
            <w:pPr>
              <w:rPr>
                <w:rFonts w:ascii="Times New Roman" w:hAnsi="Times New Roman" w:cs="Times New Roman"/>
                <w:b/>
                <w:bCs/>
                <w:sz w:val="24"/>
                <w:szCs w:val="24"/>
              </w:rPr>
            </w:pPr>
            <w:r w:rsidRPr="00BB2065">
              <w:rPr>
                <w:rFonts w:ascii="Times New Roman" w:hAnsi="Times New Roman" w:cs="Times New Roman"/>
                <w:b/>
                <w:bCs/>
                <w:sz w:val="24"/>
                <w:szCs w:val="24"/>
              </w:rPr>
              <w:t>Galimi mokymo(</w:t>
            </w:r>
            <w:proofErr w:type="spellStart"/>
            <w:r w:rsidRPr="00BB2065">
              <w:rPr>
                <w:rFonts w:ascii="Times New Roman" w:hAnsi="Times New Roman" w:cs="Times New Roman"/>
                <w:b/>
                <w:bCs/>
                <w:sz w:val="24"/>
                <w:szCs w:val="24"/>
              </w:rPr>
              <w:t>si</w:t>
            </w:r>
            <w:proofErr w:type="spellEnd"/>
            <w:r w:rsidRPr="00BB2065">
              <w:rPr>
                <w:rFonts w:ascii="Times New Roman" w:hAnsi="Times New Roman" w:cs="Times New Roman"/>
                <w:b/>
                <w:bCs/>
                <w:sz w:val="24"/>
                <w:szCs w:val="24"/>
              </w:rPr>
              <w:t>) metodai, siūloma veikla</w:t>
            </w:r>
            <w:r w:rsidR="00EC0BAA" w:rsidRPr="00BB2065">
              <w:rPr>
                <w:rFonts w:ascii="Times New Roman" w:hAnsi="Times New Roman" w:cs="Times New Roman"/>
                <w:b/>
                <w:bCs/>
                <w:sz w:val="24"/>
                <w:szCs w:val="24"/>
              </w:rPr>
              <w:t>:</w:t>
            </w:r>
            <w:r w:rsidR="08172AD1" w:rsidRPr="00BB2065">
              <w:rPr>
                <w:rFonts w:ascii="Times New Roman" w:hAnsi="Times New Roman" w:cs="Times New Roman"/>
                <w:b/>
                <w:bCs/>
                <w:sz w:val="24"/>
                <w:szCs w:val="24"/>
              </w:rPr>
              <w:t xml:space="preserve">                </w:t>
            </w:r>
          </w:p>
        </w:tc>
      </w:tr>
      <w:tr w:rsidR="00B02E1D" w:rsidRPr="00BB2065" w14:paraId="07362CD1" w14:textId="77777777" w:rsidTr="00550F85">
        <w:tc>
          <w:tcPr>
            <w:tcW w:w="9628" w:type="dxa"/>
            <w:gridSpan w:val="3"/>
          </w:tcPr>
          <w:p w14:paraId="6B72ADF1" w14:textId="628D1574" w:rsidR="00EC0BAA" w:rsidRPr="00BB2065" w:rsidRDefault="00EC0BAA" w:rsidP="00BB2065">
            <w:pPr>
              <w:pStyle w:val="ListParagraph"/>
              <w:numPr>
                <w:ilvl w:val="0"/>
                <w:numId w:val="39"/>
              </w:numPr>
              <w:spacing w:after="0" w:line="259" w:lineRule="auto"/>
              <w:rPr>
                <w:rFonts w:ascii="Times New Roman" w:hAnsi="Times New Roman" w:cs="Times New Roman"/>
                <w:sz w:val="24"/>
                <w:szCs w:val="24"/>
              </w:rPr>
            </w:pPr>
            <w:r w:rsidRPr="00BB2065">
              <w:rPr>
                <w:rFonts w:ascii="Times New Roman" w:hAnsi="Times New Roman" w:cs="Times New Roman"/>
                <w:sz w:val="24"/>
                <w:szCs w:val="24"/>
              </w:rPr>
              <w:t>Paskaita,</w:t>
            </w:r>
          </w:p>
          <w:p w14:paraId="101D3240" w14:textId="42FCEBAE" w:rsidR="00EC0BAA" w:rsidRPr="00BB2065" w:rsidRDefault="00EC0BAA" w:rsidP="00BB2065">
            <w:pPr>
              <w:pStyle w:val="ListParagraph"/>
              <w:numPr>
                <w:ilvl w:val="0"/>
                <w:numId w:val="39"/>
              </w:numPr>
              <w:spacing w:after="0" w:line="259" w:lineRule="auto"/>
              <w:rPr>
                <w:rFonts w:ascii="Times New Roman" w:hAnsi="Times New Roman" w:cs="Times New Roman"/>
                <w:sz w:val="24"/>
                <w:szCs w:val="24"/>
              </w:rPr>
            </w:pPr>
            <w:r w:rsidRPr="00BB2065">
              <w:rPr>
                <w:rFonts w:ascii="Times New Roman" w:hAnsi="Times New Roman" w:cs="Times New Roman"/>
                <w:sz w:val="24"/>
                <w:szCs w:val="24"/>
              </w:rPr>
              <w:t>Testų sprendimas,</w:t>
            </w:r>
          </w:p>
          <w:p w14:paraId="3DB11CDA" w14:textId="77777777" w:rsidR="00EC0BAA" w:rsidRPr="00BB2065" w:rsidRDefault="00EC0BAA" w:rsidP="00BB2065">
            <w:pPr>
              <w:pStyle w:val="ListParagraph"/>
              <w:numPr>
                <w:ilvl w:val="0"/>
                <w:numId w:val="39"/>
              </w:numPr>
              <w:spacing w:after="0" w:line="259" w:lineRule="auto"/>
              <w:rPr>
                <w:rFonts w:ascii="Times New Roman" w:hAnsi="Times New Roman" w:cs="Times New Roman"/>
                <w:sz w:val="24"/>
                <w:szCs w:val="24"/>
              </w:rPr>
            </w:pPr>
            <w:r w:rsidRPr="00BB2065">
              <w:rPr>
                <w:rFonts w:ascii="Times New Roman" w:hAnsi="Times New Roman" w:cs="Times New Roman"/>
                <w:sz w:val="24"/>
                <w:szCs w:val="24"/>
              </w:rPr>
              <w:t xml:space="preserve">Darbas grupėmis, </w:t>
            </w:r>
          </w:p>
          <w:p w14:paraId="4EAC9B14" w14:textId="77777777" w:rsidR="00EC0BAA" w:rsidRPr="00BB2065" w:rsidRDefault="00EC0BAA" w:rsidP="00BB2065">
            <w:pPr>
              <w:pStyle w:val="ListParagraph"/>
              <w:numPr>
                <w:ilvl w:val="0"/>
                <w:numId w:val="39"/>
              </w:numPr>
              <w:spacing w:after="0" w:line="259" w:lineRule="auto"/>
              <w:rPr>
                <w:rFonts w:ascii="Times New Roman" w:hAnsi="Times New Roman" w:cs="Times New Roman"/>
                <w:sz w:val="24"/>
                <w:szCs w:val="24"/>
              </w:rPr>
            </w:pPr>
            <w:r w:rsidRPr="00BB2065">
              <w:rPr>
                <w:rFonts w:ascii="Times New Roman" w:hAnsi="Times New Roman" w:cs="Times New Roman"/>
                <w:sz w:val="24"/>
                <w:szCs w:val="24"/>
              </w:rPr>
              <w:t xml:space="preserve">Abipusis mokymas, </w:t>
            </w:r>
          </w:p>
          <w:p w14:paraId="4EC63DD5" w14:textId="77777777" w:rsidR="00EC0BAA" w:rsidRPr="00BB2065" w:rsidRDefault="00EC0BAA" w:rsidP="00BB2065">
            <w:pPr>
              <w:pStyle w:val="ListParagraph"/>
              <w:numPr>
                <w:ilvl w:val="0"/>
                <w:numId w:val="39"/>
              </w:numPr>
              <w:spacing w:after="0" w:line="259" w:lineRule="auto"/>
              <w:rPr>
                <w:rFonts w:ascii="Times New Roman" w:hAnsi="Times New Roman" w:cs="Times New Roman"/>
                <w:sz w:val="24"/>
                <w:szCs w:val="24"/>
              </w:rPr>
            </w:pPr>
            <w:r w:rsidRPr="00BB2065">
              <w:rPr>
                <w:rFonts w:ascii="Times New Roman" w:hAnsi="Times New Roman" w:cs="Times New Roman"/>
                <w:sz w:val="24"/>
                <w:szCs w:val="24"/>
              </w:rPr>
              <w:t xml:space="preserve">Atkaklus klausinėjimas, </w:t>
            </w:r>
          </w:p>
          <w:p w14:paraId="5C5D6D47" w14:textId="391C9F42" w:rsidR="00B02E1D" w:rsidRPr="00BB2065" w:rsidRDefault="00EC0BAA" w:rsidP="00BB2065">
            <w:pPr>
              <w:pStyle w:val="ListParagraph"/>
              <w:numPr>
                <w:ilvl w:val="0"/>
                <w:numId w:val="39"/>
              </w:numPr>
              <w:spacing w:after="0" w:line="259" w:lineRule="auto"/>
              <w:rPr>
                <w:rFonts w:ascii="Times New Roman" w:hAnsi="Times New Roman" w:cs="Times New Roman"/>
                <w:sz w:val="24"/>
                <w:szCs w:val="24"/>
              </w:rPr>
            </w:pPr>
            <w:r w:rsidRPr="00BB2065">
              <w:rPr>
                <w:rFonts w:ascii="Times New Roman" w:hAnsi="Times New Roman" w:cs="Times New Roman"/>
                <w:sz w:val="24"/>
                <w:szCs w:val="24"/>
              </w:rPr>
              <w:t>Projektinis darbas.</w:t>
            </w:r>
          </w:p>
        </w:tc>
      </w:tr>
      <w:tr w:rsidR="00B02E1D" w:rsidRPr="00BB2065" w14:paraId="7C4A5BB4" w14:textId="77777777" w:rsidTr="00550F85">
        <w:tc>
          <w:tcPr>
            <w:tcW w:w="9628" w:type="dxa"/>
            <w:gridSpan w:val="3"/>
          </w:tcPr>
          <w:p w14:paraId="4461F03E" w14:textId="112692B4" w:rsidR="00B02E1D" w:rsidRPr="00BB2065" w:rsidRDefault="00AB2FE8" w:rsidP="00AB2FE8">
            <w:pPr>
              <w:pStyle w:val="CommentText"/>
              <w:rPr>
                <w:rFonts w:ascii="Times New Roman" w:hAnsi="Times New Roman" w:cs="Times New Roman"/>
                <w:sz w:val="24"/>
                <w:szCs w:val="24"/>
              </w:rPr>
            </w:pPr>
            <w:r w:rsidRPr="00BB2065">
              <w:rPr>
                <w:rFonts w:ascii="Times New Roman" w:hAnsi="Times New Roman" w:cs="Times New Roman"/>
                <w:sz w:val="24"/>
                <w:szCs w:val="24"/>
              </w:rPr>
              <w:t>Mokymui(</w:t>
            </w:r>
            <w:proofErr w:type="spellStart"/>
            <w:r w:rsidRPr="00BB2065">
              <w:rPr>
                <w:rFonts w:ascii="Times New Roman" w:hAnsi="Times New Roman" w:cs="Times New Roman"/>
                <w:sz w:val="24"/>
                <w:szCs w:val="24"/>
              </w:rPr>
              <w:t>si</w:t>
            </w:r>
            <w:proofErr w:type="spellEnd"/>
            <w:r w:rsidRPr="00BB2065">
              <w:rPr>
                <w:rFonts w:ascii="Times New Roman" w:hAnsi="Times New Roman" w:cs="Times New Roman"/>
                <w:sz w:val="24"/>
                <w:szCs w:val="24"/>
              </w:rPr>
              <w:t xml:space="preserve">) skirtas turinys, pateikiamas tekstu, </w:t>
            </w:r>
            <w:r w:rsidR="00850808" w:rsidRPr="00BB2065">
              <w:rPr>
                <w:rFonts w:ascii="Times New Roman" w:hAnsi="Times New Roman" w:cs="Times New Roman"/>
                <w:sz w:val="24"/>
                <w:szCs w:val="24"/>
              </w:rPr>
              <w:t>vaizdu, su nuorodomis ir pan.</w:t>
            </w:r>
          </w:p>
        </w:tc>
      </w:tr>
      <w:tr w:rsidR="00B02E1D" w:rsidRPr="00BB2065" w14:paraId="7D673D49" w14:textId="77777777" w:rsidTr="00550F85">
        <w:tc>
          <w:tcPr>
            <w:tcW w:w="9628" w:type="dxa"/>
            <w:gridSpan w:val="3"/>
          </w:tcPr>
          <w:p w14:paraId="74720847" w14:textId="77777777" w:rsidR="00DD223C" w:rsidRPr="00BB2065" w:rsidRDefault="00DD223C" w:rsidP="00DD223C">
            <w:pPr>
              <w:tabs>
                <w:tab w:val="left" w:pos="342"/>
                <w:tab w:val="left" w:pos="1019"/>
              </w:tabs>
              <w:spacing w:after="0"/>
              <w:ind w:firstLine="720"/>
              <w:jc w:val="both"/>
              <w:rPr>
                <w:rFonts w:ascii="Times New Roman" w:hAnsi="Times New Roman" w:cs="Times New Roman"/>
                <w:color w:val="385623" w:themeColor="accent6" w:themeShade="80"/>
                <w:sz w:val="24"/>
                <w:szCs w:val="24"/>
              </w:rPr>
            </w:pPr>
            <w:r w:rsidRPr="00BB2065">
              <w:rPr>
                <w:rFonts w:ascii="Times New Roman" w:hAnsi="Times New Roman" w:cs="Times New Roman"/>
                <w:b/>
                <w:bCs/>
                <w:color w:val="385623" w:themeColor="accent6" w:themeShade="80"/>
                <w:sz w:val="24"/>
                <w:szCs w:val="24"/>
              </w:rPr>
              <w:t>Iškastinis kuras</w:t>
            </w:r>
            <w:r w:rsidRPr="00BB2065">
              <w:rPr>
                <w:rFonts w:ascii="Times New Roman" w:hAnsi="Times New Roman" w:cs="Times New Roman"/>
                <w:color w:val="385623" w:themeColor="accent6" w:themeShade="80"/>
                <w:sz w:val="24"/>
                <w:szCs w:val="24"/>
              </w:rPr>
              <w:t xml:space="preserve"> (nafta, anglis, gamtinės dujos) naudojamas </w:t>
            </w:r>
            <w:r w:rsidRPr="00BB2065">
              <w:rPr>
                <w:rFonts w:ascii="Times New Roman" w:hAnsi="Times New Roman" w:cs="Times New Roman"/>
                <w:b/>
                <w:bCs/>
                <w:color w:val="385623" w:themeColor="accent6" w:themeShade="80"/>
                <w:sz w:val="24"/>
                <w:szCs w:val="24"/>
              </w:rPr>
              <w:t>elektros</w:t>
            </w:r>
            <w:r w:rsidRPr="00BB2065">
              <w:rPr>
                <w:rFonts w:ascii="Times New Roman" w:hAnsi="Times New Roman" w:cs="Times New Roman"/>
                <w:color w:val="385623" w:themeColor="accent6" w:themeShade="80"/>
                <w:sz w:val="24"/>
                <w:szCs w:val="24"/>
              </w:rPr>
              <w:t xml:space="preserve">, </w:t>
            </w:r>
            <w:r w:rsidRPr="00BB2065">
              <w:rPr>
                <w:rFonts w:ascii="Times New Roman" w:hAnsi="Times New Roman" w:cs="Times New Roman"/>
                <w:b/>
                <w:bCs/>
                <w:color w:val="385623" w:themeColor="accent6" w:themeShade="80"/>
                <w:sz w:val="24"/>
                <w:szCs w:val="24"/>
              </w:rPr>
              <w:t>šilumos</w:t>
            </w:r>
            <w:r w:rsidRPr="00BB2065">
              <w:rPr>
                <w:rFonts w:ascii="Times New Roman" w:hAnsi="Times New Roman" w:cs="Times New Roman"/>
                <w:color w:val="385623" w:themeColor="accent6" w:themeShade="80"/>
                <w:sz w:val="24"/>
                <w:szCs w:val="24"/>
              </w:rPr>
              <w:t xml:space="preserve"> ir </w:t>
            </w:r>
            <w:r w:rsidRPr="00BB2065">
              <w:rPr>
                <w:rFonts w:ascii="Times New Roman" w:hAnsi="Times New Roman" w:cs="Times New Roman"/>
                <w:b/>
                <w:bCs/>
                <w:color w:val="385623" w:themeColor="accent6" w:themeShade="80"/>
                <w:sz w:val="24"/>
                <w:szCs w:val="24"/>
              </w:rPr>
              <w:t>mechaninės energijos</w:t>
            </w:r>
            <w:r w:rsidRPr="00BB2065">
              <w:rPr>
                <w:rFonts w:ascii="Times New Roman" w:hAnsi="Times New Roman" w:cs="Times New Roman"/>
                <w:color w:val="385623" w:themeColor="accent6" w:themeShade="80"/>
                <w:sz w:val="24"/>
                <w:szCs w:val="24"/>
              </w:rPr>
              <w:t xml:space="preserve"> gamybai įvairiuose pramonės sektoriuose. Pagrindinės sritys, kuriose iškastinis kuras yra naudojamas energijos gamybai, yra šios:</w:t>
            </w:r>
          </w:p>
          <w:p w14:paraId="55B46F12" w14:textId="77777777" w:rsidR="00DD223C" w:rsidRPr="00BB2065" w:rsidRDefault="00DD223C" w:rsidP="00DD223C">
            <w:pPr>
              <w:tabs>
                <w:tab w:val="left" w:pos="342"/>
                <w:tab w:val="left" w:pos="1019"/>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1. Elektros energijos gamyba</w:t>
            </w:r>
          </w:p>
          <w:p w14:paraId="0615F94F" w14:textId="77777777" w:rsidR="00DD223C" w:rsidRPr="00BB2065" w:rsidRDefault="00DD223C" w:rsidP="00DD223C">
            <w:pPr>
              <w:tabs>
                <w:tab w:val="left" w:pos="342"/>
                <w:tab w:val="left" w:pos="1019"/>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Iškastinis kuras naudojamas elektrinėse, kuriose:</w:t>
            </w:r>
          </w:p>
          <w:p w14:paraId="1409F12B" w14:textId="77777777" w:rsidR="00DD223C" w:rsidRPr="00BB2065" w:rsidRDefault="00DD223C" w:rsidP="00BB2065">
            <w:pPr>
              <w:numPr>
                <w:ilvl w:val="0"/>
                <w:numId w:val="31"/>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Anglis</w:t>
            </w:r>
            <w:r w:rsidRPr="00BB2065">
              <w:rPr>
                <w:rFonts w:ascii="Times New Roman" w:hAnsi="Times New Roman" w:cs="Times New Roman"/>
                <w:sz w:val="24"/>
                <w:szCs w:val="24"/>
              </w:rPr>
              <w:t>: Degant angliai išsiskirianti šiluma naudojama vandeniui garinti, o garai suka turbinas, gaminant elektros energiją.</w:t>
            </w:r>
          </w:p>
          <w:p w14:paraId="5C75AB34" w14:textId="77777777" w:rsidR="00DD223C" w:rsidRPr="00BB2065" w:rsidRDefault="00DD223C" w:rsidP="00BB2065">
            <w:pPr>
              <w:numPr>
                <w:ilvl w:val="0"/>
                <w:numId w:val="31"/>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Gamtinės dujos</w:t>
            </w:r>
            <w:r w:rsidRPr="00BB2065">
              <w:rPr>
                <w:rFonts w:ascii="Times New Roman" w:hAnsi="Times New Roman" w:cs="Times New Roman"/>
                <w:sz w:val="24"/>
                <w:szCs w:val="24"/>
              </w:rPr>
              <w:t>: Dujos deginamos elektrinėse, kurios veikia panašiu principu kaip ir anglimi kūrenamos, tačiau jos yra švaresnės ir efektyvesnės. Dujų turbinos taip pat gali veikti kombinuoto ciklo jėgainėse, kuriose gaminama tiek elektra, tiek šiluma.</w:t>
            </w:r>
          </w:p>
          <w:p w14:paraId="2935C6A7" w14:textId="77777777" w:rsidR="00DD223C" w:rsidRPr="00BB2065" w:rsidRDefault="00DD223C" w:rsidP="00BB2065">
            <w:pPr>
              <w:numPr>
                <w:ilvl w:val="0"/>
                <w:numId w:val="31"/>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Nafta</w:t>
            </w:r>
            <w:r w:rsidRPr="00BB2065">
              <w:rPr>
                <w:rFonts w:ascii="Times New Roman" w:hAnsi="Times New Roman" w:cs="Times New Roman"/>
                <w:sz w:val="24"/>
                <w:szCs w:val="24"/>
              </w:rPr>
              <w:t>: Naftos elektrinės mažiau paplitusios elektros gamybai, tačiau kai kuriose šalyse vis dar naudojamos ten, kur naftos resursai yra lengvai prieinami.</w:t>
            </w:r>
          </w:p>
          <w:p w14:paraId="0F12C991" w14:textId="77777777" w:rsidR="00DD223C" w:rsidRPr="00BB2065" w:rsidRDefault="00DD223C" w:rsidP="00DD223C">
            <w:pPr>
              <w:tabs>
                <w:tab w:val="left" w:pos="342"/>
                <w:tab w:val="left" w:pos="1019"/>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2. Šilumos energija</w:t>
            </w:r>
          </w:p>
          <w:p w14:paraId="5ECB6B6F" w14:textId="77777777" w:rsidR="00DD223C" w:rsidRPr="00BB2065" w:rsidRDefault="00DD223C" w:rsidP="00BB2065">
            <w:pPr>
              <w:numPr>
                <w:ilvl w:val="0"/>
                <w:numId w:val="32"/>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Šilumos gamyba</w:t>
            </w:r>
            <w:r w:rsidRPr="00BB2065">
              <w:rPr>
                <w:rFonts w:ascii="Times New Roman" w:hAnsi="Times New Roman" w:cs="Times New Roman"/>
                <w:sz w:val="24"/>
                <w:szCs w:val="24"/>
              </w:rPr>
              <w:t>: Iškastinis kuras dažnai naudojamas šilumos tiekimo sistemose (katilinėse), kurios tiekia šilumą miestams ar pramonės įmonėms. Šios katilinės gali naudoti tiek anglis, tiek gamtines dujas, tiek naftos produktus (pvz., mazutą).</w:t>
            </w:r>
          </w:p>
          <w:p w14:paraId="3CE55E29" w14:textId="77777777" w:rsidR="00DD223C" w:rsidRPr="00BB2065" w:rsidRDefault="00DD223C" w:rsidP="00BB2065">
            <w:pPr>
              <w:numPr>
                <w:ilvl w:val="0"/>
                <w:numId w:val="32"/>
              </w:numPr>
              <w:tabs>
                <w:tab w:val="left" w:pos="342"/>
                <w:tab w:val="left" w:pos="1019"/>
              </w:tabs>
              <w:spacing w:after="0"/>
              <w:ind w:left="0" w:firstLine="720"/>
              <w:jc w:val="both"/>
              <w:rPr>
                <w:rFonts w:ascii="Times New Roman" w:hAnsi="Times New Roman" w:cs="Times New Roman"/>
                <w:sz w:val="24"/>
                <w:szCs w:val="24"/>
              </w:rPr>
            </w:pPr>
            <w:proofErr w:type="spellStart"/>
            <w:r w:rsidRPr="00BB2065">
              <w:rPr>
                <w:rFonts w:ascii="Times New Roman" w:hAnsi="Times New Roman" w:cs="Times New Roman"/>
                <w:b/>
                <w:bCs/>
                <w:sz w:val="24"/>
                <w:szCs w:val="24"/>
              </w:rPr>
              <w:t>Kogeneracija</w:t>
            </w:r>
            <w:proofErr w:type="spellEnd"/>
            <w:r w:rsidRPr="00BB2065">
              <w:rPr>
                <w:rFonts w:ascii="Times New Roman" w:hAnsi="Times New Roman" w:cs="Times New Roman"/>
                <w:b/>
                <w:bCs/>
                <w:sz w:val="24"/>
                <w:szCs w:val="24"/>
              </w:rPr>
              <w:t xml:space="preserve"> (elektra ir šiluma)</w:t>
            </w:r>
            <w:r w:rsidRPr="00BB2065">
              <w:rPr>
                <w:rFonts w:ascii="Times New Roman" w:hAnsi="Times New Roman" w:cs="Times New Roman"/>
                <w:sz w:val="24"/>
                <w:szCs w:val="24"/>
              </w:rPr>
              <w:t>: Kombinuotas elektros ir šilumos gamybos technologijos (</w:t>
            </w:r>
            <w:proofErr w:type="spellStart"/>
            <w:r w:rsidRPr="00BB2065">
              <w:rPr>
                <w:rFonts w:ascii="Times New Roman" w:hAnsi="Times New Roman" w:cs="Times New Roman"/>
                <w:sz w:val="24"/>
                <w:szCs w:val="24"/>
              </w:rPr>
              <w:t>kogeneracija</w:t>
            </w:r>
            <w:proofErr w:type="spellEnd"/>
            <w:r w:rsidRPr="00BB2065">
              <w:rPr>
                <w:rFonts w:ascii="Times New Roman" w:hAnsi="Times New Roman" w:cs="Times New Roman"/>
                <w:sz w:val="24"/>
                <w:szCs w:val="24"/>
              </w:rPr>
              <w:t>) dažnai naudoja gamtines dujas, siekiant vienu metu gaminti elektros energiją ir šilumą, padidinant bendrą energetinį efektyvumą.</w:t>
            </w:r>
          </w:p>
          <w:p w14:paraId="465A26C2" w14:textId="77777777" w:rsidR="00DD223C" w:rsidRPr="00BB2065" w:rsidRDefault="00DD223C" w:rsidP="00DD223C">
            <w:pPr>
              <w:tabs>
                <w:tab w:val="left" w:pos="342"/>
                <w:tab w:val="left" w:pos="1019"/>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3. Mechaninė energija</w:t>
            </w:r>
          </w:p>
          <w:p w14:paraId="0B8DAE7B" w14:textId="77777777" w:rsidR="00DD223C" w:rsidRPr="00BB2065" w:rsidRDefault="00DD223C" w:rsidP="00BB2065">
            <w:pPr>
              <w:numPr>
                <w:ilvl w:val="0"/>
                <w:numId w:val="33"/>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Transportas</w:t>
            </w:r>
            <w:r w:rsidRPr="00BB2065">
              <w:rPr>
                <w:rFonts w:ascii="Times New Roman" w:hAnsi="Times New Roman" w:cs="Times New Roman"/>
                <w:sz w:val="24"/>
                <w:szCs w:val="24"/>
              </w:rPr>
              <w:t>: Iškastinis kuras, ypač naftos produktai, plačiai naudojamas mechaninei energijai generuoti transporto sektoriuje (automobiliuose, lėktuvuose, laivuose), kur degalai naudojami vidaus degimo varikliuose.</w:t>
            </w:r>
          </w:p>
          <w:p w14:paraId="556B5B88" w14:textId="77777777" w:rsidR="00DD223C" w:rsidRPr="00BB2065" w:rsidRDefault="00DD223C" w:rsidP="00BB2065">
            <w:pPr>
              <w:numPr>
                <w:ilvl w:val="0"/>
                <w:numId w:val="33"/>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Pramoninė įranga</w:t>
            </w:r>
            <w:r w:rsidRPr="00BB2065">
              <w:rPr>
                <w:rFonts w:ascii="Times New Roman" w:hAnsi="Times New Roman" w:cs="Times New Roman"/>
                <w:sz w:val="24"/>
                <w:szCs w:val="24"/>
              </w:rPr>
              <w:t>: Gamtinės dujos ir nafta taip pat naudojamos kaip energijos šaltinis įvairiai pramoninei įrangai ir mašinoms, pavyzdžiui, generatoriams, kurie tiesiogiai gamina mechaninę energiją.</w:t>
            </w:r>
          </w:p>
          <w:p w14:paraId="12A348C0" w14:textId="77777777" w:rsidR="00DD223C" w:rsidRPr="00BB2065" w:rsidRDefault="00DD223C" w:rsidP="00DD223C">
            <w:pPr>
              <w:tabs>
                <w:tab w:val="left" w:pos="342"/>
                <w:tab w:val="left" w:pos="1019"/>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4. Cheminių medžiagų gamyba</w:t>
            </w:r>
          </w:p>
          <w:p w14:paraId="1D2AA726" w14:textId="77777777" w:rsidR="00DD223C" w:rsidRPr="00BB2065" w:rsidRDefault="00DD223C" w:rsidP="00DD223C">
            <w:pPr>
              <w:tabs>
                <w:tab w:val="left" w:pos="342"/>
                <w:tab w:val="left" w:pos="1019"/>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Iškastinis kuras naudojamas kaip žaliava įvairiems chemijos procesams, įskaitant plastikų, trąšų ir kitų produktų gamybą, tačiau šis panaudojimas yra netiesiogiai susijęs su energijos gamyba, nes tai daugiau cheminė nei energetinė pramonė.</w:t>
            </w:r>
          </w:p>
          <w:p w14:paraId="085B1587" w14:textId="77777777" w:rsidR="00DD223C" w:rsidRPr="00BB2065" w:rsidRDefault="00DD223C" w:rsidP="00DD223C">
            <w:pPr>
              <w:tabs>
                <w:tab w:val="left" w:pos="342"/>
                <w:tab w:val="left" w:pos="1019"/>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Apibendrinant, iškastinis kuras yra plačiai naudojamas tiek elektros, tiek šilumos gamybai, o taip pat transporto ir pramoninės mechaninės energijos generavimui.</w:t>
            </w:r>
          </w:p>
          <w:p w14:paraId="44D08CC2" w14:textId="61E14F4F" w:rsidR="00DA3C14" w:rsidRPr="00BB2065" w:rsidRDefault="00DA3C14" w:rsidP="00DA3C14">
            <w:pPr>
              <w:tabs>
                <w:tab w:val="left" w:pos="342"/>
                <w:tab w:val="left" w:pos="1019"/>
              </w:tabs>
              <w:spacing w:after="0"/>
              <w:ind w:firstLine="720"/>
              <w:jc w:val="both"/>
              <w:rPr>
                <w:rFonts w:ascii="Times New Roman" w:hAnsi="Times New Roman" w:cs="Times New Roman"/>
                <w:color w:val="385623" w:themeColor="accent6" w:themeShade="80"/>
                <w:sz w:val="24"/>
                <w:szCs w:val="24"/>
              </w:rPr>
            </w:pPr>
            <w:r w:rsidRPr="00BB2065">
              <w:rPr>
                <w:rFonts w:ascii="Times New Roman" w:hAnsi="Times New Roman" w:cs="Times New Roman"/>
                <w:color w:val="385623" w:themeColor="accent6" w:themeShade="80"/>
                <w:sz w:val="24"/>
                <w:szCs w:val="24"/>
              </w:rPr>
              <w:lastRenderedPageBreak/>
              <w:t xml:space="preserve">Atsinaujinantys energijos šaltiniai taip pat naudojami įvairių rūšių energijai gaminti, įskaitant </w:t>
            </w:r>
            <w:r w:rsidRPr="00BB2065">
              <w:rPr>
                <w:rFonts w:ascii="Times New Roman" w:hAnsi="Times New Roman" w:cs="Times New Roman"/>
                <w:b/>
                <w:bCs/>
                <w:color w:val="385623" w:themeColor="accent6" w:themeShade="80"/>
                <w:sz w:val="24"/>
                <w:szCs w:val="24"/>
              </w:rPr>
              <w:t>elektrą</w:t>
            </w:r>
            <w:r w:rsidRPr="00BB2065">
              <w:rPr>
                <w:rFonts w:ascii="Times New Roman" w:hAnsi="Times New Roman" w:cs="Times New Roman"/>
                <w:color w:val="385623" w:themeColor="accent6" w:themeShade="80"/>
                <w:sz w:val="24"/>
                <w:szCs w:val="24"/>
              </w:rPr>
              <w:t xml:space="preserve">, </w:t>
            </w:r>
            <w:r w:rsidRPr="00BB2065">
              <w:rPr>
                <w:rFonts w:ascii="Times New Roman" w:hAnsi="Times New Roman" w:cs="Times New Roman"/>
                <w:b/>
                <w:bCs/>
                <w:color w:val="385623" w:themeColor="accent6" w:themeShade="80"/>
                <w:sz w:val="24"/>
                <w:szCs w:val="24"/>
              </w:rPr>
              <w:t>šilumą</w:t>
            </w:r>
            <w:r w:rsidRPr="00BB2065">
              <w:rPr>
                <w:rFonts w:ascii="Times New Roman" w:hAnsi="Times New Roman" w:cs="Times New Roman"/>
                <w:color w:val="385623" w:themeColor="accent6" w:themeShade="80"/>
                <w:sz w:val="24"/>
                <w:szCs w:val="24"/>
              </w:rPr>
              <w:t xml:space="preserve"> ir </w:t>
            </w:r>
            <w:r w:rsidRPr="00BB2065">
              <w:rPr>
                <w:rFonts w:ascii="Times New Roman" w:hAnsi="Times New Roman" w:cs="Times New Roman"/>
                <w:b/>
                <w:bCs/>
                <w:color w:val="385623" w:themeColor="accent6" w:themeShade="80"/>
                <w:sz w:val="24"/>
                <w:szCs w:val="24"/>
              </w:rPr>
              <w:t>mechaninę energiją</w:t>
            </w:r>
            <w:r w:rsidRPr="00BB2065">
              <w:rPr>
                <w:rFonts w:ascii="Times New Roman" w:hAnsi="Times New Roman" w:cs="Times New Roman"/>
                <w:color w:val="385623" w:themeColor="accent6" w:themeShade="80"/>
                <w:sz w:val="24"/>
                <w:szCs w:val="24"/>
              </w:rPr>
              <w:t>. Pagrindinės sritys, kuriose naudojami atsinaujinantys šaltiniai, yra šios:</w:t>
            </w:r>
          </w:p>
          <w:p w14:paraId="78FAE476" w14:textId="77777777" w:rsidR="00DA3C14" w:rsidRPr="00BB2065" w:rsidRDefault="00DA3C14" w:rsidP="00DA3C14">
            <w:pPr>
              <w:tabs>
                <w:tab w:val="left" w:pos="342"/>
                <w:tab w:val="left" w:pos="1019"/>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1. Elektros energijos gamyba</w:t>
            </w:r>
          </w:p>
          <w:p w14:paraId="4C1B701D" w14:textId="77777777" w:rsidR="00DA3C14" w:rsidRPr="00BB2065" w:rsidRDefault="00DA3C14" w:rsidP="00DA3C14">
            <w:pPr>
              <w:tabs>
                <w:tab w:val="left" w:pos="342"/>
                <w:tab w:val="left" w:pos="1019"/>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Atsinaujinantys energijos šaltiniai, tokie kaip saulė, vėjas, vanduo ir biokuras, yra plačiai naudojami elektros energijos gamybai:</w:t>
            </w:r>
          </w:p>
          <w:p w14:paraId="53A8DC14" w14:textId="77777777" w:rsidR="00DA3C14" w:rsidRPr="00BB2065" w:rsidRDefault="00DA3C14" w:rsidP="00BB2065">
            <w:pPr>
              <w:numPr>
                <w:ilvl w:val="0"/>
                <w:numId w:val="34"/>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Saulės energija</w:t>
            </w:r>
            <w:r w:rsidRPr="00BB2065">
              <w:rPr>
                <w:rFonts w:ascii="Times New Roman" w:hAnsi="Times New Roman" w:cs="Times New Roman"/>
                <w:sz w:val="24"/>
                <w:szCs w:val="24"/>
              </w:rPr>
              <w:t>: Saulės fotovoltinės plokštės (saulės moduliai) paverčia saulės šviesą tiesiogiai elektra. Taip pat saulės terminės jėgainės (saulės bokštai ar parabolinės sistemos) naudoja saulės šilumą, kuri šildo skysčius, sukančius garo turbinas ir gaminančias elektrą.</w:t>
            </w:r>
          </w:p>
          <w:p w14:paraId="100FD96A" w14:textId="77777777" w:rsidR="00DA3C14" w:rsidRPr="00BB2065" w:rsidRDefault="00DA3C14" w:rsidP="00BB2065">
            <w:pPr>
              <w:numPr>
                <w:ilvl w:val="0"/>
                <w:numId w:val="34"/>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Vėjo energija</w:t>
            </w:r>
            <w:r w:rsidRPr="00BB2065">
              <w:rPr>
                <w:rFonts w:ascii="Times New Roman" w:hAnsi="Times New Roman" w:cs="Times New Roman"/>
                <w:sz w:val="24"/>
                <w:szCs w:val="24"/>
              </w:rPr>
              <w:t>: Vėjo turbinos paverčia vėjo kinetinę energiją į mechaninę energiją, kuri naudojama sukti generatorius ir gaminti elektros energiją.</w:t>
            </w:r>
          </w:p>
          <w:p w14:paraId="4B146B6F" w14:textId="77777777" w:rsidR="00DA3C14" w:rsidRPr="00BB2065" w:rsidRDefault="00DA3C14" w:rsidP="00BB2065">
            <w:pPr>
              <w:numPr>
                <w:ilvl w:val="0"/>
                <w:numId w:val="34"/>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Hidroenergija</w:t>
            </w:r>
            <w:r w:rsidRPr="00BB2065">
              <w:rPr>
                <w:rFonts w:ascii="Times New Roman" w:hAnsi="Times New Roman" w:cs="Times New Roman"/>
                <w:sz w:val="24"/>
                <w:szCs w:val="24"/>
              </w:rPr>
              <w:t>: Hidroelektrinės naudoja tekančio vandens kinetinę ir potencialiąją energiją (upės, tvenkiniai ar vandens kritimai), kuri sukdama turbinas gamina elektros energiją. Tai vienas seniausių ir plačiausiai naudojamų atsinaujinančios energijos šaltinių.</w:t>
            </w:r>
          </w:p>
          <w:p w14:paraId="696A5671" w14:textId="77777777" w:rsidR="00DA3C14" w:rsidRPr="00BB2065" w:rsidRDefault="00DA3C14" w:rsidP="00BB2065">
            <w:pPr>
              <w:numPr>
                <w:ilvl w:val="0"/>
                <w:numId w:val="34"/>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Biokuras</w:t>
            </w:r>
            <w:r w:rsidRPr="00BB2065">
              <w:rPr>
                <w:rFonts w:ascii="Times New Roman" w:hAnsi="Times New Roman" w:cs="Times New Roman"/>
                <w:sz w:val="24"/>
                <w:szCs w:val="24"/>
              </w:rPr>
              <w:t>: Biokuras, gautas iš augalų ir organinių medžiagų (mediena, atliekos, žemės ūkio produktai), naudojamas deginant kurą šilumos ir elektros gamybai. Elektrinės gali deginti biomasę arba biokurą, kad generuotų garą ir suktų turbinas, gaminančias elektros energiją.</w:t>
            </w:r>
          </w:p>
          <w:p w14:paraId="2F831414" w14:textId="77777777" w:rsidR="00DA3C14" w:rsidRPr="00BB2065" w:rsidRDefault="00DA3C14" w:rsidP="00BB2065">
            <w:pPr>
              <w:numPr>
                <w:ilvl w:val="0"/>
                <w:numId w:val="34"/>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Geoterminė energija</w:t>
            </w:r>
            <w:r w:rsidRPr="00BB2065">
              <w:rPr>
                <w:rFonts w:ascii="Times New Roman" w:hAnsi="Times New Roman" w:cs="Times New Roman"/>
                <w:sz w:val="24"/>
                <w:szCs w:val="24"/>
              </w:rPr>
              <w:t>: Geoterminės jėgainės naudoja šilumą iš Žemės gelmių (karštosios uolos, vandens rezervuarai), kad garuotų vandenį ir suktų turbinas, taip gamindamos elektrą.</w:t>
            </w:r>
          </w:p>
          <w:p w14:paraId="52A613BD" w14:textId="77777777" w:rsidR="00DA3C14" w:rsidRPr="00BB2065" w:rsidRDefault="00DA3C14" w:rsidP="00DA3C14">
            <w:pPr>
              <w:tabs>
                <w:tab w:val="left" w:pos="342"/>
                <w:tab w:val="left" w:pos="1019"/>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2. Šilumos energija</w:t>
            </w:r>
          </w:p>
          <w:p w14:paraId="485016A5" w14:textId="77777777" w:rsidR="00DA3C14" w:rsidRPr="00BB2065" w:rsidRDefault="00DA3C14" w:rsidP="00DA3C14">
            <w:pPr>
              <w:tabs>
                <w:tab w:val="left" w:pos="342"/>
                <w:tab w:val="left" w:pos="1019"/>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Atsinaujinantys šaltiniai taip pat naudojami tiesioginei šilumos energijai gaminti:</w:t>
            </w:r>
          </w:p>
          <w:p w14:paraId="4381A1BE" w14:textId="77777777" w:rsidR="00DA3C14" w:rsidRPr="00BB2065" w:rsidRDefault="00DA3C14" w:rsidP="00BB2065">
            <w:pPr>
              <w:numPr>
                <w:ilvl w:val="0"/>
                <w:numId w:val="35"/>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Saulės terminė energija</w:t>
            </w:r>
            <w:r w:rsidRPr="00BB2065">
              <w:rPr>
                <w:rFonts w:ascii="Times New Roman" w:hAnsi="Times New Roman" w:cs="Times New Roman"/>
                <w:sz w:val="24"/>
                <w:szCs w:val="24"/>
              </w:rPr>
              <w:t>: Saulės kolektoriai arba saulės šildytuvai naudoja saulės energiją vandens ar oro šildymui, kuris naudojamas pastatų šildymui arba karšto vandens tiekimui.</w:t>
            </w:r>
          </w:p>
          <w:p w14:paraId="5F26BBC8" w14:textId="77777777" w:rsidR="00DA3C14" w:rsidRPr="00BB2065" w:rsidRDefault="00DA3C14" w:rsidP="00BB2065">
            <w:pPr>
              <w:numPr>
                <w:ilvl w:val="0"/>
                <w:numId w:val="35"/>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Geoterminė šiluma</w:t>
            </w:r>
            <w:r w:rsidRPr="00BB2065">
              <w:rPr>
                <w:rFonts w:ascii="Times New Roman" w:hAnsi="Times New Roman" w:cs="Times New Roman"/>
                <w:sz w:val="24"/>
                <w:szCs w:val="24"/>
              </w:rPr>
              <w:t>: Žemės šilumos siurbliai naudoja šilumą iš žemės (dažniausiai negiliai esančią) pastatų šildymui ar vandens šildymui. Ši technologija gali būti naudojama netgi šaltesniuose regionuose.</w:t>
            </w:r>
          </w:p>
          <w:p w14:paraId="6BFEC59D" w14:textId="77777777" w:rsidR="00DA3C14" w:rsidRPr="00BB2065" w:rsidRDefault="00DA3C14" w:rsidP="00BB2065">
            <w:pPr>
              <w:numPr>
                <w:ilvl w:val="0"/>
                <w:numId w:val="35"/>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Biomasės deginimas</w:t>
            </w:r>
            <w:r w:rsidRPr="00BB2065">
              <w:rPr>
                <w:rFonts w:ascii="Times New Roman" w:hAnsi="Times New Roman" w:cs="Times New Roman"/>
                <w:sz w:val="24"/>
                <w:szCs w:val="24"/>
              </w:rPr>
              <w:t>: Biokuras, pavyzdžiui, mediena ar atliekos, naudojamas katiluose šilumos gamybai, tiekiančiai šilumą pastatams ar pramonei.</w:t>
            </w:r>
          </w:p>
          <w:p w14:paraId="27F00FB3" w14:textId="77777777" w:rsidR="00DA3C14" w:rsidRPr="00BB2065" w:rsidRDefault="00DA3C14" w:rsidP="00DA3C14">
            <w:pPr>
              <w:tabs>
                <w:tab w:val="left" w:pos="342"/>
                <w:tab w:val="left" w:pos="1019"/>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3. Mechaninė energija</w:t>
            </w:r>
          </w:p>
          <w:p w14:paraId="3F96FCA7" w14:textId="77777777" w:rsidR="00DA3C14" w:rsidRPr="00BB2065" w:rsidRDefault="00DA3C14" w:rsidP="00DA3C14">
            <w:pPr>
              <w:tabs>
                <w:tab w:val="left" w:pos="342"/>
                <w:tab w:val="left" w:pos="1019"/>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Kai kurie atsinaujinantys energijos šaltiniai naudojami tiesiogiai mechaninei energijai generuoti, ypač pramonės ir žemės ūkio sektoriuose:</w:t>
            </w:r>
          </w:p>
          <w:p w14:paraId="1E67561B" w14:textId="77777777" w:rsidR="00DA3C14" w:rsidRPr="00BB2065" w:rsidRDefault="00DA3C14" w:rsidP="00BB2065">
            <w:pPr>
              <w:numPr>
                <w:ilvl w:val="0"/>
                <w:numId w:val="36"/>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Vėjo energija</w:t>
            </w:r>
            <w:r w:rsidRPr="00BB2065">
              <w:rPr>
                <w:rFonts w:ascii="Times New Roman" w:hAnsi="Times New Roman" w:cs="Times New Roman"/>
                <w:sz w:val="24"/>
                <w:szCs w:val="24"/>
              </w:rPr>
              <w:t>: Istoriškai vėjo malūnai buvo naudojami mechaniniams darbams, pvz., vandens pumpavimui ar grūdų malimui. Ši praktika vis dar naudojama kai kuriose vietose.</w:t>
            </w:r>
          </w:p>
          <w:p w14:paraId="7D5F0F90" w14:textId="77777777" w:rsidR="00DA3C14" w:rsidRPr="00BB2065" w:rsidRDefault="00DA3C14" w:rsidP="00BB2065">
            <w:pPr>
              <w:numPr>
                <w:ilvl w:val="0"/>
                <w:numId w:val="36"/>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Hidroenergija</w:t>
            </w:r>
            <w:r w:rsidRPr="00BB2065">
              <w:rPr>
                <w:rFonts w:ascii="Times New Roman" w:hAnsi="Times New Roman" w:cs="Times New Roman"/>
                <w:sz w:val="24"/>
                <w:szCs w:val="24"/>
              </w:rPr>
              <w:t>: Be elektros gamybos, hidroenergija gali būti naudojama tiesioginei mechaninei energijai, pvz., vandens malūnams ar mechaniniams įrenginiams, valdyti.</w:t>
            </w:r>
          </w:p>
          <w:p w14:paraId="42E50BA3" w14:textId="77777777" w:rsidR="00DA3C14" w:rsidRPr="00BB2065" w:rsidRDefault="00DA3C14" w:rsidP="00DA3C14">
            <w:pPr>
              <w:tabs>
                <w:tab w:val="left" w:pos="342"/>
                <w:tab w:val="left" w:pos="1019"/>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4. Transporto energija</w:t>
            </w:r>
          </w:p>
          <w:p w14:paraId="67FC3DA9" w14:textId="77777777" w:rsidR="00DA3C14" w:rsidRPr="00BB2065" w:rsidRDefault="00DA3C14" w:rsidP="00DA3C14">
            <w:pPr>
              <w:tabs>
                <w:tab w:val="left" w:pos="342"/>
                <w:tab w:val="left" w:pos="1019"/>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Nors transportas daugiausiai priklauso nuo iškastinio kuro, kai kurie atsinaujinantys šaltiniai yra naudojami kuro gamybai transporto sektoriuje:</w:t>
            </w:r>
          </w:p>
          <w:p w14:paraId="52D6673E" w14:textId="77777777" w:rsidR="00DA3C14" w:rsidRPr="00BB2065" w:rsidRDefault="00DA3C14" w:rsidP="00BB2065">
            <w:pPr>
              <w:numPr>
                <w:ilvl w:val="0"/>
                <w:numId w:val="37"/>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 xml:space="preserve">Biokuras (bioetanolis, biodujos, </w:t>
            </w:r>
            <w:proofErr w:type="spellStart"/>
            <w:r w:rsidRPr="00BB2065">
              <w:rPr>
                <w:rFonts w:ascii="Times New Roman" w:hAnsi="Times New Roman" w:cs="Times New Roman"/>
                <w:b/>
                <w:bCs/>
                <w:sz w:val="24"/>
                <w:szCs w:val="24"/>
              </w:rPr>
              <w:t>biodizelis</w:t>
            </w:r>
            <w:proofErr w:type="spellEnd"/>
            <w:r w:rsidRPr="00BB2065">
              <w:rPr>
                <w:rFonts w:ascii="Times New Roman" w:hAnsi="Times New Roman" w:cs="Times New Roman"/>
                <w:b/>
                <w:bCs/>
                <w:sz w:val="24"/>
                <w:szCs w:val="24"/>
              </w:rPr>
              <w:t>)</w:t>
            </w:r>
            <w:r w:rsidRPr="00BB2065">
              <w:rPr>
                <w:rFonts w:ascii="Times New Roman" w:hAnsi="Times New Roman" w:cs="Times New Roman"/>
                <w:sz w:val="24"/>
                <w:szCs w:val="24"/>
              </w:rPr>
              <w:t xml:space="preserve">: Šie degalai gaminami iš augalų (pvz., kukurūzų, cukranendrių, rapsų) arba organinių atliekų. Bioetanolis dažniausiai maišomas su benzinu, o </w:t>
            </w:r>
            <w:proofErr w:type="spellStart"/>
            <w:r w:rsidRPr="00BB2065">
              <w:rPr>
                <w:rFonts w:ascii="Times New Roman" w:hAnsi="Times New Roman" w:cs="Times New Roman"/>
                <w:sz w:val="24"/>
                <w:szCs w:val="24"/>
              </w:rPr>
              <w:t>biodizelis</w:t>
            </w:r>
            <w:proofErr w:type="spellEnd"/>
            <w:r w:rsidRPr="00BB2065">
              <w:rPr>
                <w:rFonts w:ascii="Times New Roman" w:hAnsi="Times New Roman" w:cs="Times New Roman"/>
                <w:sz w:val="24"/>
                <w:szCs w:val="24"/>
              </w:rPr>
              <w:t xml:space="preserve"> – su dyzelinu, taip mažinant iškastinio kuro naudojimą transporto priemonėse.</w:t>
            </w:r>
          </w:p>
          <w:p w14:paraId="0643901E" w14:textId="77777777" w:rsidR="00DA3C14" w:rsidRPr="00BB2065" w:rsidRDefault="00DA3C14" w:rsidP="00DA3C14">
            <w:pPr>
              <w:tabs>
                <w:tab w:val="left" w:pos="342"/>
                <w:tab w:val="left" w:pos="1019"/>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5. Vandenilio energija</w:t>
            </w:r>
          </w:p>
          <w:p w14:paraId="68FC7329" w14:textId="77777777" w:rsidR="00DA3C14" w:rsidRPr="00BB2065" w:rsidRDefault="00DA3C14" w:rsidP="00BB2065">
            <w:pPr>
              <w:numPr>
                <w:ilvl w:val="0"/>
                <w:numId w:val="38"/>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Vandenilio kuras</w:t>
            </w:r>
            <w:r w:rsidRPr="00BB2065">
              <w:rPr>
                <w:rFonts w:ascii="Times New Roman" w:hAnsi="Times New Roman" w:cs="Times New Roman"/>
                <w:sz w:val="24"/>
                <w:szCs w:val="24"/>
              </w:rPr>
              <w:t xml:space="preserve">: Naudojant elektrolizę, kuriai reikalinga elektros energija, galima gaminti vandenilį iš vandens. Jei elektros energija gaunama iš atsinaujinančių šaltinių, pvz., vėjo </w:t>
            </w:r>
            <w:r w:rsidRPr="00BB2065">
              <w:rPr>
                <w:rFonts w:ascii="Times New Roman" w:hAnsi="Times New Roman" w:cs="Times New Roman"/>
                <w:sz w:val="24"/>
                <w:szCs w:val="24"/>
              </w:rPr>
              <w:lastRenderedPageBreak/>
              <w:t>ar saulės, vandenilio gamyba tampa švaria alternatyva. Vandenilis gali būti naudojamas kaip kuras transporto priemonėse (vandeniliniai automobiliai) arba energijos saugojimui.</w:t>
            </w:r>
          </w:p>
          <w:p w14:paraId="6421D271" w14:textId="5A5C1390" w:rsidR="00DA3C14" w:rsidRPr="00BB2065" w:rsidRDefault="00DA3C14" w:rsidP="00DA3C14">
            <w:pPr>
              <w:tabs>
                <w:tab w:val="left" w:pos="342"/>
                <w:tab w:val="left" w:pos="1019"/>
              </w:tabs>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t xml:space="preserve">Išvada. </w:t>
            </w:r>
            <w:r w:rsidRPr="00BB2065">
              <w:rPr>
                <w:rFonts w:ascii="Times New Roman" w:hAnsi="Times New Roman" w:cs="Times New Roman"/>
                <w:sz w:val="24"/>
                <w:szCs w:val="24"/>
              </w:rPr>
              <w:t>Atsinaujinantys energijos šaltiniai naudojami elektros, šilumos, mechaninei ir transporto energijai gaminti. Pagrindiniai šaltiniai yra saulės, vėjo, vandens, biomasės ir geoterminė energija, kurie yra svarbūs, siekiant sumažinti priklausomybę nuo iškastinio kuro ir mažinti klimato kaitos poveikį.</w:t>
            </w:r>
          </w:p>
          <w:p w14:paraId="5152E281" w14:textId="0053796E" w:rsidR="00E67461" w:rsidRPr="00BB2065" w:rsidRDefault="00E67461" w:rsidP="00E67461">
            <w:pPr>
              <w:tabs>
                <w:tab w:val="left" w:pos="342"/>
                <w:tab w:val="left" w:pos="1019"/>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Energijos gamyba iš </w:t>
            </w:r>
            <w:r w:rsidRPr="00BB2065">
              <w:rPr>
                <w:rFonts w:ascii="Times New Roman" w:hAnsi="Times New Roman" w:cs="Times New Roman"/>
                <w:b/>
                <w:bCs/>
                <w:sz w:val="24"/>
                <w:szCs w:val="24"/>
              </w:rPr>
              <w:t>iškastinio kuro</w:t>
            </w:r>
            <w:r w:rsidRPr="00BB2065">
              <w:rPr>
                <w:rFonts w:ascii="Times New Roman" w:hAnsi="Times New Roman" w:cs="Times New Roman"/>
                <w:sz w:val="24"/>
                <w:szCs w:val="24"/>
              </w:rPr>
              <w:t xml:space="preserve"> ir </w:t>
            </w:r>
            <w:r w:rsidRPr="00BB2065">
              <w:rPr>
                <w:rFonts w:ascii="Times New Roman" w:hAnsi="Times New Roman" w:cs="Times New Roman"/>
                <w:b/>
                <w:bCs/>
                <w:sz w:val="24"/>
                <w:szCs w:val="24"/>
              </w:rPr>
              <w:t>atsinaujinančių energijos šaltinių</w:t>
            </w:r>
            <w:r w:rsidRPr="00BB2065">
              <w:rPr>
                <w:rFonts w:ascii="Times New Roman" w:hAnsi="Times New Roman" w:cs="Times New Roman"/>
                <w:sz w:val="24"/>
                <w:szCs w:val="24"/>
              </w:rPr>
              <w:t xml:space="preserve"> labai skiriasi pagal efektyvumą, aplinkos poveikį, išteklių trukmę ir kitas svarbias charakteristikas. Pateikiame lyginamąją analizę:</w:t>
            </w:r>
          </w:p>
          <w:p w14:paraId="73C8451B" w14:textId="77777777" w:rsidR="00E67461" w:rsidRPr="00BB2065" w:rsidRDefault="00E67461" w:rsidP="00E67461">
            <w:pPr>
              <w:tabs>
                <w:tab w:val="left" w:pos="342"/>
                <w:tab w:val="left" w:pos="1019"/>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1. Iškastinis kuras (nafta, anglis, dujos)</w:t>
            </w:r>
          </w:p>
          <w:p w14:paraId="65101045" w14:textId="77777777" w:rsidR="00E67461" w:rsidRPr="00BB2065" w:rsidRDefault="00E67461" w:rsidP="00BB2065">
            <w:pPr>
              <w:numPr>
                <w:ilvl w:val="0"/>
                <w:numId w:val="15"/>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Energetinis efektyvumas</w:t>
            </w:r>
            <w:r w:rsidRPr="00BB2065">
              <w:rPr>
                <w:rFonts w:ascii="Times New Roman" w:hAnsi="Times New Roman" w:cs="Times New Roman"/>
                <w:sz w:val="24"/>
                <w:szCs w:val="24"/>
              </w:rPr>
              <w:t>: Aukštas, nes iškastinis kuras yra labai koncentruotas energijos šaltinis. Anglis, gamtinės dujos ir nafta turi didelį energijos tankį, todėl jos leidžia gaminti daug energijos iš nedidelio kuro kiekio.</w:t>
            </w:r>
          </w:p>
          <w:p w14:paraId="344D23D3" w14:textId="77777777" w:rsidR="00E67461" w:rsidRPr="00BB2065" w:rsidRDefault="00E67461" w:rsidP="00BB2065">
            <w:pPr>
              <w:numPr>
                <w:ilvl w:val="0"/>
                <w:numId w:val="15"/>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Klimato poveikis</w:t>
            </w:r>
            <w:r w:rsidRPr="00BB2065">
              <w:rPr>
                <w:rFonts w:ascii="Times New Roman" w:hAnsi="Times New Roman" w:cs="Times New Roman"/>
                <w:sz w:val="24"/>
                <w:szCs w:val="24"/>
              </w:rPr>
              <w:t>: Išskiria daug šiltnamio efektą sukeliančių dujų (CO</w:t>
            </w:r>
            <w:r w:rsidRPr="00BB2065">
              <w:rPr>
                <w:rFonts w:ascii="Times New Roman" w:hAnsi="Times New Roman" w:cs="Times New Roman"/>
                <w:sz w:val="24"/>
                <w:szCs w:val="24"/>
                <w:vertAlign w:val="subscript"/>
              </w:rPr>
              <w:t>2</w:t>
            </w:r>
            <w:r w:rsidRPr="00BB2065">
              <w:rPr>
                <w:rFonts w:ascii="Times New Roman" w:hAnsi="Times New Roman" w:cs="Times New Roman"/>
                <w:sz w:val="24"/>
                <w:szCs w:val="24"/>
              </w:rPr>
              <w:t>), kurios yra pagrindinės klimato kaitos priežastys. Taip pat gali sukelti oro ir vandens taršą.</w:t>
            </w:r>
          </w:p>
          <w:p w14:paraId="0E6419B1" w14:textId="77777777" w:rsidR="00E67461" w:rsidRPr="00BB2065" w:rsidRDefault="00E67461" w:rsidP="00BB2065">
            <w:pPr>
              <w:numPr>
                <w:ilvl w:val="0"/>
                <w:numId w:val="15"/>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Išteklių trukmė</w:t>
            </w:r>
            <w:r w:rsidRPr="00BB2065">
              <w:rPr>
                <w:rFonts w:ascii="Times New Roman" w:hAnsi="Times New Roman" w:cs="Times New Roman"/>
                <w:sz w:val="24"/>
                <w:szCs w:val="24"/>
              </w:rPr>
              <w:t>: Iškastinis kuras yra neatsinaujinantis išteklius – jo atsargos ribotos ir laikui bėgant išseks. Šiuo metu yra baimė dėl „piko naftos“ (kai naftos gavyba pasieks aukščiausią lygį ir pradės mažėti).</w:t>
            </w:r>
          </w:p>
          <w:p w14:paraId="313A4C15" w14:textId="77777777" w:rsidR="00E67461" w:rsidRPr="00BB2065" w:rsidRDefault="00E67461" w:rsidP="00BB2065">
            <w:pPr>
              <w:numPr>
                <w:ilvl w:val="0"/>
                <w:numId w:val="15"/>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Eksploatavimo išlaidos</w:t>
            </w:r>
            <w:r w:rsidRPr="00BB2065">
              <w:rPr>
                <w:rFonts w:ascii="Times New Roman" w:hAnsi="Times New Roman" w:cs="Times New Roman"/>
                <w:sz w:val="24"/>
                <w:szCs w:val="24"/>
              </w:rPr>
              <w:t>: Nors iškastinis kuras vis dar yra pigus daugelio pasaulio valstybių energetikos sistemose, kainos priklauso nuo rinkos svyravimų, ir ilgalaikėje perspektyvoje jos gali smarkiai išaugti.</w:t>
            </w:r>
          </w:p>
          <w:p w14:paraId="24857E9F" w14:textId="77777777" w:rsidR="00E67461" w:rsidRPr="00BB2065" w:rsidRDefault="00E67461" w:rsidP="00BB2065">
            <w:pPr>
              <w:numPr>
                <w:ilvl w:val="0"/>
                <w:numId w:val="15"/>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Saugumas ir tiekimo patikimumas</w:t>
            </w:r>
            <w:r w:rsidRPr="00BB2065">
              <w:rPr>
                <w:rFonts w:ascii="Times New Roman" w:hAnsi="Times New Roman" w:cs="Times New Roman"/>
                <w:sz w:val="24"/>
                <w:szCs w:val="24"/>
              </w:rPr>
              <w:t>: Kasybos ir transportavimo metu kyla ekologinių avarijų rizika (pvz., naftos išsiliejimai), taip pat yra geopolitiškai nestabilus, nes priklauso nuo pasaulinių išteklių pasiskirstymo.</w:t>
            </w:r>
          </w:p>
          <w:p w14:paraId="30576E0F" w14:textId="77777777" w:rsidR="00E67461" w:rsidRPr="00BB2065" w:rsidRDefault="00E67461" w:rsidP="00E67461">
            <w:pPr>
              <w:tabs>
                <w:tab w:val="left" w:pos="342"/>
                <w:tab w:val="left" w:pos="1019"/>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2. Atsinaujinantys energijos šaltiniai</w:t>
            </w:r>
          </w:p>
          <w:p w14:paraId="2525F630" w14:textId="77777777" w:rsidR="00E67461" w:rsidRPr="00BB2065" w:rsidRDefault="00E67461" w:rsidP="00E67461">
            <w:pPr>
              <w:tabs>
                <w:tab w:val="left" w:pos="342"/>
                <w:tab w:val="left" w:pos="1019"/>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 xml:space="preserve">a) </w:t>
            </w:r>
            <w:r w:rsidRPr="00BB2065">
              <w:rPr>
                <w:rFonts w:ascii="Times New Roman" w:hAnsi="Times New Roman" w:cs="Times New Roman"/>
                <w:b/>
                <w:bCs/>
                <w:sz w:val="24"/>
                <w:szCs w:val="24"/>
                <w:u w:val="single"/>
              </w:rPr>
              <w:t>Saulės energija</w:t>
            </w:r>
          </w:p>
          <w:p w14:paraId="3C6266E1" w14:textId="77777777" w:rsidR="00E67461" w:rsidRPr="00BB2065" w:rsidRDefault="00E67461" w:rsidP="00BB2065">
            <w:pPr>
              <w:numPr>
                <w:ilvl w:val="0"/>
                <w:numId w:val="16"/>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Energetinis efektyvumas</w:t>
            </w:r>
            <w:r w:rsidRPr="00BB2065">
              <w:rPr>
                <w:rFonts w:ascii="Times New Roman" w:hAnsi="Times New Roman" w:cs="Times New Roman"/>
                <w:sz w:val="24"/>
                <w:szCs w:val="24"/>
              </w:rPr>
              <w:t>: Saulės energijos gamyba priklauso nuo geografinės vietovės ir oro sąlygų, bet technologijų plėtra padidina efektyvumą. Dabartiniai saulės moduliai gali pasiekti 15–22% efektyvumą.</w:t>
            </w:r>
          </w:p>
          <w:p w14:paraId="26119E9B" w14:textId="77777777" w:rsidR="00E67461" w:rsidRPr="00BB2065" w:rsidRDefault="00E67461" w:rsidP="00BB2065">
            <w:pPr>
              <w:numPr>
                <w:ilvl w:val="0"/>
                <w:numId w:val="16"/>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Klimato poveikis</w:t>
            </w:r>
            <w:r w:rsidRPr="00BB2065">
              <w:rPr>
                <w:rFonts w:ascii="Times New Roman" w:hAnsi="Times New Roman" w:cs="Times New Roman"/>
                <w:sz w:val="24"/>
                <w:szCs w:val="24"/>
              </w:rPr>
              <w:t>: Beveik nulinis anglies dioksido emisijų kiekis eksploatavimo metu. Tačiau saulės baterijų gamyba gali turėti ekologinį poveikį dėl žaliavų gavybos.</w:t>
            </w:r>
          </w:p>
          <w:p w14:paraId="0CFE641F" w14:textId="77777777" w:rsidR="00E67461" w:rsidRPr="00BB2065" w:rsidRDefault="00E67461" w:rsidP="00BB2065">
            <w:pPr>
              <w:numPr>
                <w:ilvl w:val="0"/>
                <w:numId w:val="16"/>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Išteklių trukmė</w:t>
            </w:r>
            <w:r w:rsidRPr="00BB2065">
              <w:rPr>
                <w:rFonts w:ascii="Times New Roman" w:hAnsi="Times New Roman" w:cs="Times New Roman"/>
                <w:sz w:val="24"/>
                <w:szCs w:val="24"/>
              </w:rPr>
              <w:t>: Saulės energija yra praktiškai neišsenkanti, kol saulė švies.</w:t>
            </w:r>
          </w:p>
          <w:p w14:paraId="1653BB80" w14:textId="77777777" w:rsidR="00E67461" w:rsidRPr="00BB2065" w:rsidRDefault="00E67461" w:rsidP="00BB2065">
            <w:pPr>
              <w:numPr>
                <w:ilvl w:val="0"/>
                <w:numId w:val="16"/>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Eksploatavimo išlaidos</w:t>
            </w:r>
            <w:r w:rsidRPr="00BB2065">
              <w:rPr>
                <w:rFonts w:ascii="Times New Roman" w:hAnsi="Times New Roman" w:cs="Times New Roman"/>
                <w:sz w:val="24"/>
                <w:szCs w:val="24"/>
              </w:rPr>
              <w:t>: Ilgalaikėje perspektyvoje saulės energija gali būti labai ekonomiška, ypač įvertinus mažėjantį technologijų kainų kritimą. Tačiau pradinių investicijų poreikis vis dar didelis.</w:t>
            </w:r>
          </w:p>
          <w:p w14:paraId="254CE6DB" w14:textId="77777777" w:rsidR="00E67461" w:rsidRPr="00BB2065" w:rsidRDefault="00E67461" w:rsidP="00BB2065">
            <w:pPr>
              <w:numPr>
                <w:ilvl w:val="0"/>
                <w:numId w:val="16"/>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Saugumas ir tiekimo patikimumas</w:t>
            </w:r>
            <w:r w:rsidRPr="00BB2065">
              <w:rPr>
                <w:rFonts w:ascii="Times New Roman" w:hAnsi="Times New Roman" w:cs="Times New Roman"/>
                <w:sz w:val="24"/>
                <w:szCs w:val="24"/>
              </w:rPr>
              <w:t>: Priklauso nuo saulėtų dienų, todėl reikia energijos kaupimo technologijų ar hibridinių sprendimų, siekiant užtikrinti stabilų energijos tiekimą.</w:t>
            </w:r>
          </w:p>
          <w:p w14:paraId="124132BB" w14:textId="77777777" w:rsidR="00E67461" w:rsidRPr="00BB2065" w:rsidRDefault="00E67461" w:rsidP="00E67461">
            <w:pPr>
              <w:tabs>
                <w:tab w:val="left" w:pos="342"/>
                <w:tab w:val="left" w:pos="1019"/>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 xml:space="preserve">b) </w:t>
            </w:r>
            <w:r w:rsidRPr="00BB2065">
              <w:rPr>
                <w:rFonts w:ascii="Times New Roman" w:hAnsi="Times New Roman" w:cs="Times New Roman"/>
                <w:b/>
                <w:bCs/>
                <w:sz w:val="24"/>
                <w:szCs w:val="24"/>
                <w:u w:val="single"/>
              </w:rPr>
              <w:t>Vėjo energija</w:t>
            </w:r>
          </w:p>
          <w:p w14:paraId="6A43FB3C" w14:textId="77777777" w:rsidR="00E67461" w:rsidRPr="00BB2065" w:rsidRDefault="00E67461" w:rsidP="00BB2065">
            <w:pPr>
              <w:numPr>
                <w:ilvl w:val="0"/>
                <w:numId w:val="17"/>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Energetinis efektyvumas</w:t>
            </w:r>
            <w:r w:rsidRPr="00BB2065">
              <w:rPr>
                <w:rFonts w:ascii="Times New Roman" w:hAnsi="Times New Roman" w:cs="Times New Roman"/>
                <w:sz w:val="24"/>
                <w:szCs w:val="24"/>
              </w:rPr>
              <w:t>: Dabartiniai vėjo turbinų efektyvumo rodikliai yra apie 35–50%. Efektyvumas priklauso nuo vėjo greičio ir pastovumo.</w:t>
            </w:r>
          </w:p>
          <w:p w14:paraId="4D0A1BB1" w14:textId="77777777" w:rsidR="00E67461" w:rsidRPr="00BB2065" w:rsidRDefault="00E67461" w:rsidP="00BB2065">
            <w:pPr>
              <w:numPr>
                <w:ilvl w:val="0"/>
                <w:numId w:val="17"/>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Klimato poveikis</w:t>
            </w:r>
            <w:r w:rsidRPr="00BB2065">
              <w:rPr>
                <w:rFonts w:ascii="Times New Roman" w:hAnsi="Times New Roman" w:cs="Times New Roman"/>
                <w:sz w:val="24"/>
                <w:szCs w:val="24"/>
              </w:rPr>
              <w:t>: Labai mažas anglies dioksido emisijų kiekis eksploatavimo metu. Tačiau gali turėti tam tikrą poveikį paukščių migracijai ir garsinio triukšmo poveikiui žmonėms.</w:t>
            </w:r>
          </w:p>
          <w:p w14:paraId="17D5288D" w14:textId="77777777" w:rsidR="00E67461" w:rsidRPr="00BB2065" w:rsidRDefault="00E67461" w:rsidP="00BB2065">
            <w:pPr>
              <w:numPr>
                <w:ilvl w:val="0"/>
                <w:numId w:val="17"/>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Išteklių trukmė</w:t>
            </w:r>
            <w:r w:rsidRPr="00BB2065">
              <w:rPr>
                <w:rFonts w:ascii="Times New Roman" w:hAnsi="Times New Roman" w:cs="Times New Roman"/>
                <w:sz w:val="24"/>
                <w:szCs w:val="24"/>
              </w:rPr>
              <w:t>: Vėjo energija yra atsinaujinantis šaltinis, priklausantis tik nuo gamtinių sąlygų, todėl iš esmės neišsenkantis.</w:t>
            </w:r>
          </w:p>
          <w:p w14:paraId="67815521" w14:textId="77777777" w:rsidR="00E67461" w:rsidRPr="00BB2065" w:rsidRDefault="00E67461" w:rsidP="00BB2065">
            <w:pPr>
              <w:numPr>
                <w:ilvl w:val="0"/>
                <w:numId w:val="17"/>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lastRenderedPageBreak/>
              <w:t>Eksploatavimo išlaidos</w:t>
            </w:r>
            <w:r w:rsidRPr="00BB2065">
              <w:rPr>
                <w:rFonts w:ascii="Times New Roman" w:hAnsi="Times New Roman" w:cs="Times New Roman"/>
                <w:sz w:val="24"/>
                <w:szCs w:val="24"/>
              </w:rPr>
              <w:t>: Kaip ir saulės energijoje, pradinių investicijų poreikis didelis, tačiau ilgalaikėje perspektyvoje eksploatavimo išlaidos yra labai mažos.</w:t>
            </w:r>
          </w:p>
          <w:p w14:paraId="67ABBDC2" w14:textId="77777777" w:rsidR="00E67461" w:rsidRPr="00BB2065" w:rsidRDefault="00E67461" w:rsidP="00BB2065">
            <w:pPr>
              <w:numPr>
                <w:ilvl w:val="0"/>
                <w:numId w:val="17"/>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Saugumas ir tiekimo patikimumas</w:t>
            </w:r>
            <w:r w:rsidRPr="00BB2065">
              <w:rPr>
                <w:rFonts w:ascii="Times New Roman" w:hAnsi="Times New Roman" w:cs="Times New Roman"/>
                <w:sz w:val="24"/>
                <w:szCs w:val="24"/>
              </w:rPr>
              <w:t>: Priklauso nuo vėjo sąlygų. Nepastovi gamyba gali kelti iššūkių tinklo stabilumui, todėl reikia energijos kaupimo sistemų.</w:t>
            </w:r>
          </w:p>
          <w:p w14:paraId="429BB576" w14:textId="15E16ADE" w:rsidR="00E67461" w:rsidRPr="00BB2065" w:rsidRDefault="00E67461" w:rsidP="00E67461">
            <w:pPr>
              <w:tabs>
                <w:tab w:val="left" w:pos="342"/>
                <w:tab w:val="left" w:pos="1019"/>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 xml:space="preserve">c) </w:t>
            </w:r>
            <w:r w:rsidRPr="00BB2065">
              <w:rPr>
                <w:rFonts w:ascii="Times New Roman" w:hAnsi="Times New Roman" w:cs="Times New Roman"/>
                <w:b/>
                <w:bCs/>
                <w:sz w:val="24"/>
                <w:szCs w:val="24"/>
                <w:u w:val="single"/>
              </w:rPr>
              <w:t xml:space="preserve">Vandens </w:t>
            </w:r>
            <w:r w:rsidR="00516C94" w:rsidRPr="00BB2065">
              <w:rPr>
                <w:rFonts w:ascii="Times New Roman" w:hAnsi="Times New Roman" w:cs="Times New Roman"/>
                <w:b/>
                <w:bCs/>
                <w:sz w:val="24"/>
                <w:szCs w:val="24"/>
                <w:u w:val="single"/>
              </w:rPr>
              <w:t xml:space="preserve">energija </w:t>
            </w:r>
            <w:r w:rsidRPr="00BB2065">
              <w:rPr>
                <w:rFonts w:ascii="Times New Roman" w:hAnsi="Times New Roman" w:cs="Times New Roman"/>
                <w:b/>
                <w:bCs/>
                <w:sz w:val="24"/>
                <w:szCs w:val="24"/>
                <w:u w:val="single"/>
              </w:rPr>
              <w:t>(hidroenergija)</w:t>
            </w:r>
          </w:p>
          <w:p w14:paraId="6A8D3E9D" w14:textId="77777777" w:rsidR="00E67461" w:rsidRPr="00BB2065" w:rsidRDefault="00E67461" w:rsidP="00BB2065">
            <w:pPr>
              <w:numPr>
                <w:ilvl w:val="0"/>
                <w:numId w:val="18"/>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Energetinis efektyvumas</w:t>
            </w:r>
            <w:r w:rsidRPr="00BB2065">
              <w:rPr>
                <w:rFonts w:ascii="Times New Roman" w:hAnsi="Times New Roman" w:cs="Times New Roman"/>
                <w:sz w:val="24"/>
                <w:szCs w:val="24"/>
              </w:rPr>
              <w:t>: Vandens jėgainių efektyvumas yra vienas aukščiausių iš atsinaujinančių šaltinių (iki 90% efektyvumas).</w:t>
            </w:r>
          </w:p>
          <w:p w14:paraId="47A80991" w14:textId="77777777" w:rsidR="00E67461" w:rsidRPr="00BB2065" w:rsidRDefault="00E67461" w:rsidP="00BB2065">
            <w:pPr>
              <w:numPr>
                <w:ilvl w:val="0"/>
                <w:numId w:val="18"/>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Klimato poveikis</w:t>
            </w:r>
            <w:r w:rsidRPr="00BB2065">
              <w:rPr>
                <w:rFonts w:ascii="Times New Roman" w:hAnsi="Times New Roman" w:cs="Times New Roman"/>
                <w:sz w:val="24"/>
                <w:szCs w:val="24"/>
              </w:rPr>
              <w:t>: Nors eksploatacijos metu anglies emisijų nėra, hidroelektrinių statyba gali turėti didelį poveikį vietinei ekosistemai, vandens gyvūnijai bei žmonių bendruomenėms.</w:t>
            </w:r>
          </w:p>
          <w:p w14:paraId="1483D52C" w14:textId="77777777" w:rsidR="00E67461" w:rsidRPr="00BB2065" w:rsidRDefault="00E67461" w:rsidP="00BB2065">
            <w:pPr>
              <w:numPr>
                <w:ilvl w:val="0"/>
                <w:numId w:val="18"/>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Išteklių trukmė</w:t>
            </w:r>
            <w:r w:rsidRPr="00BB2065">
              <w:rPr>
                <w:rFonts w:ascii="Times New Roman" w:hAnsi="Times New Roman" w:cs="Times New Roman"/>
                <w:sz w:val="24"/>
                <w:szCs w:val="24"/>
              </w:rPr>
              <w:t>: Hidroenergija yra ilgalaikė ir neišsenkanti, bet priklauso nuo vandens telkinių srauto ir klimato pokyčių.</w:t>
            </w:r>
          </w:p>
          <w:p w14:paraId="2095B621" w14:textId="77777777" w:rsidR="00E67461" w:rsidRPr="00BB2065" w:rsidRDefault="00E67461" w:rsidP="00BB2065">
            <w:pPr>
              <w:numPr>
                <w:ilvl w:val="0"/>
                <w:numId w:val="18"/>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Eksploatavimo išlaidos</w:t>
            </w:r>
            <w:r w:rsidRPr="00BB2065">
              <w:rPr>
                <w:rFonts w:ascii="Times New Roman" w:hAnsi="Times New Roman" w:cs="Times New Roman"/>
                <w:sz w:val="24"/>
                <w:szCs w:val="24"/>
              </w:rPr>
              <w:t>: Labai ekonomiška po pradinės statybos, tačiau didelės išlaidos dėl užtvankų statybos ir priežiūros.</w:t>
            </w:r>
          </w:p>
          <w:p w14:paraId="2A78CBDC" w14:textId="77777777" w:rsidR="00E67461" w:rsidRPr="00BB2065" w:rsidRDefault="00E67461" w:rsidP="00BB2065">
            <w:pPr>
              <w:numPr>
                <w:ilvl w:val="0"/>
                <w:numId w:val="18"/>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Saugumas ir tiekimo patikimumas</w:t>
            </w:r>
            <w:r w:rsidRPr="00BB2065">
              <w:rPr>
                <w:rFonts w:ascii="Times New Roman" w:hAnsi="Times New Roman" w:cs="Times New Roman"/>
                <w:sz w:val="24"/>
                <w:szCs w:val="24"/>
              </w:rPr>
              <w:t>: Labai patikimas ir stabilus energijos šaltinis, tačiau klimato pokyčiai gali sumažinti vandens telkinių lygį, paveikiant gamybos apimtis.</w:t>
            </w:r>
          </w:p>
          <w:p w14:paraId="77316F6A" w14:textId="77777777" w:rsidR="00E67461" w:rsidRPr="00BB2065" w:rsidRDefault="00E67461" w:rsidP="00E67461">
            <w:pPr>
              <w:tabs>
                <w:tab w:val="left" w:pos="342"/>
                <w:tab w:val="left" w:pos="1019"/>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 xml:space="preserve">d) </w:t>
            </w:r>
            <w:r w:rsidRPr="00BB2065">
              <w:rPr>
                <w:rFonts w:ascii="Times New Roman" w:hAnsi="Times New Roman" w:cs="Times New Roman"/>
                <w:b/>
                <w:bCs/>
                <w:sz w:val="24"/>
                <w:szCs w:val="24"/>
                <w:u w:val="single"/>
              </w:rPr>
              <w:t>Geoterminė energija</w:t>
            </w:r>
          </w:p>
          <w:p w14:paraId="3E8C3410" w14:textId="77777777" w:rsidR="00E67461" w:rsidRPr="00BB2065" w:rsidRDefault="00E67461" w:rsidP="00BB2065">
            <w:pPr>
              <w:numPr>
                <w:ilvl w:val="0"/>
                <w:numId w:val="19"/>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Energetinis efektyvumas</w:t>
            </w:r>
            <w:r w:rsidRPr="00BB2065">
              <w:rPr>
                <w:rFonts w:ascii="Times New Roman" w:hAnsi="Times New Roman" w:cs="Times New Roman"/>
                <w:sz w:val="24"/>
                <w:szCs w:val="24"/>
              </w:rPr>
              <w:t>: Aukštas efektyvumas vietose, kuriose yra lengvai prieinami geoterminiai šaltiniai. Gali būti naudojama tiek elektrai gaminti, tiek šildymui.</w:t>
            </w:r>
          </w:p>
          <w:p w14:paraId="23B61BB6" w14:textId="77777777" w:rsidR="00E67461" w:rsidRPr="00BB2065" w:rsidRDefault="00E67461" w:rsidP="00BB2065">
            <w:pPr>
              <w:numPr>
                <w:ilvl w:val="0"/>
                <w:numId w:val="19"/>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Klimato poveikis</w:t>
            </w:r>
            <w:r w:rsidRPr="00BB2065">
              <w:rPr>
                <w:rFonts w:ascii="Times New Roman" w:hAnsi="Times New Roman" w:cs="Times New Roman"/>
                <w:sz w:val="24"/>
                <w:szCs w:val="24"/>
              </w:rPr>
              <w:t>: Labai mažai emisijų. Turi tam tikrą poveikį vietinei ekosistemai ir gali sukelti žemės drebėjimus, jei gręžiniai statomi neatsargiai.</w:t>
            </w:r>
          </w:p>
          <w:p w14:paraId="1C51DD0D" w14:textId="77777777" w:rsidR="00E67461" w:rsidRPr="00BB2065" w:rsidRDefault="00E67461" w:rsidP="00BB2065">
            <w:pPr>
              <w:numPr>
                <w:ilvl w:val="0"/>
                <w:numId w:val="19"/>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Išteklių trukmė</w:t>
            </w:r>
            <w:r w:rsidRPr="00BB2065">
              <w:rPr>
                <w:rFonts w:ascii="Times New Roman" w:hAnsi="Times New Roman" w:cs="Times New Roman"/>
                <w:sz w:val="24"/>
                <w:szCs w:val="24"/>
              </w:rPr>
              <w:t>: Praktiškai neišsenkanti, tačiau geografiniai apribojimai – efektyviausia šaltiniuose, esančiuose netoli žemės plutos silpnumo zonų.</w:t>
            </w:r>
          </w:p>
          <w:p w14:paraId="217B7594" w14:textId="77777777" w:rsidR="00516C94" w:rsidRPr="00BB2065" w:rsidRDefault="00516C94" w:rsidP="00516C94">
            <w:pPr>
              <w:tabs>
                <w:tab w:val="left" w:pos="342"/>
                <w:tab w:val="left" w:pos="1019"/>
              </w:tabs>
              <w:spacing w:after="0"/>
              <w:ind w:firstLine="720"/>
              <w:jc w:val="both"/>
              <w:rPr>
                <w:rFonts w:ascii="Times New Roman" w:hAnsi="Times New Roman" w:cs="Times New Roman"/>
                <w:color w:val="2F5496" w:themeColor="accent1" w:themeShade="BF"/>
                <w:sz w:val="24"/>
                <w:szCs w:val="24"/>
              </w:rPr>
            </w:pPr>
            <w:r w:rsidRPr="00BB2065">
              <w:rPr>
                <w:rFonts w:ascii="Times New Roman" w:hAnsi="Times New Roman" w:cs="Times New Roman"/>
                <w:color w:val="2F5496" w:themeColor="accent1" w:themeShade="BF"/>
                <w:sz w:val="24"/>
                <w:szCs w:val="24"/>
              </w:rPr>
              <w:t xml:space="preserve">Terminas </w:t>
            </w:r>
            <w:r w:rsidRPr="00BB2065">
              <w:rPr>
                <w:rFonts w:ascii="Times New Roman" w:hAnsi="Times New Roman" w:cs="Times New Roman"/>
                <w:b/>
                <w:bCs/>
                <w:color w:val="2F5496" w:themeColor="accent1" w:themeShade="BF"/>
                <w:sz w:val="24"/>
                <w:szCs w:val="24"/>
              </w:rPr>
              <w:t>„silpnumo zona“</w:t>
            </w:r>
            <w:r w:rsidRPr="00BB2065">
              <w:rPr>
                <w:rFonts w:ascii="Times New Roman" w:hAnsi="Times New Roman" w:cs="Times New Roman"/>
                <w:color w:val="2F5496" w:themeColor="accent1" w:themeShade="BF"/>
                <w:sz w:val="24"/>
                <w:szCs w:val="24"/>
              </w:rPr>
              <w:t xml:space="preserve"> geoterminės energijos kontekste reiškia </w:t>
            </w:r>
            <w:r w:rsidRPr="00BB2065">
              <w:rPr>
                <w:rFonts w:ascii="Times New Roman" w:hAnsi="Times New Roman" w:cs="Times New Roman"/>
                <w:b/>
                <w:bCs/>
                <w:color w:val="2F5496" w:themeColor="accent1" w:themeShade="BF"/>
                <w:sz w:val="24"/>
                <w:szCs w:val="24"/>
              </w:rPr>
              <w:t>žemės plutos vietas, kur ji yra plonesnė ar labiau įtrūkusi</w:t>
            </w:r>
            <w:r w:rsidRPr="00BB2065">
              <w:rPr>
                <w:rFonts w:ascii="Times New Roman" w:hAnsi="Times New Roman" w:cs="Times New Roman"/>
                <w:color w:val="2F5496" w:themeColor="accent1" w:themeShade="BF"/>
                <w:sz w:val="24"/>
                <w:szCs w:val="24"/>
              </w:rPr>
              <w:t>, todėl geoterminė energija (šiluma iš Žemės gelmių) yra lengviau prieinama. Šiose zonose dažnai būna aktyvi vulkaninė veikla, tektoninės plokštės susikirtimai arba kitų rūšių geologinis aktyvumas.</w:t>
            </w:r>
          </w:p>
          <w:p w14:paraId="185A7A25" w14:textId="77777777" w:rsidR="00516C94" w:rsidRPr="00BB2065" w:rsidRDefault="00516C94" w:rsidP="00516C94">
            <w:pPr>
              <w:tabs>
                <w:tab w:val="left" w:pos="342"/>
                <w:tab w:val="left" w:pos="1019"/>
              </w:tabs>
              <w:spacing w:after="0"/>
              <w:ind w:firstLine="720"/>
              <w:jc w:val="both"/>
              <w:rPr>
                <w:rFonts w:ascii="Times New Roman" w:hAnsi="Times New Roman" w:cs="Times New Roman"/>
                <w:color w:val="2F5496" w:themeColor="accent1" w:themeShade="BF"/>
                <w:sz w:val="24"/>
                <w:szCs w:val="24"/>
              </w:rPr>
            </w:pPr>
            <w:r w:rsidRPr="00BB2065">
              <w:rPr>
                <w:rFonts w:ascii="Times New Roman" w:hAnsi="Times New Roman" w:cs="Times New Roman"/>
                <w:b/>
                <w:bCs/>
                <w:color w:val="2F5496" w:themeColor="accent1" w:themeShade="BF"/>
                <w:sz w:val="24"/>
                <w:szCs w:val="24"/>
              </w:rPr>
              <w:t>Silpnumo zonos</w:t>
            </w:r>
            <w:r w:rsidRPr="00BB2065">
              <w:rPr>
                <w:rFonts w:ascii="Times New Roman" w:hAnsi="Times New Roman" w:cs="Times New Roman"/>
                <w:color w:val="2F5496" w:themeColor="accent1" w:themeShade="BF"/>
                <w:sz w:val="24"/>
                <w:szCs w:val="24"/>
              </w:rPr>
              <w:t xml:space="preserve"> yra vietos, kuriose karštosios mantijos dalys yra arčiau paviršiaus, todėl šiluma lengviau perduodama į viršutinius žemės sluoksnius. Tokiose zonose galima išgauti daugiau geoterminės energijos naudojant mažesnio gylio gręžinius, o tai daro energijos gavybą ekonomiškai efektyvesnę.</w:t>
            </w:r>
          </w:p>
          <w:p w14:paraId="620CACF0" w14:textId="77777777" w:rsidR="00516C94" w:rsidRPr="00BB2065" w:rsidRDefault="00516C94" w:rsidP="00516C94">
            <w:pPr>
              <w:tabs>
                <w:tab w:val="left" w:pos="342"/>
                <w:tab w:val="left" w:pos="1019"/>
              </w:tabs>
              <w:spacing w:after="0"/>
              <w:ind w:firstLine="720"/>
              <w:jc w:val="both"/>
              <w:rPr>
                <w:rFonts w:ascii="Times New Roman" w:hAnsi="Times New Roman" w:cs="Times New Roman"/>
                <w:b/>
                <w:bCs/>
                <w:color w:val="2F5496" w:themeColor="accent1" w:themeShade="BF"/>
                <w:sz w:val="24"/>
                <w:szCs w:val="24"/>
              </w:rPr>
            </w:pPr>
            <w:r w:rsidRPr="00BB2065">
              <w:rPr>
                <w:rFonts w:ascii="Times New Roman" w:hAnsi="Times New Roman" w:cs="Times New Roman"/>
                <w:b/>
                <w:bCs/>
                <w:color w:val="2F5496" w:themeColor="accent1" w:themeShade="BF"/>
                <w:sz w:val="24"/>
                <w:szCs w:val="24"/>
              </w:rPr>
              <w:t>Pavyzdžiai:</w:t>
            </w:r>
          </w:p>
          <w:p w14:paraId="1B5368AD" w14:textId="77777777" w:rsidR="00516C94" w:rsidRPr="00BB2065" w:rsidRDefault="00516C94" w:rsidP="00BB2065">
            <w:pPr>
              <w:numPr>
                <w:ilvl w:val="0"/>
                <w:numId w:val="23"/>
              </w:numPr>
              <w:tabs>
                <w:tab w:val="left" w:pos="342"/>
                <w:tab w:val="left" w:pos="1019"/>
              </w:tabs>
              <w:spacing w:after="0"/>
              <w:ind w:left="0" w:firstLine="720"/>
              <w:jc w:val="both"/>
              <w:rPr>
                <w:rFonts w:ascii="Times New Roman" w:hAnsi="Times New Roman" w:cs="Times New Roman"/>
                <w:color w:val="2F5496" w:themeColor="accent1" w:themeShade="BF"/>
                <w:sz w:val="24"/>
                <w:szCs w:val="24"/>
              </w:rPr>
            </w:pPr>
            <w:r w:rsidRPr="00BB2065">
              <w:rPr>
                <w:rFonts w:ascii="Times New Roman" w:hAnsi="Times New Roman" w:cs="Times New Roman"/>
                <w:b/>
                <w:bCs/>
                <w:color w:val="2F5496" w:themeColor="accent1" w:themeShade="BF"/>
                <w:sz w:val="24"/>
                <w:szCs w:val="24"/>
              </w:rPr>
              <w:t>Islandija</w:t>
            </w:r>
            <w:r w:rsidRPr="00BB2065">
              <w:rPr>
                <w:rFonts w:ascii="Times New Roman" w:hAnsi="Times New Roman" w:cs="Times New Roman"/>
                <w:color w:val="2F5496" w:themeColor="accent1" w:themeShade="BF"/>
                <w:sz w:val="24"/>
                <w:szCs w:val="24"/>
              </w:rPr>
              <w:t xml:space="preserve"> – viena iš žinomiausių šalių, kuri išnaudoja geoterminę energiją. Ji yra šalia aktyvių vulkaninių ir tektoninių zonų.</w:t>
            </w:r>
          </w:p>
          <w:p w14:paraId="69E3877E" w14:textId="77777777" w:rsidR="00516C94" w:rsidRPr="00BB2065" w:rsidRDefault="00516C94" w:rsidP="00BB2065">
            <w:pPr>
              <w:numPr>
                <w:ilvl w:val="0"/>
                <w:numId w:val="23"/>
              </w:numPr>
              <w:tabs>
                <w:tab w:val="left" w:pos="342"/>
                <w:tab w:val="left" w:pos="1019"/>
              </w:tabs>
              <w:spacing w:after="0"/>
              <w:ind w:left="0" w:firstLine="720"/>
              <w:jc w:val="both"/>
              <w:rPr>
                <w:rFonts w:ascii="Times New Roman" w:hAnsi="Times New Roman" w:cs="Times New Roman"/>
                <w:color w:val="2F5496" w:themeColor="accent1" w:themeShade="BF"/>
                <w:sz w:val="24"/>
                <w:szCs w:val="24"/>
              </w:rPr>
            </w:pPr>
            <w:r w:rsidRPr="00BB2065">
              <w:rPr>
                <w:rFonts w:ascii="Times New Roman" w:hAnsi="Times New Roman" w:cs="Times New Roman"/>
                <w:b/>
                <w:bCs/>
                <w:color w:val="2F5496" w:themeColor="accent1" w:themeShade="BF"/>
                <w:sz w:val="24"/>
                <w:szCs w:val="24"/>
              </w:rPr>
              <w:t>JAV vakarinė dalis (Kalifornija)</w:t>
            </w:r>
            <w:r w:rsidRPr="00BB2065">
              <w:rPr>
                <w:rFonts w:ascii="Times New Roman" w:hAnsi="Times New Roman" w:cs="Times New Roman"/>
                <w:color w:val="2F5496" w:themeColor="accent1" w:themeShade="BF"/>
                <w:sz w:val="24"/>
                <w:szCs w:val="24"/>
              </w:rPr>
              <w:t xml:space="preserve"> – šiame regione taip pat yra geoterminės energijos šaltinių dėl silpnumo zonų, susijusių su tektoninių plokščių susikirtimais.</w:t>
            </w:r>
          </w:p>
          <w:p w14:paraId="58D1D406" w14:textId="77777777" w:rsidR="00516C94" w:rsidRPr="00BB2065" w:rsidRDefault="00516C94" w:rsidP="00BB2065">
            <w:pPr>
              <w:numPr>
                <w:ilvl w:val="0"/>
                <w:numId w:val="23"/>
              </w:numPr>
              <w:tabs>
                <w:tab w:val="left" w:pos="342"/>
                <w:tab w:val="left" w:pos="1019"/>
              </w:tabs>
              <w:spacing w:after="0"/>
              <w:ind w:left="0" w:firstLine="720"/>
              <w:jc w:val="both"/>
              <w:rPr>
                <w:rFonts w:ascii="Times New Roman" w:hAnsi="Times New Roman" w:cs="Times New Roman"/>
                <w:color w:val="2F5496" w:themeColor="accent1" w:themeShade="BF"/>
                <w:sz w:val="24"/>
                <w:szCs w:val="24"/>
              </w:rPr>
            </w:pPr>
            <w:r w:rsidRPr="00BB2065">
              <w:rPr>
                <w:rFonts w:ascii="Times New Roman" w:hAnsi="Times New Roman" w:cs="Times New Roman"/>
                <w:b/>
                <w:bCs/>
                <w:color w:val="2F5496" w:themeColor="accent1" w:themeShade="BF"/>
                <w:sz w:val="24"/>
                <w:szCs w:val="24"/>
              </w:rPr>
              <w:t>Vulkaniniai regionai</w:t>
            </w:r>
            <w:r w:rsidRPr="00BB2065">
              <w:rPr>
                <w:rFonts w:ascii="Times New Roman" w:hAnsi="Times New Roman" w:cs="Times New Roman"/>
                <w:color w:val="2F5496" w:themeColor="accent1" w:themeShade="BF"/>
                <w:sz w:val="24"/>
                <w:szCs w:val="24"/>
              </w:rPr>
              <w:t xml:space="preserve"> – tokiose vietose kaip Naujoji Zelandija, Filipinai ar Italija (pvz., netoli Neapolio, kur yra Vezuvijus), geoterminės energijos ištekliai yra lengvai prieinami dėl šių silpnumo zonų.</w:t>
            </w:r>
          </w:p>
          <w:p w14:paraId="6B9066CE" w14:textId="7B90DF6F" w:rsidR="00516C94" w:rsidRPr="00BB2065" w:rsidRDefault="00516C94" w:rsidP="00516C94">
            <w:pPr>
              <w:tabs>
                <w:tab w:val="left" w:pos="342"/>
                <w:tab w:val="left" w:pos="1019"/>
              </w:tabs>
              <w:spacing w:after="0"/>
              <w:ind w:firstLine="720"/>
              <w:jc w:val="both"/>
              <w:rPr>
                <w:rFonts w:ascii="Times New Roman" w:hAnsi="Times New Roman" w:cs="Times New Roman"/>
                <w:color w:val="2F5496" w:themeColor="accent1" w:themeShade="BF"/>
                <w:sz w:val="24"/>
                <w:szCs w:val="24"/>
              </w:rPr>
            </w:pPr>
            <w:r w:rsidRPr="00BB2065">
              <w:rPr>
                <w:rFonts w:ascii="Times New Roman" w:hAnsi="Times New Roman" w:cs="Times New Roman"/>
                <w:b/>
                <w:bCs/>
                <w:color w:val="2F5496" w:themeColor="accent1" w:themeShade="BF"/>
                <w:sz w:val="24"/>
                <w:szCs w:val="24"/>
              </w:rPr>
              <w:t>Silpnumo zonos</w:t>
            </w:r>
            <w:r w:rsidRPr="00BB2065">
              <w:rPr>
                <w:rFonts w:ascii="Times New Roman" w:hAnsi="Times New Roman" w:cs="Times New Roman"/>
                <w:color w:val="2F5496" w:themeColor="accent1" w:themeShade="BF"/>
                <w:sz w:val="24"/>
                <w:szCs w:val="24"/>
              </w:rPr>
              <w:t xml:space="preserve"> leidžia pasiekti didesnį geoterminės energijos kiekį su mažesnėmis technologinėmis investicijomis, nes šilumos srautai yra intensyvesni ir lengviau pasiekiami.</w:t>
            </w:r>
          </w:p>
          <w:p w14:paraId="0B99FD97" w14:textId="77777777" w:rsidR="00E67461" w:rsidRPr="00BB2065" w:rsidRDefault="00E67461" w:rsidP="00BB2065">
            <w:pPr>
              <w:numPr>
                <w:ilvl w:val="0"/>
                <w:numId w:val="19"/>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Eksploatavimo išlaidos</w:t>
            </w:r>
            <w:r w:rsidRPr="00BB2065">
              <w:rPr>
                <w:rFonts w:ascii="Times New Roman" w:hAnsi="Times New Roman" w:cs="Times New Roman"/>
                <w:sz w:val="24"/>
                <w:szCs w:val="24"/>
              </w:rPr>
              <w:t>: Didelės pradinių investicijų sąnaudos, tačiau eksploatacija yra labai ekonomiška ilgalaikėje perspektyvoje.</w:t>
            </w:r>
          </w:p>
          <w:p w14:paraId="2DA2305F" w14:textId="77777777" w:rsidR="00E67461" w:rsidRPr="00BB2065" w:rsidRDefault="00E67461" w:rsidP="00BB2065">
            <w:pPr>
              <w:numPr>
                <w:ilvl w:val="0"/>
                <w:numId w:val="19"/>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Saugumas ir tiekimo patikimumas</w:t>
            </w:r>
            <w:r w:rsidRPr="00BB2065">
              <w:rPr>
                <w:rFonts w:ascii="Times New Roman" w:hAnsi="Times New Roman" w:cs="Times New Roman"/>
                <w:sz w:val="24"/>
                <w:szCs w:val="24"/>
              </w:rPr>
              <w:t>: Patikimas ir stabilus energijos šaltinis, tačiau ribotas geografinėje apimtyje.</w:t>
            </w:r>
          </w:p>
          <w:p w14:paraId="42266DED" w14:textId="77777777" w:rsidR="00E67461" w:rsidRPr="00BB2065" w:rsidRDefault="00E67461" w:rsidP="00E67461">
            <w:pPr>
              <w:tabs>
                <w:tab w:val="left" w:pos="342"/>
                <w:tab w:val="left" w:pos="1019"/>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lastRenderedPageBreak/>
              <w:t xml:space="preserve">e) </w:t>
            </w:r>
            <w:r w:rsidRPr="00BB2065">
              <w:rPr>
                <w:rFonts w:ascii="Times New Roman" w:hAnsi="Times New Roman" w:cs="Times New Roman"/>
                <w:b/>
                <w:bCs/>
                <w:sz w:val="24"/>
                <w:szCs w:val="24"/>
                <w:u w:val="single"/>
              </w:rPr>
              <w:t>Biokuras</w:t>
            </w:r>
          </w:p>
          <w:p w14:paraId="5753E687" w14:textId="77777777" w:rsidR="00E67461" w:rsidRPr="00BB2065" w:rsidRDefault="00E67461" w:rsidP="00BB2065">
            <w:pPr>
              <w:numPr>
                <w:ilvl w:val="0"/>
                <w:numId w:val="20"/>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Energetinis efektyvumas</w:t>
            </w:r>
            <w:r w:rsidRPr="00BB2065">
              <w:rPr>
                <w:rFonts w:ascii="Times New Roman" w:hAnsi="Times New Roman" w:cs="Times New Roman"/>
                <w:sz w:val="24"/>
                <w:szCs w:val="24"/>
              </w:rPr>
              <w:t>: Biokuro energijos tankis yra mažesnis nei iškastinio kuro, tačiau jį galima gaminti iš įvairių organinių medžiagų, todėl tai yra gana lankstus šaltinis.</w:t>
            </w:r>
          </w:p>
          <w:p w14:paraId="48BFA32E" w14:textId="77777777" w:rsidR="00E67461" w:rsidRPr="00BB2065" w:rsidRDefault="00E67461" w:rsidP="00BB2065">
            <w:pPr>
              <w:numPr>
                <w:ilvl w:val="0"/>
                <w:numId w:val="20"/>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Klimato poveikis</w:t>
            </w:r>
            <w:r w:rsidRPr="00BB2065">
              <w:rPr>
                <w:rFonts w:ascii="Times New Roman" w:hAnsi="Times New Roman" w:cs="Times New Roman"/>
                <w:sz w:val="24"/>
                <w:szCs w:val="24"/>
              </w:rPr>
              <w:t>: Biokuras gali sumažinti anglies emisijas, jei gamybos procesas ir žaliavos valdomos tvariai. Tačiau neatsakingas biokuro auginimas gali sukelti dirvožemio eroziją ir išstumti maisto auginimo plotus.</w:t>
            </w:r>
          </w:p>
          <w:p w14:paraId="7AE40941" w14:textId="77777777" w:rsidR="00E67461" w:rsidRPr="00BB2065" w:rsidRDefault="00E67461" w:rsidP="00BB2065">
            <w:pPr>
              <w:numPr>
                <w:ilvl w:val="0"/>
                <w:numId w:val="20"/>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Išteklių trukmė</w:t>
            </w:r>
            <w:r w:rsidRPr="00BB2065">
              <w:rPr>
                <w:rFonts w:ascii="Times New Roman" w:hAnsi="Times New Roman" w:cs="Times New Roman"/>
                <w:sz w:val="24"/>
                <w:szCs w:val="24"/>
              </w:rPr>
              <w:t>: Biokuras yra atsinaujinantis, jei auginamas tvariai, bet reikia tinkamai valdyti resursus.</w:t>
            </w:r>
          </w:p>
          <w:p w14:paraId="1943F1E2" w14:textId="77777777" w:rsidR="00E67461" w:rsidRPr="00BB2065" w:rsidRDefault="00E67461" w:rsidP="00BB2065">
            <w:pPr>
              <w:numPr>
                <w:ilvl w:val="0"/>
                <w:numId w:val="20"/>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Eksploatavimo išlaidos</w:t>
            </w:r>
            <w:r w:rsidRPr="00BB2065">
              <w:rPr>
                <w:rFonts w:ascii="Times New Roman" w:hAnsi="Times New Roman" w:cs="Times New Roman"/>
                <w:sz w:val="24"/>
                <w:szCs w:val="24"/>
              </w:rPr>
              <w:t>: Priklauso nuo žaliavų ir gamybos proceso, tačiau kainos gali būti konkurencingos su iškastiniu kuru.</w:t>
            </w:r>
          </w:p>
          <w:p w14:paraId="5EA33AE6" w14:textId="77777777" w:rsidR="00E67461" w:rsidRPr="00BB2065" w:rsidRDefault="00E67461" w:rsidP="00BB2065">
            <w:pPr>
              <w:numPr>
                <w:ilvl w:val="0"/>
                <w:numId w:val="20"/>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Saugumas ir tiekimo patikimumas</w:t>
            </w:r>
            <w:r w:rsidRPr="00BB2065">
              <w:rPr>
                <w:rFonts w:ascii="Times New Roman" w:hAnsi="Times New Roman" w:cs="Times New Roman"/>
                <w:sz w:val="24"/>
                <w:szCs w:val="24"/>
              </w:rPr>
              <w:t>: Lankstus ir gana patikimas energijos šaltinis, ypač žemės ūkyje.</w:t>
            </w:r>
          </w:p>
          <w:p w14:paraId="3717748E" w14:textId="77777777" w:rsidR="00E67461" w:rsidRPr="00BB2065" w:rsidRDefault="00E67461" w:rsidP="00E67461">
            <w:pPr>
              <w:tabs>
                <w:tab w:val="left" w:pos="342"/>
                <w:tab w:val="left" w:pos="1019"/>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 xml:space="preserve">f) </w:t>
            </w:r>
            <w:r w:rsidRPr="00BB2065">
              <w:rPr>
                <w:rFonts w:ascii="Times New Roman" w:hAnsi="Times New Roman" w:cs="Times New Roman"/>
                <w:b/>
                <w:bCs/>
                <w:sz w:val="24"/>
                <w:szCs w:val="24"/>
                <w:u w:val="single"/>
              </w:rPr>
              <w:t>Vandenilio energija</w:t>
            </w:r>
          </w:p>
          <w:p w14:paraId="19DF2DC0" w14:textId="77777777" w:rsidR="00E67461" w:rsidRPr="00BB2065" w:rsidRDefault="00E67461" w:rsidP="00BB2065">
            <w:pPr>
              <w:numPr>
                <w:ilvl w:val="0"/>
                <w:numId w:val="21"/>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Energetinis efektyvumas</w:t>
            </w:r>
            <w:r w:rsidRPr="00BB2065">
              <w:rPr>
                <w:rFonts w:ascii="Times New Roman" w:hAnsi="Times New Roman" w:cs="Times New Roman"/>
                <w:sz w:val="24"/>
                <w:szCs w:val="24"/>
              </w:rPr>
              <w:t>: Vandenilio, kaip kuro, energetinis tankis yra didelis. Jis gali būti naudojamas elektros gamyboje (per kuro elementus) arba transporto sektoriuje. Tačiau vandenilio gamyba iš vandens naudojant elektrolizę dar nėra labai efektyvi, nes reikia daug elektros energijos.</w:t>
            </w:r>
          </w:p>
          <w:p w14:paraId="21EAE123" w14:textId="77777777" w:rsidR="00E67461" w:rsidRPr="00BB2065" w:rsidRDefault="00E67461" w:rsidP="00BB2065">
            <w:pPr>
              <w:numPr>
                <w:ilvl w:val="0"/>
                <w:numId w:val="21"/>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Klimato poveikis</w:t>
            </w:r>
            <w:r w:rsidRPr="00BB2065">
              <w:rPr>
                <w:rFonts w:ascii="Times New Roman" w:hAnsi="Times New Roman" w:cs="Times New Roman"/>
                <w:sz w:val="24"/>
                <w:szCs w:val="24"/>
              </w:rPr>
              <w:t>: Jei vandenilis gaminamas naudojant atsinaujinančią energiją, šis procesas yra visiškai švarus. Tačiau, jei gaminamas iš iškastinio kuro (mėlynasis arba pilkasis vandenilis), emisijos gali būti ženklios.</w:t>
            </w:r>
          </w:p>
          <w:p w14:paraId="4ACBD302" w14:textId="77777777" w:rsidR="00E67461" w:rsidRPr="00BB2065" w:rsidRDefault="00E67461" w:rsidP="00BB2065">
            <w:pPr>
              <w:numPr>
                <w:ilvl w:val="0"/>
                <w:numId w:val="21"/>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Išteklių trukmė</w:t>
            </w:r>
            <w:r w:rsidRPr="00BB2065">
              <w:rPr>
                <w:rFonts w:ascii="Times New Roman" w:hAnsi="Times New Roman" w:cs="Times New Roman"/>
                <w:sz w:val="24"/>
                <w:szCs w:val="24"/>
              </w:rPr>
              <w:t>: Vanduo, iš kurio gaminamas vandenilis, yra neišsenkantis šaltinis, tačiau gamybos technologijos dar vystomos.</w:t>
            </w:r>
          </w:p>
          <w:p w14:paraId="086ABEA9" w14:textId="77777777" w:rsidR="00E67461" w:rsidRPr="00BB2065" w:rsidRDefault="00E67461" w:rsidP="00BB2065">
            <w:pPr>
              <w:numPr>
                <w:ilvl w:val="0"/>
                <w:numId w:val="21"/>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Eksploatavimo išlaidos</w:t>
            </w:r>
            <w:r w:rsidRPr="00BB2065">
              <w:rPr>
                <w:rFonts w:ascii="Times New Roman" w:hAnsi="Times New Roman" w:cs="Times New Roman"/>
                <w:sz w:val="24"/>
                <w:szCs w:val="24"/>
              </w:rPr>
              <w:t>: Šiuo metu vandenilio gamybos kaštai yra dideli, tačiau vystantis technologijoms tikimasi, kad kainos mažės.</w:t>
            </w:r>
          </w:p>
          <w:p w14:paraId="0220FF16" w14:textId="77777777" w:rsidR="00E67461" w:rsidRPr="00BB2065" w:rsidRDefault="00E67461" w:rsidP="00BB2065">
            <w:pPr>
              <w:numPr>
                <w:ilvl w:val="0"/>
                <w:numId w:val="21"/>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Saugumas ir tiekimo patikimumas</w:t>
            </w:r>
            <w:r w:rsidRPr="00BB2065">
              <w:rPr>
                <w:rFonts w:ascii="Times New Roman" w:hAnsi="Times New Roman" w:cs="Times New Roman"/>
                <w:sz w:val="24"/>
                <w:szCs w:val="24"/>
              </w:rPr>
              <w:t>: Vandenilis yra sprogus, todėl transportavimas ir laikymas kelia tam tikrą riziką, tačiau jo tiekimas gali būti patikimas, jei gamyba yra decentralizuota ir paremta atsinaujinančiais šaltiniais.</w:t>
            </w:r>
          </w:p>
          <w:p w14:paraId="46E6B07B" w14:textId="77777777" w:rsidR="00E67461" w:rsidRPr="00BB2065" w:rsidRDefault="00E67461" w:rsidP="00E67461">
            <w:pPr>
              <w:tabs>
                <w:tab w:val="left" w:pos="342"/>
                <w:tab w:val="left" w:pos="1019"/>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Išvada</w:t>
            </w:r>
          </w:p>
          <w:p w14:paraId="1B0D2F16" w14:textId="77777777" w:rsidR="00E67461" w:rsidRPr="00BB2065" w:rsidRDefault="00E67461" w:rsidP="00BB2065">
            <w:pPr>
              <w:numPr>
                <w:ilvl w:val="0"/>
                <w:numId w:val="22"/>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Iškastinis kuras</w:t>
            </w:r>
            <w:r w:rsidRPr="00BB2065">
              <w:rPr>
                <w:rFonts w:ascii="Times New Roman" w:hAnsi="Times New Roman" w:cs="Times New Roman"/>
                <w:sz w:val="24"/>
                <w:szCs w:val="24"/>
              </w:rPr>
              <w:t xml:space="preserve"> yra efektyvus energijos šaltinis, bet sukelia didelį aplinkosaugos poveikį ir yra ribotas.</w:t>
            </w:r>
          </w:p>
          <w:p w14:paraId="63D425A6" w14:textId="77777777" w:rsidR="00E67461" w:rsidRPr="00BB2065" w:rsidRDefault="00E67461" w:rsidP="00BB2065">
            <w:pPr>
              <w:numPr>
                <w:ilvl w:val="0"/>
                <w:numId w:val="22"/>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Atsinaujinantys šaltiniai</w:t>
            </w:r>
            <w:r w:rsidRPr="00BB2065">
              <w:rPr>
                <w:rFonts w:ascii="Times New Roman" w:hAnsi="Times New Roman" w:cs="Times New Roman"/>
                <w:sz w:val="24"/>
                <w:szCs w:val="24"/>
              </w:rPr>
              <w:t xml:space="preserve"> (saulės, vėjo, hidroenergija ir kt.) yra švarūs ir tvarūs, tačiau jie turi tam tikrų technologinių ir geografinės priklausomybės iššūkių.</w:t>
            </w:r>
          </w:p>
          <w:p w14:paraId="5CB53628" w14:textId="77777777" w:rsidR="00E67461" w:rsidRPr="00BB2065" w:rsidRDefault="00E67461" w:rsidP="00BB2065">
            <w:pPr>
              <w:numPr>
                <w:ilvl w:val="0"/>
                <w:numId w:val="22"/>
              </w:numPr>
              <w:tabs>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Vandenilio ir biokuro</w:t>
            </w:r>
            <w:r w:rsidRPr="00BB2065">
              <w:rPr>
                <w:rFonts w:ascii="Times New Roman" w:hAnsi="Times New Roman" w:cs="Times New Roman"/>
                <w:sz w:val="24"/>
                <w:szCs w:val="24"/>
              </w:rPr>
              <w:t xml:space="preserve"> technologijos dar vystosi, tačiau jos turi potencialo pakeisti kai kurias tradicines energijos formas.</w:t>
            </w:r>
          </w:p>
          <w:p w14:paraId="73D3152C" w14:textId="310B9923" w:rsidR="00E67461" w:rsidRPr="00BB2065" w:rsidRDefault="00CC0E90" w:rsidP="00DD070C">
            <w:pPr>
              <w:tabs>
                <w:tab w:val="left" w:pos="342"/>
              </w:tabs>
              <w:spacing w:after="0"/>
              <w:ind w:firstLine="720"/>
              <w:jc w:val="both"/>
              <w:rPr>
                <w:rFonts w:ascii="Times New Roman" w:hAnsi="Times New Roman" w:cs="Times New Roman"/>
                <w:sz w:val="24"/>
                <w:szCs w:val="24"/>
              </w:rPr>
            </w:pPr>
            <w:r w:rsidRPr="00BB2065">
              <w:rPr>
                <w:rFonts w:ascii="Times New Roman" w:hAnsi="Times New Roman" w:cs="Times New Roman"/>
                <w:noProof/>
                <w:sz w:val="24"/>
                <w:szCs w:val="24"/>
              </w:rPr>
              <w:drawing>
                <wp:anchor distT="0" distB="0" distL="114300" distR="114300" simplePos="0" relativeHeight="251658240" behindDoc="0" locked="0" layoutInCell="1" allowOverlap="1" wp14:anchorId="29BDF6D4" wp14:editId="315C1095">
                  <wp:simplePos x="0" y="0"/>
                  <wp:positionH relativeFrom="column">
                    <wp:posOffset>3867030</wp:posOffset>
                  </wp:positionH>
                  <wp:positionV relativeFrom="paragraph">
                    <wp:posOffset>151578</wp:posOffset>
                  </wp:positionV>
                  <wp:extent cx="2164609" cy="1447011"/>
                  <wp:effectExtent l="0" t="0" r="7620" b="1270"/>
                  <wp:wrapSquare wrapText="bothSides"/>
                  <wp:docPr id="1594545429" name="Paveikslėlis 1" descr="Rūgštūs lietūs tapo Europos prakeiksmu: ar nenutiks taip, kad į Lietuvą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45429" name="Paveikslėlis 1" descr="Rūgštūs lietūs tapo Europos prakeiksmu: ar nenutiks taip, kad į Lietuvą ...">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6377" cy="14481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63A9D2" w14:textId="6AAAAF15" w:rsidR="00CC0E90" w:rsidRPr="00BB2065" w:rsidRDefault="00CC0E90" w:rsidP="00CC0E90">
            <w:pPr>
              <w:tabs>
                <w:tab w:val="left" w:pos="342"/>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Iškastinio kuro elektrinės pasaulyje</w:t>
            </w:r>
          </w:p>
          <w:p w14:paraId="2A769F3A" w14:textId="173A5687" w:rsidR="00CC0E90" w:rsidRPr="00BB2065" w:rsidRDefault="00CC0E90" w:rsidP="00BB2065">
            <w:pPr>
              <w:pStyle w:val="ListParagraph"/>
              <w:numPr>
                <w:ilvl w:val="0"/>
                <w:numId w:val="30"/>
              </w:numPr>
              <w:tabs>
                <w:tab w:val="left" w:pos="342"/>
              </w:tabs>
              <w:spacing w:after="0"/>
              <w:jc w:val="both"/>
              <w:rPr>
                <w:rFonts w:ascii="Times New Roman" w:hAnsi="Times New Roman" w:cs="Times New Roman"/>
                <w:b/>
                <w:bCs/>
                <w:sz w:val="24"/>
                <w:szCs w:val="24"/>
              </w:rPr>
            </w:pPr>
            <w:r w:rsidRPr="00BB2065">
              <w:rPr>
                <w:rFonts w:ascii="Times New Roman" w:hAnsi="Times New Roman" w:cs="Times New Roman"/>
                <w:b/>
                <w:bCs/>
                <w:sz w:val="24"/>
                <w:szCs w:val="24"/>
              </w:rPr>
              <w:t>Anglies jėgainės</w:t>
            </w:r>
          </w:p>
          <w:p w14:paraId="06507BE1" w14:textId="209AC85E" w:rsidR="00CC0E90" w:rsidRPr="00BB2065" w:rsidRDefault="00CC0E90" w:rsidP="00CC0E90">
            <w:pPr>
              <w:pStyle w:val="ListParagraph"/>
              <w:tabs>
                <w:tab w:val="left" w:pos="342"/>
              </w:tabs>
              <w:spacing w:after="0"/>
              <w:ind w:left="1080"/>
              <w:jc w:val="both"/>
              <w:rPr>
                <w:rFonts w:ascii="Times New Roman" w:hAnsi="Times New Roman" w:cs="Times New Roman"/>
                <w:b/>
                <w:bCs/>
                <w:sz w:val="24"/>
                <w:szCs w:val="24"/>
              </w:rPr>
            </w:pPr>
          </w:p>
          <w:p w14:paraId="23C747EB" w14:textId="665D010F" w:rsidR="00CC0E90" w:rsidRPr="00BB2065" w:rsidRDefault="00CC0E90" w:rsidP="00BB2065">
            <w:pPr>
              <w:numPr>
                <w:ilvl w:val="0"/>
                <w:numId w:val="24"/>
              </w:numPr>
              <w:tabs>
                <w:tab w:val="clear" w:pos="720"/>
                <w:tab w:val="left" w:pos="342"/>
                <w:tab w:val="num"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Aprašymas</w:t>
            </w:r>
            <w:r w:rsidRPr="00BB2065">
              <w:rPr>
                <w:rFonts w:ascii="Times New Roman" w:hAnsi="Times New Roman" w:cs="Times New Roman"/>
                <w:sz w:val="24"/>
                <w:szCs w:val="24"/>
              </w:rPr>
              <w:t>: Anglies jėgainės yra vienos seniausių ir labiausiai paplitusių elektrinių pasaulyje. Šios elektrinės degina anglį, kad šiluma virstų garais, kurie suka turbinas, gamindamos elektros energiją.</w:t>
            </w:r>
          </w:p>
          <w:p w14:paraId="2F1EBFAA" w14:textId="77777777" w:rsidR="00CC0E90" w:rsidRPr="00BB2065" w:rsidRDefault="00CC0E90" w:rsidP="00BB2065">
            <w:pPr>
              <w:numPr>
                <w:ilvl w:val="0"/>
                <w:numId w:val="24"/>
              </w:numPr>
              <w:tabs>
                <w:tab w:val="clear" w:pos="720"/>
                <w:tab w:val="left" w:pos="342"/>
                <w:tab w:val="num"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Pasaulinė situacija</w:t>
            </w:r>
            <w:r w:rsidRPr="00BB2065">
              <w:rPr>
                <w:rFonts w:ascii="Times New Roman" w:hAnsi="Times New Roman" w:cs="Times New Roman"/>
                <w:sz w:val="24"/>
                <w:szCs w:val="24"/>
              </w:rPr>
              <w:t>: Anglies jėgainės ilgą laiką buvo pagrindinis energijos šaltinis pramoniniuose ir sparčiai besivystančiuose regionuose, tokiuose kaip Kinija, Indija ir JAV. Tačiau dėl didelio anglies dvideginio (CO</w:t>
            </w:r>
            <w:r w:rsidRPr="00BB2065">
              <w:rPr>
                <w:rFonts w:ascii="Times New Roman" w:hAnsi="Times New Roman" w:cs="Times New Roman"/>
                <w:sz w:val="24"/>
                <w:szCs w:val="24"/>
                <w:vertAlign w:val="subscript"/>
              </w:rPr>
              <w:t>2</w:t>
            </w:r>
            <w:r w:rsidRPr="00BB2065">
              <w:rPr>
                <w:rFonts w:ascii="Times New Roman" w:hAnsi="Times New Roman" w:cs="Times New Roman"/>
                <w:sz w:val="24"/>
                <w:szCs w:val="24"/>
              </w:rPr>
              <w:t xml:space="preserve">) ir kitų teršalų išmetimų anglies jėgainės yra pagrindinės </w:t>
            </w:r>
            <w:r w:rsidRPr="00BB2065">
              <w:rPr>
                <w:rFonts w:ascii="Times New Roman" w:hAnsi="Times New Roman" w:cs="Times New Roman"/>
                <w:sz w:val="24"/>
                <w:szCs w:val="24"/>
              </w:rPr>
              <w:lastRenderedPageBreak/>
              <w:t>šiltnamio efektą sukeliančių dujų šaltinis. Europoje ir kitose išsivysčiusiose šalyse anglies jėgainių reikšmė mažėja dėl griežtėjančių aplinkosaugos reikalavimų ir didėjančios atsinaujinančios energijos naudojimo apimties. Pavyzdžiui, Vokietijoje vyksta nuoseklus anglies elektrinių uždarymas iki 2038 m.</w:t>
            </w:r>
          </w:p>
          <w:p w14:paraId="49ABA690" w14:textId="77777777" w:rsidR="00CC0E90" w:rsidRPr="00BB2065" w:rsidRDefault="00CC0E90" w:rsidP="00BB2065">
            <w:pPr>
              <w:numPr>
                <w:ilvl w:val="0"/>
                <w:numId w:val="24"/>
              </w:numPr>
              <w:tabs>
                <w:tab w:val="clear" w:pos="720"/>
                <w:tab w:val="left" w:pos="342"/>
                <w:tab w:val="num"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Pagrindiniai iššūkiai</w:t>
            </w:r>
            <w:r w:rsidRPr="00BB2065">
              <w:rPr>
                <w:rFonts w:ascii="Times New Roman" w:hAnsi="Times New Roman" w:cs="Times New Roman"/>
                <w:sz w:val="24"/>
                <w:szCs w:val="24"/>
              </w:rPr>
              <w:t>: Didelė CO</w:t>
            </w:r>
            <w:r w:rsidRPr="00BB2065">
              <w:rPr>
                <w:rFonts w:ascii="Times New Roman" w:hAnsi="Times New Roman" w:cs="Times New Roman"/>
                <w:sz w:val="24"/>
                <w:szCs w:val="24"/>
                <w:vertAlign w:val="subscript"/>
              </w:rPr>
              <w:t>2</w:t>
            </w:r>
            <w:r w:rsidRPr="00BB2065">
              <w:rPr>
                <w:rFonts w:ascii="Times New Roman" w:hAnsi="Times New Roman" w:cs="Times New Roman"/>
                <w:sz w:val="24"/>
                <w:szCs w:val="24"/>
              </w:rPr>
              <w:t xml:space="preserve"> emisija, kasybos poveikis aplinkai (dirvožemio erozija, vandens tarša), neatsinaujinantys ištekliai.</w:t>
            </w:r>
          </w:p>
          <w:p w14:paraId="5921B8EE" w14:textId="77777777" w:rsidR="00CC0E90" w:rsidRPr="00BB2065" w:rsidRDefault="00CC0E90" w:rsidP="00CC0E90">
            <w:pPr>
              <w:tabs>
                <w:tab w:val="left" w:pos="342"/>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2. Naftos jėgainės</w:t>
            </w:r>
          </w:p>
          <w:p w14:paraId="7DC05B66" w14:textId="40374935" w:rsidR="00CC0E90" w:rsidRPr="00BB2065" w:rsidRDefault="00CC0E90" w:rsidP="00BB2065">
            <w:pPr>
              <w:numPr>
                <w:ilvl w:val="0"/>
                <w:numId w:val="25"/>
              </w:numPr>
              <w:tabs>
                <w:tab w:val="clear" w:pos="720"/>
                <w:tab w:val="left" w:pos="342"/>
                <w:tab w:val="num"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Aprašymas</w:t>
            </w:r>
            <w:r w:rsidRPr="00BB2065">
              <w:rPr>
                <w:rFonts w:ascii="Times New Roman" w:hAnsi="Times New Roman" w:cs="Times New Roman"/>
                <w:sz w:val="24"/>
                <w:szCs w:val="24"/>
              </w:rPr>
              <w:t>: Naftos elektrinės veikia degindamos naftą arba jos produktus (pvz., dyzeliną, mazutą), siekiant gaminti šilumą ir garus, kurie suka turbinas.</w:t>
            </w:r>
          </w:p>
          <w:p w14:paraId="577F4932" w14:textId="2400514B" w:rsidR="00CC0E90" w:rsidRPr="00BB2065" w:rsidRDefault="00CC0E90" w:rsidP="00BB2065">
            <w:pPr>
              <w:numPr>
                <w:ilvl w:val="0"/>
                <w:numId w:val="25"/>
              </w:numPr>
              <w:tabs>
                <w:tab w:val="clear" w:pos="720"/>
                <w:tab w:val="left" w:pos="342"/>
                <w:tab w:val="num"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Pasaulinė situacija</w:t>
            </w:r>
            <w:r w:rsidRPr="00BB2065">
              <w:rPr>
                <w:rFonts w:ascii="Times New Roman" w:hAnsi="Times New Roman" w:cs="Times New Roman"/>
                <w:sz w:val="24"/>
                <w:szCs w:val="24"/>
              </w:rPr>
              <w:t>: Naftos jėgainės yra mažiau paplitusios nei anglies arba dujų elektrinės, nes nafta dažniau naudojama transporto sektoriuje. Jos dažniau naudojamos regionuose, kur naftos resursai yra gausūs (pvz., Artimuosiuose Rytuose) arba kur sunku importuoti kitus kuro šaltinius (pvz., kai kuriose salose).</w:t>
            </w:r>
          </w:p>
          <w:p w14:paraId="4927E7CB" w14:textId="77777777" w:rsidR="00CC0E90" w:rsidRPr="00BB2065" w:rsidRDefault="00CC0E90" w:rsidP="00BB2065">
            <w:pPr>
              <w:numPr>
                <w:ilvl w:val="0"/>
                <w:numId w:val="25"/>
              </w:numPr>
              <w:tabs>
                <w:tab w:val="clear" w:pos="720"/>
                <w:tab w:val="left" w:pos="342"/>
                <w:tab w:val="num"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Pagrindiniai iššūkiai</w:t>
            </w:r>
            <w:r w:rsidRPr="00BB2065">
              <w:rPr>
                <w:rFonts w:ascii="Times New Roman" w:hAnsi="Times New Roman" w:cs="Times New Roman"/>
                <w:sz w:val="24"/>
                <w:szCs w:val="24"/>
              </w:rPr>
              <w:t>: Didelės kuro kainos, priklausomybė nuo tarptautinių rinkų, didelės emisijos (CO</w:t>
            </w:r>
            <w:r w:rsidRPr="00BB2065">
              <w:rPr>
                <w:rFonts w:ascii="Times New Roman" w:hAnsi="Times New Roman" w:cs="Times New Roman"/>
                <w:sz w:val="24"/>
                <w:szCs w:val="24"/>
                <w:vertAlign w:val="subscript"/>
              </w:rPr>
              <w:t>2</w:t>
            </w:r>
            <w:r w:rsidRPr="00BB2065">
              <w:rPr>
                <w:rFonts w:ascii="Times New Roman" w:hAnsi="Times New Roman" w:cs="Times New Roman"/>
                <w:sz w:val="24"/>
                <w:szCs w:val="24"/>
              </w:rPr>
              <w:t>, SO</w:t>
            </w:r>
            <w:r w:rsidRPr="00BB2065">
              <w:rPr>
                <w:rFonts w:ascii="Times New Roman" w:hAnsi="Times New Roman" w:cs="Times New Roman"/>
                <w:sz w:val="24"/>
                <w:szCs w:val="24"/>
                <w:vertAlign w:val="subscript"/>
              </w:rPr>
              <w:t>2</w:t>
            </w:r>
            <w:r w:rsidRPr="00BB2065">
              <w:rPr>
                <w:rFonts w:ascii="Times New Roman" w:hAnsi="Times New Roman" w:cs="Times New Roman"/>
                <w:sz w:val="24"/>
                <w:szCs w:val="24"/>
              </w:rPr>
              <w:t xml:space="preserve">, </w:t>
            </w:r>
            <w:proofErr w:type="spellStart"/>
            <w:r w:rsidRPr="00BB2065">
              <w:rPr>
                <w:rFonts w:ascii="Times New Roman" w:hAnsi="Times New Roman" w:cs="Times New Roman"/>
                <w:sz w:val="24"/>
                <w:szCs w:val="24"/>
              </w:rPr>
              <w:t>NO</w:t>
            </w:r>
            <w:r w:rsidRPr="00BB2065">
              <w:rPr>
                <w:rFonts w:ascii="Times New Roman" w:hAnsi="Times New Roman" w:cs="Times New Roman"/>
                <w:sz w:val="24"/>
                <w:szCs w:val="24"/>
                <w:vertAlign w:val="subscript"/>
              </w:rPr>
              <w:t>x</w:t>
            </w:r>
            <w:proofErr w:type="spellEnd"/>
            <w:r w:rsidRPr="00BB2065">
              <w:rPr>
                <w:rFonts w:ascii="Times New Roman" w:hAnsi="Times New Roman" w:cs="Times New Roman"/>
                <w:sz w:val="24"/>
                <w:szCs w:val="24"/>
              </w:rPr>
              <w:t>), ribotos naftos atsargos.</w:t>
            </w:r>
          </w:p>
          <w:p w14:paraId="1AF42E6A" w14:textId="77777777" w:rsidR="00CC0E90" w:rsidRPr="00BB2065" w:rsidRDefault="00CC0E90" w:rsidP="00CC0E90">
            <w:pPr>
              <w:tabs>
                <w:tab w:val="left" w:pos="342"/>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3. Dujų jėgainės</w:t>
            </w:r>
          </w:p>
          <w:p w14:paraId="24A55FEB" w14:textId="77777777" w:rsidR="00CC0E90" w:rsidRPr="00BB2065" w:rsidRDefault="00CC0E90" w:rsidP="00BB2065">
            <w:pPr>
              <w:numPr>
                <w:ilvl w:val="0"/>
                <w:numId w:val="26"/>
              </w:numPr>
              <w:tabs>
                <w:tab w:val="clear" w:pos="720"/>
                <w:tab w:val="left" w:pos="342"/>
                <w:tab w:val="num"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Aprašymas</w:t>
            </w:r>
            <w:r w:rsidRPr="00BB2065">
              <w:rPr>
                <w:rFonts w:ascii="Times New Roman" w:hAnsi="Times New Roman" w:cs="Times New Roman"/>
                <w:sz w:val="24"/>
                <w:szCs w:val="24"/>
              </w:rPr>
              <w:t>: Gamtinių dujų elektrinės veikia degindamos gamtines dujas, kurios šildo vandenį, sukurdamos garus, kurie suka turbinas ir gamina elektros energiją.</w:t>
            </w:r>
          </w:p>
          <w:p w14:paraId="775D71D1" w14:textId="77777777" w:rsidR="00CC0E90" w:rsidRPr="00BB2065" w:rsidRDefault="00CC0E90" w:rsidP="00BB2065">
            <w:pPr>
              <w:numPr>
                <w:ilvl w:val="0"/>
                <w:numId w:val="26"/>
              </w:numPr>
              <w:tabs>
                <w:tab w:val="clear" w:pos="720"/>
                <w:tab w:val="left" w:pos="342"/>
                <w:tab w:val="num"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Pasaulinė situacija</w:t>
            </w:r>
            <w:r w:rsidRPr="00BB2065">
              <w:rPr>
                <w:rFonts w:ascii="Times New Roman" w:hAnsi="Times New Roman" w:cs="Times New Roman"/>
                <w:sz w:val="24"/>
                <w:szCs w:val="24"/>
              </w:rPr>
              <w:t>: Gamtinės dujos yra švaresnė iškastinio kuro rūšis, nes jų degimo metu išskiriama mažiau CO</w:t>
            </w:r>
            <w:r w:rsidRPr="00BB2065">
              <w:rPr>
                <w:rFonts w:ascii="Times New Roman" w:hAnsi="Times New Roman" w:cs="Times New Roman"/>
                <w:sz w:val="24"/>
                <w:szCs w:val="24"/>
                <w:vertAlign w:val="subscript"/>
              </w:rPr>
              <w:t>2</w:t>
            </w:r>
            <w:r w:rsidRPr="00BB2065">
              <w:rPr>
                <w:rFonts w:ascii="Times New Roman" w:hAnsi="Times New Roman" w:cs="Times New Roman"/>
                <w:sz w:val="24"/>
                <w:szCs w:val="24"/>
              </w:rPr>
              <w:t xml:space="preserve"> ir kitų teršalų nei degant anglį ar naftą. Dujų jėgainės yra plačiai paplitusios JAV, Europoje ir kitur. Ypač populiarios tapo kombinuoto ciklo dujų jėgainės, kuriose gaminamas tiek šiluma, tiek elektros energija (</w:t>
            </w:r>
            <w:proofErr w:type="spellStart"/>
            <w:r w:rsidRPr="00BB2065">
              <w:rPr>
                <w:rFonts w:ascii="Times New Roman" w:hAnsi="Times New Roman" w:cs="Times New Roman"/>
                <w:sz w:val="24"/>
                <w:szCs w:val="24"/>
              </w:rPr>
              <w:t>koogeneracija</w:t>
            </w:r>
            <w:proofErr w:type="spellEnd"/>
            <w:r w:rsidRPr="00BB2065">
              <w:rPr>
                <w:rFonts w:ascii="Times New Roman" w:hAnsi="Times New Roman" w:cs="Times New Roman"/>
                <w:sz w:val="24"/>
                <w:szCs w:val="24"/>
              </w:rPr>
              <w:t>), tai padidina efektyvumą.</w:t>
            </w:r>
          </w:p>
          <w:p w14:paraId="56E448A6" w14:textId="77777777" w:rsidR="00CC0E90" w:rsidRPr="00BB2065" w:rsidRDefault="00CC0E90" w:rsidP="00BB2065">
            <w:pPr>
              <w:numPr>
                <w:ilvl w:val="0"/>
                <w:numId w:val="26"/>
              </w:numPr>
              <w:tabs>
                <w:tab w:val="clear" w:pos="720"/>
                <w:tab w:val="left" w:pos="342"/>
                <w:tab w:val="num"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Pagrindiniai iššūkiai</w:t>
            </w:r>
            <w:r w:rsidRPr="00BB2065">
              <w:rPr>
                <w:rFonts w:ascii="Times New Roman" w:hAnsi="Times New Roman" w:cs="Times New Roman"/>
                <w:sz w:val="24"/>
                <w:szCs w:val="24"/>
              </w:rPr>
              <w:t>: Nors gamtinės dujos yra „švaresnės“ nei anglis ar nafta, jos vis tiek išskiria CO</w:t>
            </w:r>
            <w:r w:rsidRPr="00BB2065">
              <w:rPr>
                <w:rFonts w:ascii="Times New Roman" w:hAnsi="Times New Roman" w:cs="Times New Roman"/>
                <w:sz w:val="24"/>
                <w:szCs w:val="24"/>
                <w:vertAlign w:val="subscript"/>
              </w:rPr>
              <w:t>2</w:t>
            </w:r>
            <w:r w:rsidRPr="00BB2065">
              <w:rPr>
                <w:rFonts w:ascii="Times New Roman" w:hAnsi="Times New Roman" w:cs="Times New Roman"/>
                <w:sz w:val="24"/>
                <w:szCs w:val="24"/>
              </w:rPr>
              <w:t>. Be to, metano nuotėkiai dujų gavybos ir transportavimo metu yra pavojingesni už CO</w:t>
            </w:r>
            <w:r w:rsidRPr="00BB2065">
              <w:rPr>
                <w:rFonts w:ascii="Times New Roman" w:hAnsi="Times New Roman" w:cs="Times New Roman"/>
                <w:sz w:val="24"/>
                <w:szCs w:val="24"/>
                <w:vertAlign w:val="subscript"/>
              </w:rPr>
              <w:t>2</w:t>
            </w:r>
            <w:r w:rsidRPr="00BB2065">
              <w:rPr>
                <w:rFonts w:ascii="Times New Roman" w:hAnsi="Times New Roman" w:cs="Times New Roman"/>
                <w:sz w:val="24"/>
                <w:szCs w:val="24"/>
              </w:rPr>
              <w:t xml:space="preserve"> dėl jų stipraus šiltnamio efekto.</w:t>
            </w:r>
          </w:p>
          <w:p w14:paraId="0EC3ED89" w14:textId="77777777" w:rsidR="00CC0E90" w:rsidRPr="00BB2065" w:rsidRDefault="00CC0E90" w:rsidP="00CC0E90">
            <w:pPr>
              <w:tabs>
                <w:tab w:val="left" w:pos="342"/>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Iškastinį kurą naudojančios elektrinės Lietuvoje</w:t>
            </w:r>
          </w:p>
          <w:p w14:paraId="0D7C6376" w14:textId="77777777" w:rsidR="00CC0E90" w:rsidRPr="00BB2065" w:rsidRDefault="00CC0E90" w:rsidP="00CC0E90">
            <w:pPr>
              <w:tabs>
                <w:tab w:val="left" w:pos="342"/>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Lietuvoje iškastinio kuro naudojimas elektrinėje energetikoje nėra toks svarbus kaip kitose šalyse, tačiau jis vis dar egzistuoja.</w:t>
            </w:r>
          </w:p>
          <w:p w14:paraId="78004C4D" w14:textId="77777777" w:rsidR="00CC0E90" w:rsidRPr="00BB2065" w:rsidRDefault="00CC0E90" w:rsidP="00CC0E90">
            <w:pPr>
              <w:tabs>
                <w:tab w:val="left" w:pos="342"/>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1. Vilniaus kogeneracinė jėgainė (dujos ir biokuras)</w:t>
            </w:r>
          </w:p>
          <w:p w14:paraId="324E22E2" w14:textId="03B7A348" w:rsidR="00C06042" w:rsidRPr="00BB2065" w:rsidRDefault="00C06042" w:rsidP="00BB2065">
            <w:pPr>
              <w:numPr>
                <w:ilvl w:val="0"/>
                <w:numId w:val="27"/>
              </w:numPr>
              <w:tabs>
                <w:tab w:val="clear" w:pos="720"/>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 xml:space="preserve">Apie jėgainę: </w:t>
            </w:r>
            <w:r w:rsidRPr="00BB2065">
              <w:rPr>
                <w:rFonts w:ascii="Times New Roman" w:hAnsi="Times New Roman" w:cs="Times New Roman"/>
                <w:sz w:val="24"/>
                <w:szCs w:val="24"/>
              </w:rPr>
              <w:t>Vienoje moderniausių Europoje Vilniaus kogeneracinėje jėgainėje vienu metu gaminama elektros ir šilumos energija. Jėgainė gali pagaminti apie 40 proc. metinio sostinės centralizuotos šilumos poreikio. Likęs šilumos poreikis patenkinamas kitų nepriklausomų šilumos gamintojų bei šilumos tiekėjų.</w:t>
            </w:r>
            <w:r w:rsidR="00E56516" w:rsidRPr="00BB2065">
              <w:rPr>
                <w:rFonts w:ascii="Times New Roman" w:hAnsi="Times New Roman" w:cs="Times New Roman"/>
                <w:sz w:val="24"/>
                <w:szCs w:val="24"/>
              </w:rPr>
              <w:t xml:space="preserve"> Vilniaus kogeneracinė jėgainė per metus gali pagaminti tiek elektros energijos, kiek pakanka aprūpinti maždaug 320 tūkst. namų ūkių.</w:t>
            </w:r>
          </w:p>
          <w:p w14:paraId="7A9D00EE" w14:textId="1EC887F5" w:rsidR="00C06042" w:rsidRPr="00BB2065" w:rsidRDefault="00DA3C14" w:rsidP="00BB2065">
            <w:pPr>
              <w:numPr>
                <w:ilvl w:val="0"/>
                <w:numId w:val="27"/>
              </w:numPr>
              <w:tabs>
                <w:tab w:val="clear" w:pos="720"/>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Kuras:</w:t>
            </w:r>
            <w:r w:rsidRPr="00BB2065">
              <w:rPr>
                <w:rFonts w:ascii="Times New Roman" w:hAnsi="Times New Roman" w:cs="Times New Roman"/>
                <w:sz w:val="24"/>
                <w:szCs w:val="24"/>
              </w:rPr>
              <w:t xml:space="preserve"> </w:t>
            </w:r>
            <w:r w:rsidR="00C06042" w:rsidRPr="00BB2065">
              <w:rPr>
                <w:rFonts w:ascii="Times New Roman" w:hAnsi="Times New Roman" w:cs="Times New Roman"/>
                <w:sz w:val="24"/>
                <w:szCs w:val="24"/>
              </w:rPr>
              <w:t>Jėgainėje naudojamas dviejų rūšių kuras – po rūšiavimo likusios ir perdirbti netinkamos nepavojingos komunalinės atliekos, o taip pat – biokuras. Atliekų bloką sudaro vienas katilas, o biokuro bloką – du katilai.</w:t>
            </w:r>
          </w:p>
          <w:p w14:paraId="60C5AAFD" w14:textId="44A34F9F" w:rsidR="00C06042" w:rsidRPr="00BB2065" w:rsidRDefault="00E56516" w:rsidP="00BB2065">
            <w:pPr>
              <w:numPr>
                <w:ilvl w:val="0"/>
                <w:numId w:val="27"/>
              </w:numPr>
              <w:tabs>
                <w:tab w:val="clear" w:pos="720"/>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Technologijos:</w:t>
            </w:r>
            <w:r w:rsidRPr="00BB2065">
              <w:rPr>
                <w:rFonts w:ascii="Times New Roman" w:hAnsi="Times New Roman" w:cs="Times New Roman"/>
                <w:sz w:val="24"/>
                <w:szCs w:val="24"/>
              </w:rPr>
              <w:t xml:space="preserve"> </w:t>
            </w:r>
            <w:r w:rsidR="00C06042" w:rsidRPr="00BB2065">
              <w:rPr>
                <w:rFonts w:ascii="Times New Roman" w:hAnsi="Times New Roman" w:cs="Times New Roman"/>
                <w:sz w:val="24"/>
                <w:szCs w:val="24"/>
              </w:rPr>
              <w:t>Jėgainėje ypač didelis dėmesys skiriamas aplinkosaugai, todėl čia naudojamos moderniausios teršalų valymo sistemos, atitinkančios geriausiai prieinamus gamybos būdus, be to, užtikrinama nuolatinė emisijų stebėsena.</w:t>
            </w:r>
          </w:p>
          <w:p w14:paraId="36F8A450" w14:textId="77777777" w:rsidR="00C06042" w:rsidRPr="00BB2065" w:rsidRDefault="00C06042" w:rsidP="00BB2065">
            <w:pPr>
              <w:numPr>
                <w:ilvl w:val="0"/>
                <w:numId w:val="27"/>
              </w:numPr>
              <w:tabs>
                <w:tab w:val="clear" w:pos="720"/>
                <w:tab w:val="left" w:pos="342"/>
                <w:tab w:val="left" w:pos="1019"/>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Užtikrinant aukščiausius aplinkosaugos standartus naudojamos šios technologijos:</w:t>
            </w:r>
          </w:p>
          <w:p w14:paraId="7BC47490" w14:textId="77777777" w:rsidR="00C06042" w:rsidRPr="00BB2065" w:rsidRDefault="00C06042" w:rsidP="00BB2065">
            <w:pPr>
              <w:numPr>
                <w:ilvl w:val="1"/>
                <w:numId w:val="27"/>
              </w:numPr>
              <w:tabs>
                <w:tab w:val="clear" w:pos="1440"/>
                <w:tab w:val="left" w:pos="342"/>
                <w:tab w:val="num" w:pos="1080"/>
                <w:tab w:val="left" w:pos="1586"/>
              </w:tabs>
              <w:spacing w:after="0"/>
              <w:ind w:left="736" w:firstLine="425"/>
              <w:jc w:val="both"/>
              <w:rPr>
                <w:rFonts w:ascii="Times New Roman" w:hAnsi="Times New Roman" w:cs="Times New Roman"/>
                <w:sz w:val="24"/>
                <w:szCs w:val="24"/>
              </w:rPr>
            </w:pPr>
            <w:r w:rsidRPr="00BB2065">
              <w:rPr>
                <w:rFonts w:ascii="Times New Roman" w:hAnsi="Times New Roman" w:cs="Times New Roman"/>
                <w:i/>
                <w:iCs/>
                <w:sz w:val="24"/>
                <w:szCs w:val="24"/>
              </w:rPr>
              <w:t xml:space="preserve">Selektyvusis </w:t>
            </w:r>
            <w:proofErr w:type="spellStart"/>
            <w:r w:rsidRPr="00BB2065">
              <w:rPr>
                <w:rFonts w:ascii="Times New Roman" w:hAnsi="Times New Roman" w:cs="Times New Roman"/>
                <w:i/>
                <w:iCs/>
                <w:sz w:val="24"/>
                <w:szCs w:val="24"/>
              </w:rPr>
              <w:t>nekatalitinis</w:t>
            </w:r>
            <w:proofErr w:type="spellEnd"/>
            <w:r w:rsidRPr="00BB2065">
              <w:rPr>
                <w:rFonts w:ascii="Times New Roman" w:hAnsi="Times New Roman" w:cs="Times New Roman"/>
                <w:i/>
                <w:iCs/>
                <w:sz w:val="24"/>
                <w:szCs w:val="24"/>
              </w:rPr>
              <w:t xml:space="preserve"> valymas</w:t>
            </w:r>
            <w:r w:rsidRPr="00BB2065">
              <w:rPr>
                <w:rFonts w:ascii="Times New Roman" w:hAnsi="Times New Roman" w:cs="Times New Roman"/>
                <w:sz w:val="24"/>
                <w:szCs w:val="24"/>
              </w:rPr>
              <w:t xml:space="preserve"> – skirtas azoto oksidų išmetamuosiuose dūmuose valymui</w:t>
            </w:r>
          </w:p>
          <w:p w14:paraId="3AB8C0E8" w14:textId="77777777" w:rsidR="00C06042" w:rsidRPr="00BB2065" w:rsidRDefault="00C06042" w:rsidP="00BB2065">
            <w:pPr>
              <w:numPr>
                <w:ilvl w:val="1"/>
                <w:numId w:val="27"/>
              </w:numPr>
              <w:tabs>
                <w:tab w:val="clear" w:pos="1440"/>
                <w:tab w:val="left" w:pos="342"/>
                <w:tab w:val="num" w:pos="1080"/>
                <w:tab w:val="left" w:pos="1586"/>
              </w:tabs>
              <w:spacing w:after="0"/>
              <w:ind w:left="736" w:firstLine="425"/>
              <w:jc w:val="both"/>
              <w:rPr>
                <w:rFonts w:ascii="Times New Roman" w:hAnsi="Times New Roman" w:cs="Times New Roman"/>
                <w:sz w:val="24"/>
                <w:szCs w:val="24"/>
              </w:rPr>
            </w:pPr>
            <w:r w:rsidRPr="00BB2065">
              <w:rPr>
                <w:rFonts w:ascii="Times New Roman" w:hAnsi="Times New Roman" w:cs="Times New Roman"/>
                <w:i/>
                <w:iCs/>
                <w:sz w:val="24"/>
                <w:szCs w:val="24"/>
              </w:rPr>
              <w:t>Pusiau sauso dūmų valymo įrenginiai</w:t>
            </w:r>
            <w:r w:rsidRPr="00BB2065">
              <w:rPr>
                <w:rFonts w:ascii="Times New Roman" w:hAnsi="Times New Roman" w:cs="Times New Roman"/>
                <w:sz w:val="24"/>
                <w:szCs w:val="24"/>
              </w:rPr>
              <w:t xml:space="preserve"> – skirti rūgštinių dujų (HCI, HF, SO</w:t>
            </w:r>
            <w:r w:rsidRPr="00BB2065">
              <w:rPr>
                <w:rFonts w:ascii="Times New Roman" w:hAnsi="Times New Roman" w:cs="Times New Roman"/>
                <w:sz w:val="24"/>
                <w:szCs w:val="24"/>
                <w:vertAlign w:val="subscript"/>
              </w:rPr>
              <w:t>2</w:t>
            </w:r>
            <w:r w:rsidRPr="00BB2065">
              <w:rPr>
                <w:rFonts w:ascii="Times New Roman" w:hAnsi="Times New Roman" w:cs="Times New Roman"/>
                <w:sz w:val="24"/>
                <w:szCs w:val="24"/>
              </w:rPr>
              <w:t xml:space="preserve">) valymui, kuris vyksta naudojant šarminį reagentą (gesintas kalkes) ir aktyviąją anglį. </w:t>
            </w:r>
            <w:r w:rsidRPr="00BB2065">
              <w:rPr>
                <w:rFonts w:ascii="Times New Roman" w:hAnsi="Times New Roman" w:cs="Times New Roman"/>
                <w:sz w:val="24"/>
                <w:szCs w:val="24"/>
              </w:rPr>
              <w:lastRenderedPageBreak/>
              <w:t xml:space="preserve">Aktyvioji anglis absorbuoja gyvsidabrį, dioksinus, </w:t>
            </w:r>
            <w:proofErr w:type="spellStart"/>
            <w:r w:rsidRPr="00BB2065">
              <w:rPr>
                <w:rFonts w:ascii="Times New Roman" w:hAnsi="Times New Roman" w:cs="Times New Roman"/>
                <w:sz w:val="24"/>
                <w:szCs w:val="24"/>
              </w:rPr>
              <w:t>furanus</w:t>
            </w:r>
            <w:proofErr w:type="spellEnd"/>
            <w:r w:rsidRPr="00BB2065">
              <w:rPr>
                <w:rFonts w:ascii="Times New Roman" w:hAnsi="Times New Roman" w:cs="Times New Roman"/>
                <w:sz w:val="24"/>
                <w:szCs w:val="24"/>
              </w:rPr>
              <w:t xml:space="preserve"> ir kitas sunkias organines molekules, dalis kalkių reaguoja su anglies dioksidu.</w:t>
            </w:r>
          </w:p>
          <w:p w14:paraId="5CCD6337" w14:textId="77777777" w:rsidR="00C06042" w:rsidRPr="00BB2065" w:rsidRDefault="00C06042" w:rsidP="00BB2065">
            <w:pPr>
              <w:numPr>
                <w:ilvl w:val="1"/>
                <w:numId w:val="27"/>
              </w:numPr>
              <w:tabs>
                <w:tab w:val="clear" w:pos="1440"/>
                <w:tab w:val="left" w:pos="342"/>
                <w:tab w:val="num" w:pos="1080"/>
                <w:tab w:val="left" w:pos="1586"/>
              </w:tabs>
              <w:spacing w:after="0"/>
              <w:ind w:left="736" w:firstLine="425"/>
              <w:jc w:val="both"/>
              <w:rPr>
                <w:rFonts w:ascii="Times New Roman" w:hAnsi="Times New Roman" w:cs="Times New Roman"/>
                <w:sz w:val="24"/>
                <w:szCs w:val="24"/>
              </w:rPr>
            </w:pPr>
            <w:proofErr w:type="spellStart"/>
            <w:r w:rsidRPr="00BB2065">
              <w:rPr>
                <w:rFonts w:ascii="Times New Roman" w:hAnsi="Times New Roman" w:cs="Times New Roman"/>
                <w:i/>
                <w:iCs/>
                <w:sz w:val="24"/>
                <w:szCs w:val="24"/>
              </w:rPr>
              <w:t>Rankovinis</w:t>
            </w:r>
            <w:proofErr w:type="spellEnd"/>
            <w:r w:rsidRPr="00BB2065">
              <w:rPr>
                <w:rFonts w:ascii="Times New Roman" w:hAnsi="Times New Roman" w:cs="Times New Roman"/>
                <w:i/>
                <w:iCs/>
                <w:sz w:val="24"/>
                <w:szCs w:val="24"/>
              </w:rPr>
              <w:t xml:space="preserve"> filtras</w:t>
            </w:r>
            <w:r w:rsidRPr="00BB2065">
              <w:rPr>
                <w:rFonts w:ascii="Times New Roman" w:hAnsi="Times New Roman" w:cs="Times New Roman"/>
                <w:sz w:val="24"/>
                <w:szCs w:val="24"/>
              </w:rPr>
              <w:t xml:space="preserve"> – skirtas dujų išvalymui nuo kietųjų dalelių. Ant filtro paviršiaus susidaręs dulkių sluoksnis taip pat papildomai sulaiko rūgštinius komponentus bei smulkesnes daleles.</w:t>
            </w:r>
          </w:p>
          <w:p w14:paraId="4E641424" w14:textId="77777777" w:rsidR="00C06042" w:rsidRPr="00BB2065" w:rsidRDefault="00C06042" w:rsidP="00DA3C14">
            <w:pPr>
              <w:tabs>
                <w:tab w:val="left" w:pos="342"/>
                <w:tab w:val="left" w:pos="1019"/>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Projektas įgyvendintas Europos Sąjungos, Europos investicijų banko ir nuosavomis lėšomis.</w:t>
            </w:r>
          </w:p>
          <w:p w14:paraId="252135E9" w14:textId="47E221EF" w:rsidR="00DD223C" w:rsidRPr="00BB2065" w:rsidRDefault="00DD223C" w:rsidP="00E56516">
            <w:pPr>
              <w:tabs>
                <w:tab w:val="left" w:pos="342"/>
                <w:tab w:val="left" w:pos="1019"/>
              </w:tabs>
              <w:spacing w:after="0"/>
              <w:ind w:left="720"/>
              <w:jc w:val="both"/>
              <w:rPr>
                <w:rFonts w:ascii="Times New Roman" w:hAnsi="Times New Roman" w:cs="Times New Roman"/>
                <w:sz w:val="24"/>
                <w:szCs w:val="24"/>
              </w:rPr>
            </w:pPr>
            <w:r w:rsidRPr="00BB2065">
              <w:rPr>
                <w:rFonts w:ascii="Times New Roman" w:hAnsi="Times New Roman" w:cs="Times New Roman"/>
                <w:b/>
                <w:bCs/>
                <w:sz w:val="24"/>
                <w:szCs w:val="24"/>
              </w:rPr>
              <w:t>Adresas:</w:t>
            </w:r>
            <w:r w:rsidRPr="00BB2065">
              <w:rPr>
                <w:rFonts w:ascii="Times New Roman" w:hAnsi="Times New Roman" w:cs="Times New Roman"/>
                <w:sz w:val="24"/>
                <w:szCs w:val="24"/>
              </w:rPr>
              <w:t xml:space="preserve"> </w:t>
            </w:r>
            <w:proofErr w:type="spellStart"/>
            <w:r w:rsidRPr="00BB2065">
              <w:rPr>
                <w:rFonts w:ascii="Times New Roman" w:hAnsi="Times New Roman" w:cs="Times New Roman"/>
                <w:sz w:val="24"/>
                <w:szCs w:val="24"/>
              </w:rPr>
              <w:t>Jočionių</w:t>
            </w:r>
            <w:proofErr w:type="spellEnd"/>
            <w:r w:rsidRPr="00BB2065">
              <w:rPr>
                <w:rFonts w:ascii="Times New Roman" w:hAnsi="Times New Roman" w:cs="Times New Roman"/>
                <w:sz w:val="24"/>
                <w:szCs w:val="24"/>
              </w:rPr>
              <w:t xml:space="preserve"> g. 13, Vilnius.</w:t>
            </w:r>
          </w:p>
          <w:p w14:paraId="482A9645" w14:textId="0303AD20" w:rsidR="00C06042" w:rsidRPr="00BB2065" w:rsidRDefault="00DD223C" w:rsidP="00E56516">
            <w:pPr>
              <w:tabs>
                <w:tab w:val="left" w:pos="342"/>
                <w:tab w:val="left" w:pos="1019"/>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Priimant sprendimą dėl Vilniaus kogeneracinės jėgainės vietos buvo atsižvelgiama į techninius bei teisinius sklypo parametrus, ekonominius ir aplinkosauginius aspektus, atstumą iki gyventojų, klientų bei kuro šaltinių.</w:t>
            </w:r>
          </w:p>
          <w:p w14:paraId="1BE13003" w14:textId="2E04A56B" w:rsidR="00C06042" w:rsidRPr="00BB2065" w:rsidRDefault="00C06042" w:rsidP="00DD223C">
            <w:pPr>
              <w:tabs>
                <w:tab w:val="left" w:pos="342"/>
                <w:tab w:val="left" w:pos="1019"/>
              </w:tabs>
              <w:spacing w:after="0"/>
              <w:jc w:val="center"/>
              <w:rPr>
                <w:rFonts w:ascii="Times New Roman" w:hAnsi="Times New Roman" w:cs="Times New Roman"/>
                <w:sz w:val="24"/>
                <w:szCs w:val="24"/>
              </w:rPr>
            </w:pPr>
            <w:r w:rsidRPr="00BB2065">
              <w:rPr>
                <w:rFonts w:ascii="Times New Roman" w:hAnsi="Times New Roman" w:cs="Times New Roman"/>
                <w:noProof/>
                <w:sz w:val="24"/>
                <w:szCs w:val="24"/>
              </w:rPr>
              <w:drawing>
                <wp:inline distT="0" distB="0" distL="0" distR="0" wp14:anchorId="657B33DA" wp14:editId="43AEB869">
                  <wp:extent cx="4566390" cy="3044259"/>
                  <wp:effectExtent l="0" t="0" r="5715" b="3810"/>
                  <wp:docPr id="39962440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9418" cy="3079611"/>
                          </a:xfrm>
                          <a:prstGeom prst="rect">
                            <a:avLst/>
                          </a:prstGeom>
                          <a:noFill/>
                          <a:ln>
                            <a:noFill/>
                          </a:ln>
                        </pic:spPr>
                      </pic:pic>
                    </a:graphicData>
                  </a:graphic>
                </wp:inline>
              </w:drawing>
            </w:r>
          </w:p>
          <w:p w14:paraId="03125572" w14:textId="290ADCE5" w:rsidR="00DD223C" w:rsidRPr="00BB2065" w:rsidRDefault="00DD223C" w:rsidP="00DD223C">
            <w:pPr>
              <w:tabs>
                <w:tab w:val="left" w:pos="342"/>
                <w:tab w:val="left" w:pos="1019"/>
              </w:tabs>
              <w:spacing w:after="0"/>
              <w:jc w:val="center"/>
              <w:rPr>
                <w:rFonts w:ascii="Times New Roman" w:hAnsi="Times New Roman" w:cs="Times New Roman"/>
                <w:sz w:val="24"/>
                <w:szCs w:val="24"/>
              </w:rPr>
            </w:pPr>
            <w:r w:rsidRPr="00BB2065">
              <w:rPr>
                <w:rFonts w:ascii="Times New Roman" w:hAnsi="Times New Roman" w:cs="Times New Roman"/>
                <w:b/>
                <w:bCs/>
                <w:sz w:val="24"/>
                <w:szCs w:val="24"/>
              </w:rPr>
              <w:t>1 pav.</w:t>
            </w:r>
            <w:r w:rsidRPr="00BB2065">
              <w:rPr>
                <w:rFonts w:ascii="Times New Roman" w:hAnsi="Times New Roman" w:cs="Times New Roman"/>
                <w:sz w:val="24"/>
                <w:szCs w:val="24"/>
              </w:rPr>
              <w:t xml:space="preserve"> Vilniaus jėgainė.</w:t>
            </w:r>
          </w:p>
          <w:p w14:paraId="4DDBEE98" w14:textId="73A7ECBF" w:rsidR="00DD223C" w:rsidRPr="00BB2065" w:rsidRDefault="00DD223C" w:rsidP="00C06042">
            <w:pPr>
              <w:tabs>
                <w:tab w:val="left" w:pos="342"/>
                <w:tab w:val="left" w:pos="1019"/>
              </w:tabs>
              <w:spacing w:after="0"/>
              <w:ind w:left="720"/>
              <w:jc w:val="both"/>
              <w:rPr>
                <w:rFonts w:ascii="Times New Roman" w:hAnsi="Times New Roman" w:cs="Times New Roman"/>
                <w:sz w:val="24"/>
                <w:szCs w:val="24"/>
              </w:rPr>
            </w:pPr>
            <w:r w:rsidRPr="00BB2065">
              <w:rPr>
                <w:rFonts w:ascii="Times New Roman" w:hAnsi="Times New Roman" w:cs="Times New Roman"/>
                <w:sz w:val="24"/>
                <w:szCs w:val="24"/>
              </w:rPr>
              <w:t xml:space="preserve">Plačiau skaitykite: </w:t>
            </w:r>
            <w:hyperlink r:id="rId14" w:history="1">
              <w:r w:rsidRPr="00BB2065">
                <w:rPr>
                  <w:rStyle w:val="Hyperlink"/>
                  <w:rFonts w:ascii="Times New Roman" w:hAnsi="Times New Roman" w:cs="Times New Roman"/>
                  <w:sz w:val="24"/>
                  <w:szCs w:val="24"/>
                </w:rPr>
                <w:t>Apie jėgainę | Vilniaus jėgainė (</w:t>
              </w:r>
              <w:proofErr w:type="spellStart"/>
              <w:r w:rsidRPr="00BB2065">
                <w:rPr>
                  <w:rStyle w:val="Hyperlink"/>
                  <w:rFonts w:ascii="Times New Roman" w:hAnsi="Times New Roman" w:cs="Times New Roman"/>
                  <w:sz w:val="24"/>
                  <w:szCs w:val="24"/>
                </w:rPr>
                <w:t>vkj.lt</w:t>
              </w:r>
              <w:proofErr w:type="spellEnd"/>
              <w:r w:rsidRPr="00BB2065">
                <w:rPr>
                  <w:rStyle w:val="Hyperlink"/>
                  <w:rFonts w:ascii="Times New Roman" w:hAnsi="Times New Roman" w:cs="Times New Roman"/>
                  <w:sz w:val="24"/>
                  <w:szCs w:val="24"/>
                </w:rPr>
                <w:t>)</w:t>
              </w:r>
            </w:hyperlink>
            <w:r w:rsidRPr="00BB2065">
              <w:rPr>
                <w:rFonts w:ascii="Times New Roman" w:hAnsi="Times New Roman" w:cs="Times New Roman"/>
                <w:sz w:val="24"/>
                <w:szCs w:val="24"/>
              </w:rPr>
              <w:t>.</w:t>
            </w:r>
          </w:p>
          <w:p w14:paraId="79A53709" w14:textId="77777777" w:rsidR="00CC0E90" w:rsidRPr="00BB2065" w:rsidRDefault="00CC0E90" w:rsidP="00CC0E90">
            <w:pPr>
              <w:tabs>
                <w:tab w:val="left" w:pos="342"/>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2. Elektrėnų kompleksas (Lietuvos elektrinė)</w:t>
            </w:r>
          </w:p>
          <w:p w14:paraId="523D4556" w14:textId="77777777" w:rsidR="00CC0E90" w:rsidRPr="00BB2065" w:rsidRDefault="00CC0E90" w:rsidP="00BB2065">
            <w:pPr>
              <w:numPr>
                <w:ilvl w:val="0"/>
                <w:numId w:val="28"/>
              </w:numPr>
              <w:tabs>
                <w:tab w:val="clear" w:pos="720"/>
                <w:tab w:val="left" w:pos="342"/>
                <w:tab w:val="num"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Aprašymas</w:t>
            </w:r>
            <w:r w:rsidRPr="00BB2065">
              <w:rPr>
                <w:rFonts w:ascii="Times New Roman" w:hAnsi="Times New Roman" w:cs="Times New Roman"/>
                <w:sz w:val="24"/>
                <w:szCs w:val="24"/>
              </w:rPr>
              <w:t>: Lietuvos elektrinė Elektrėnuose yra viena didžiausių elektrinių Lietuvoje. Ji ilgą laiką veikė naudojant mazutą ir gamtines dujas. Šiuo metu elektrinė daugiausia naudoja gamtines dujas ir yra svarbus rezervinis pajėgumas, kai dėl energetinio poreikio ar tinklo stabilumo reikia papildomos energijos.</w:t>
            </w:r>
          </w:p>
          <w:p w14:paraId="1399D1D5" w14:textId="77777777" w:rsidR="00CC0E90" w:rsidRPr="00BB2065" w:rsidRDefault="00CC0E90" w:rsidP="00BB2065">
            <w:pPr>
              <w:numPr>
                <w:ilvl w:val="0"/>
                <w:numId w:val="28"/>
              </w:numPr>
              <w:tabs>
                <w:tab w:val="clear" w:pos="720"/>
                <w:tab w:val="left" w:pos="342"/>
                <w:tab w:val="num" w:pos="1019"/>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Paskirtis</w:t>
            </w:r>
            <w:r w:rsidRPr="00BB2065">
              <w:rPr>
                <w:rFonts w:ascii="Times New Roman" w:hAnsi="Times New Roman" w:cs="Times New Roman"/>
                <w:sz w:val="24"/>
                <w:szCs w:val="24"/>
              </w:rPr>
              <w:t>: Elektrėnai yra svarbus energijos tiekimo stabilizatorius. Dėl atsinaujinančios energijos šaltinių nepastovumo (vėjo ir saulės elektrinės priklauso nuo oro sąlygų), Elektrėnų jėgainė dažnai naudojama kaip rezervinė jėgainė, užtikrinanti, kad Lietuva turėtų pakankamai energijos kritiniais momentais.</w:t>
            </w:r>
          </w:p>
          <w:p w14:paraId="3A0F46BA" w14:textId="7C5291B0" w:rsidR="00DD223C" w:rsidRPr="00BB2065" w:rsidRDefault="00BB2065" w:rsidP="00BB2065">
            <w:pPr>
              <w:numPr>
                <w:ilvl w:val="0"/>
                <w:numId w:val="28"/>
              </w:numPr>
              <w:tabs>
                <w:tab w:val="clear" w:pos="720"/>
                <w:tab w:val="left" w:pos="342"/>
                <w:tab w:val="num" w:pos="1019"/>
              </w:tabs>
              <w:spacing w:after="0"/>
              <w:ind w:left="0" w:firstLine="720"/>
              <w:jc w:val="both"/>
              <w:rPr>
                <w:rFonts w:ascii="Times New Roman" w:hAnsi="Times New Roman" w:cs="Times New Roman"/>
                <w:sz w:val="24"/>
                <w:szCs w:val="24"/>
              </w:rPr>
            </w:pPr>
            <w:hyperlink r:id="rId15" w:history="1">
              <w:r w:rsidR="00DD223C" w:rsidRPr="00BB2065">
                <w:rPr>
                  <w:rStyle w:val="Hyperlink"/>
                  <w:rFonts w:ascii="Times New Roman" w:hAnsi="Times New Roman" w:cs="Times New Roman"/>
                  <w:sz w:val="24"/>
                  <w:szCs w:val="24"/>
                </w:rPr>
                <w:t>Elektrėnų kompleksas – Vikipedija (wikipedia.org)</w:t>
              </w:r>
            </w:hyperlink>
            <w:r w:rsidR="00DD223C" w:rsidRPr="00BB2065">
              <w:rPr>
                <w:rFonts w:ascii="Times New Roman" w:hAnsi="Times New Roman" w:cs="Times New Roman"/>
                <w:sz w:val="24"/>
                <w:szCs w:val="24"/>
              </w:rPr>
              <w:t xml:space="preserve"> – apie Elektrėnų kompleksą.</w:t>
            </w:r>
          </w:p>
          <w:p w14:paraId="4F4DBD2E" w14:textId="30E54C2B" w:rsidR="00DD223C" w:rsidRPr="00BB2065" w:rsidRDefault="00BB2065" w:rsidP="00BB2065">
            <w:pPr>
              <w:numPr>
                <w:ilvl w:val="0"/>
                <w:numId w:val="28"/>
              </w:numPr>
              <w:tabs>
                <w:tab w:val="clear" w:pos="720"/>
                <w:tab w:val="left" w:pos="342"/>
                <w:tab w:val="num" w:pos="1019"/>
              </w:tabs>
              <w:spacing w:after="0"/>
              <w:ind w:left="0" w:firstLine="720"/>
              <w:jc w:val="both"/>
              <w:rPr>
                <w:rFonts w:ascii="Times New Roman" w:hAnsi="Times New Roman" w:cs="Times New Roman"/>
                <w:sz w:val="24"/>
                <w:szCs w:val="24"/>
              </w:rPr>
            </w:pPr>
            <w:hyperlink r:id="rId16" w:history="1">
              <w:r w:rsidR="00DD223C" w:rsidRPr="00BB2065">
                <w:rPr>
                  <w:rStyle w:val="Hyperlink"/>
                  <w:rFonts w:ascii="Times New Roman" w:hAnsi="Times New Roman" w:cs="Times New Roman"/>
                  <w:sz w:val="24"/>
                  <w:szCs w:val="24"/>
                </w:rPr>
                <w:t>https://www.lrt.lt/naujienos/verslas/4/2283214/elektrenu-ziburiai-kuo-svarbi-didziausia-lietuvos-elektrine</w:t>
              </w:r>
            </w:hyperlink>
            <w:r w:rsidR="00DD223C" w:rsidRPr="00BB2065">
              <w:rPr>
                <w:rFonts w:ascii="Times New Roman" w:hAnsi="Times New Roman" w:cs="Times New Roman"/>
                <w:sz w:val="24"/>
                <w:szCs w:val="24"/>
              </w:rPr>
              <w:t xml:space="preserve"> – Elektrėnų žiburiai: kuo svarbi didžiausia Lietuvos elektrinė?</w:t>
            </w:r>
          </w:p>
          <w:p w14:paraId="0F1386D6" w14:textId="77777777" w:rsidR="00CC0E90" w:rsidRPr="00BB2065" w:rsidRDefault="00CC0E90" w:rsidP="00CC0E90">
            <w:pPr>
              <w:tabs>
                <w:tab w:val="left" w:pos="342"/>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3. Kiti šilumos tiekėjai (dujų katilinės)</w:t>
            </w:r>
          </w:p>
          <w:p w14:paraId="7B288AE4" w14:textId="77777777" w:rsidR="00CC0E90" w:rsidRPr="00BB2065" w:rsidRDefault="00CC0E90" w:rsidP="00BB2065">
            <w:pPr>
              <w:numPr>
                <w:ilvl w:val="0"/>
                <w:numId w:val="29"/>
              </w:numPr>
              <w:tabs>
                <w:tab w:val="left" w:pos="342"/>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Aprašymas</w:t>
            </w:r>
            <w:r w:rsidRPr="00BB2065">
              <w:rPr>
                <w:rFonts w:ascii="Times New Roman" w:hAnsi="Times New Roman" w:cs="Times New Roman"/>
                <w:sz w:val="24"/>
                <w:szCs w:val="24"/>
              </w:rPr>
              <w:t>: Dujų katilinės, kurios taip pat gamina elektros energiją kartu su šiluma, yra svarbios Lietuvoje, ypač šilumos tiekimui didesniuose miestuose. Nors daugelyje katilinių pereinama prie biokuro, gamtinės dujos vis dar naudojamos dėl jų lankstumo ir palyginti mažų emisijų.</w:t>
            </w:r>
          </w:p>
          <w:p w14:paraId="70ED779D" w14:textId="77777777" w:rsidR="006534D4" w:rsidRPr="00BB2065" w:rsidRDefault="006534D4" w:rsidP="006534D4">
            <w:pPr>
              <w:tabs>
                <w:tab w:val="left" w:pos="342"/>
              </w:tabs>
              <w:spacing w:after="0"/>
              <w:ind w:firstLine="720"/>
              <w:jc w:val="both"/>
              <w:rPr>
                <w:rFonts w:ascii="Times New Roman" w:hAnsi="Times New Roman" w:cs="Times New Roman"/>
                <w:b/>
                <w:bCs/>
                <w:sz w:val="24"/>
                <w:szCs w:val="24"/>
              </w:rPr>
            </w:pPr>
          </w:p>
          <w:p w14:paraId="2E32BC0E" w14:textId="2A57448C" w:rsidR="006534D4" w:rsidRPr="00BB2065" w:rsidRDefault="006534D4" w:rsidP="006534D4">
            <w:pPr>
              <w:tabs>
                <w:tab w:val="left" w:pos="342"/>
              </w:tabs>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t>Generatoriai.</w:t>
            </w:r>
            <w:r w:rsidRPr="00BB2065">
              <w:rPr>
                <w:rFonts w:ascii="Times New Roman" w:hAnsi="Times New Roman" w:cs="Times New Roman"/>
                <w:sz w:val="24"/>
                <w:szCs w:val="24"/>
              </w:rPr>
              <w:t xml:space="preserve"> Generatoriai gali gaminti kelias skirtingų tipų energijas, priklausomai nuo jų veikimo principo ir naudojamų energijos šaltinių. Štai pagrindiniai energijos tipai, kuriuos gali gaminti generatoriai:</w:t>
            </w:r>
          </w:p>
          <w:p w14:paraId="6B6530FC" w14:textId="77777777" w:rsidR="006534D4" w:rsidRPr="00BB2065" w:rsidRDefault="006534D4" w:rsidP="006534D4">
            <w:pPr>
              <w:tabs>
                <w:tab w:val="left" w:pos="342"/>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1. Elektros energija</w:t>
            </w:r>
          </w:p>
          <w:p w14:paraId="241533D3" w14:textId="77777777" w:rsidR="006534D4" w:rsidRPr="00BB2065" w:rsidRDefault="006534D4" w:rsidP="006534D4">
            <w:pPr>
              <w:tabs>
                <w:tab w:val="left" w:pos="342"/>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Elektros generatoriai yra dažniausiai naudojami įrenginiai, kurie mechaninę energiją paverčia elektros energija. Tai gali būti pasiekta naudojant įvairius energijos šaltinius:</w:t>
            </w:r>
          </w:p>
          <w:p w14:paraId="5C71FE4B" w14:textId="77777777" w:rsidR="006534D4" w:rsidRPr="00BB2065" w:rsidRDefault="006534D4" w:rsidP="00BB2065">
            <w:pPr>
              <w:numPr>
                <w:ilvl w:val="0"/>
                <w:numId w:val="40"/>
              </w:numPr>
              <w:tabs>
                <w:tab w:val="clear" w:pos="720"/>
                <w:tab w:val="left" w:pos="342"/>
                <w:tab w:val="num"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Šiluminė energija</w:t>
            </w:r>
            <w:r w:rsidRPr="00BB2065">
              <w:rPr>
                <w:rFonts w:ascii="Times New Roman" w:hAnsi="Times New Roman" w:cs="Times New Roman"/>
                <w:sz w:val="24"/>
                <w:szCs w:val="24"/>
              </w:rPr>
              <w:t xml:space="preserve">: Naudojami šilumos varikliai, kurie dažniausiai degina kurą (pvz., dujas, anglį, naftą), kad šiluma būtų paversta mechanine energija, kuri savo ruožtu sukuria elektros energiją. Pavyzdys – </w:t>
            </w:r>
            <w:r w:rsidRPr="00BB2065">
              <w:rPr>
                <w:rFonts w:ascii="Times New Roman" w:hAnsi="Times New Roman" w:cs="Times New Roman"/>
                <w:b/>
                <w:bCs/>
                <w:sz w:val="24"/>
                <w:szCs w:val="24"/>
              </w:rPr>
              <w:t>šiluminės elektrinės</w:t>
            </w:r>
            <w:r w:rsidRPr="00BB2065">
              <w:rPr>
                <w:rFonts w:ascii="Times New Roman" w:hAnsi="Times New Roman" w:cs="Times New Roman"/>
                <w:sz w:val="24"/>
                <w:szCs w:val="24"/>
              </w:rPr>
              <w:t>.</w:t>
            </w:r>
          </w:p>
          <w:p w14:paraId="1C355884" w14:textId="77777777" w:rsidR="006534D4" w:rsidRPr="00BB2065" w:rsidRDefault="006534D4" w:rsidP="00BB2065">
            <w:pPr>
              <w:numPr>
                <w:ilvl w:val="0"/>
                <w:numId w:val="40"/>
              </w:numPr>
              <w:tabs>
                <w:tab w:val="clear" w:pos="720"/>
                <w:tab w:val="left" w:pos="342"/>
                <w:tab w:val="num"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Vėjo energija</w:t>
            </w:r>
            <w:r w:rsidRPr="00BB2065">
              <w:rPr>
                <w:rFonts w:ascii="Times New Roman" w:hAnsi="Times New Roman" w:cs="Times New Roman"/>
                <w:sz w:val="24"/>
                <w:szCs w:val="24"/>
              </w:rPr>
              <w:t>: Vėjo jėgainės naudojamos vėjo mechaninei energijai paversti elektros energija.</w:t>
            </w:r>
          </w:p>
          <w:p w14:paraId="45918E8E" w14:textId="77777777" w:rsidR="006534D4" w:rsidRPr="00BB2065" w:rsidRDefault="006534D4" w:rsidP="00BB2065">
            <w:pPr>
              <w:numPr>
                <w:ilvl w:val="0"/>
                <w:numId w:val="40"/>
              </w:numPr>
              <w:tabs>
                <w:tab w:val="clear" w:pos="720"/>
                <w:tab w:val="left" w:pos="342"/>
                <w:tab w:val="num"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Hidroenergija</w:t>
            </w:r>
            <w:r w:rsidRPr="00BB2065">
              <w:rPr>
                <w:rFonts w:ascii="Times New Roman" w:hAnsi="Times New Roman" w:cs="Times New Roman"/>
                <w:sz w:val="24"/>
                <w:szCs w:val="24"/>
              </w:rPr>
              <w:t>: Vandens srautai (upės, kriokliai) sukimosi jėga naudojama elektros energijai gaminti hidroelektrinėse.</w:t>
            </w:r>
          </w:p>
          <w:p w14:paraId="7C16A5D0" w14:textId="77777777" w:rsidR="006534D4" w:rsidRPr="00BB2065" w:rsidRDefault="006534D4" w:rsidP="00BB2065">
            <w:pPr>
              <w:numPr>
                <w:ilvl w:val="0"/>
                <w:numId w:val="40"/>
              </w:numPr>
              <w:tabs>
                <w:tab w:val="clear" w:pos="720"/>
                <w:tab w:val="left" w:pos="342"/>
                <w:tab w:val="num"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Branduolinė energija</w:t>
            </w:r>
            <w:r w:rsidRPr="00BB2065">
              <w:rPr>
                <w:rFonts w:ascii="Times New Roman" w:hAnsi="Times New Roman" w:cs="Times New Roman"/>
                <w:sz w:val="24"/>
                <w:szCs w:val="24"/>
              </w:rPr>
              <w:t>: Branduolinės elektrinės naudoja branduolinį skilimą, kad išlaisvintų šilumos energiją, kuri virsta elektros energija per garo generatorių.</w:t>
            </w:r>
          </w:p>
          <w:p w14:paraId="0BE420AA" w14:textId="77777777" w:rsidR="006534D4" w:rsidRPr="00BB2065" w:rsidRDefault="006534D4" w:rsidP="006534D4">
            <w:pPr>
              <w:tabs>
                <w:tab w:val="left" w:pos="342"/>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2. Mechaninė energija</w:t>
            </w:r>
          </w:p>
          <w:p w14:paraId="49C5D63A" w14:textId="77777777" w:rsidR="006534D4" w:rsidRPr="00BB2065" w:rsidRDefault="006534D4" w:rsidP="006534D4">
            <w:pPr>
              <w:tabs>
                <w:tab w:val="left" w:pos="342"/>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Kai kurie generatoriai yra naudojami mechaninei energijai generuoti. Pavyzdžiui, vėjo malūnai arba hidroelektrinių vandens ratas generuoja mechaninę jėgą, kuri gali būti panaudota tiesiogiai. Toks mechaninės energijos naudojimas nėra itin dažnas šiuolaikinėse energetikos sistemose, bet anksčiau buvo plačiai taikomas.</w:t>
            </w:r>
          </w:p>
          <w:p w14:paraId="45B838F3" w14:textId="77777777" w:rsidR="006534D4" w:rsidRPr="00BB2065" w:rsidRDefault="006534D4" w:rsidP="006534D4">
            <w:pPr>
              <w:tabs>
                <w:tab w:val="left" w:pos="342"/>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3. Šilumos energija</w:t>
            </w:r>
          </w:p>
          <w:p w14:paraId="476D9FDD" w14:textId="77777777" w:rsidR="006534D4" w:rsidRPr="00BB2065" w:rsidRDefault="006534D4" w:rsidP="006534D4">
            <w:pPr>
              <w:tabs>
                <w:tab w:val="left" w:pos="342"/>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Tam tikros energijos konversijos sistemos, tokios kaip geoterminiai generatoriai, gali generuoti šilumą. Pavyzdžiui, geoterminės elektrinės išgauna Žemės šilumą, kurią gali paversti garu, o šis garas naudojamas elektrai gaminti arba tiesiogiai šildymui.</w:t>
            </w:r>
          </w:p>
          <w:p w14:paraId="539AB61A" w14:textId="77777777" w:rsidR="006534D4" w:rsidRPr="00BB2065" w:rsidRDefault="006534D4" w:rsidP="006534D4">
            <w:pPr>
              <w:tabs>
                <w:tab w:val="left" w:pos="342"/>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4. Kombinuota šilumos ir elektros energija (</w:t>
            </w:r>
            <w:proofErr w:type="spellStart"/>
            <w:r w:rsidRPr="00BB2065">
              <w:rPr>
                <w:rFonts w:ascii="Times New Roman" w:hAnsi="Times New Roman" w:cs="Times New Roman"/>
                <w:b/>
                <w:bCs/>
                <w:sz w:val="24"/>
                <w:szCs w:val="24"/>
              </w:rPr>
              <w:t>kogeneracija</w:t>
            </w:r>
            <w:proofErr w:type="spellEnd"/>
            <w:r w:rsidRPr="00BB2065">
              <w:rPr>
                <w:rFonts w:ascii="Times New Roman" w:hAnsi="Times New Roman" w:cs="Times New Roman"/>
                <w:b/>
                <w:bCs/>
                <w:sz w:val="24"/>
                <w:szCs w:val="24"/>
              </w:rPr>
              <w:t>)</w:t>
            </w:r>
          </w:p>
          <w:p w14:paraId="7148F4F6" w14:textId="77777777" w:rsidR="006534D4" w:rsidRPr="00BB2065" w:rsidRDefault="006534D4" w:rsidP="006534D4">
            <w:pPr>
              <w:tabs>
                <w:tab w:val="left" w:pos="342"/>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Kogeneracinės elektrinės gamina ir elektros, ir šilumos energiją iš vieno proceso. Dažniausiai naudojama pramonėje arba miestų šildymo sistemose, kur šiluma ir elektra gaminamos kartu, siekiant didesnio efektyvumo.</w:t>
            </w:r>
          </w:p>
          <w:p w14:paraId="16EA6254" w14:textId="77777777" w:rsidR="006534D4" w:rsidRPr="00BB2065" w:rsidRDefault="006534D4" w:rsidP="006534D4">
            <w:pPr>
              <w:tabs>
                <w:tab w:val="left" w:pos="342"/>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5. Cheminė energija</w:t>
            </w:r>
          </w:p>
          <w:p w14:paraId="38CAE5CA" w14:textId="77777777" w:rsidR="006534D4" w:rsidRPr="00BB2065" w:rsidRDefault="006534D4" w:rsidP="006534D4">
            <w:pPr>
              <w:tabs>
                <w:tab w:val="left" w:pos="342"/>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Nors cheminės energijos generatoriai tiesiogiai neveikia kaip įprasti generatoriai, akumuliatoriai arba kuro elementai taip pat gali būti laikomi energijos generatoriais. Jie cheminę energiją (iš cheminių reakcijų ar kuro deginimo) tiesiogiai paverčia elektros energija.</w:t>
            </w:r>
          </w:p>
          <w:p w14:paraId="5ADE55D7" w14:textId="77777777" w:rsidR="006534D4" w:rsidRPr="00BB2065" w:rsidRDefault="006534D4" w:rsidP="006534D4">
            <w:pPr>
              <w:tabs>
                <w:tab w:val="left" w:pos="342"/>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Taigi, generatoriai gali gaminti elektros, šilumos, mechaninę bei cheminę energiją, priklausomai nuo jų tipo ir energijos šaltinio.</w:t>
            </w:r>
          </w:p>
          <w:p w14:paraId="18D98BCF" w14:textId="77777777" w:rsidR="007B1617" w:rsidRPr="00BB2065" w:rsidRDefault="007B1617" w:rsidP="006534D4">
            <w:pPr>
              <w:tabs>
                <w:tab w:val="left" w:pos="342"/>
              </w:tabs>
              <w:spacing w:after="0"/>
              <w:ind w:firstLine="720"/>
              <w:jc w:val="both"/>
              <w:rPr>
                <w:rFonts w:ascii="Times New Roman" w:hAnsi="Times New Roman" w:cs="Times New Roman"/>
                <w:sz w:val="24"/>
                <w:szCs w:val="24"/>
              </w:rPr>
            </w:pPr>
          </w:p>
          <w:p w14:paraId="4BDA4D31" w14:textId="6ABBE5FB" w:rsidR="007B1617" w:rsidRPr="00BB2065" w:rsidRDefault="007B1617" w:rsidP="006534D4">
            <w:pPr>
              <w:tabs>
                <w:tab w:val="left" w:pos="342"/>
              </w:tabs>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t>Garo turbina.</w:t>
            </w:r>
            <w:r w:rsidRPr="00BB2065">
              <w:rPr>
                <w:rFonts w:ascii="Times New Roman" w:hAnsi="Times New Roman" w:cs="Times New Roman"/>
                <w:sz w:val="24"/>
                <w:szCs w:val="24"/>
              </w:rPr>
              <w:t xml:space="preserve"> Garo turbinos yra viena iš pagrindinių technologijų, naudojamų elektros energijai gaminti šiluminėse ar atominėse elektrinėse. </w:t>
            </w:r>
          </w:p>
          <w:p w14:paraId="2AAD7C58" w14:textId="4572C638" w:rsidR="006534D4" w:rsidRPr="00BB2065" w:rsidRDefault="00097889" w:rsidP="006534D4">
            <w:pPr>
              <w:tabs>
                <w:tab w:val="left" w:pos="342"/>
              </w:tabs>
              <w:spacing w:after="0"/>
              <w:ind w:firstLine="720"/>
              <w:jc w:val="both"/>
              <w:rPr>
                <w:rFonts w:ascii="Times New Roman" w:hAnsi="Times New Roman" w:cs="Times New Roman"/>
                <w:sz w:val="24"/>
                <w:szCs w:val="24"/>
              </w:rPr>
            </w:pPr>
            <w:r w:rsidRPr="00BB2065">
              <w:rPr>
                <w:rFonts w:ascii="Times New Roman" w:hAnsi="Times New Roman" w:cs="Times New Roman"/>
                <w:noProof/>
                <w:sz w:val="24"/>
                <w:szCs w:val="24"/>
              </w:rPr>
              <w:drawing>
                <wp:anchor distT="0" distB="0" distL="114300" distR="114300" simplePos="0" relativeHeight="251659264" behindDoc="1" locked="0" layoutInCell="1" allowOverlap="1" wp14:anchorId="73D711AC" wp14:editId="16E1296D">
                  <wp:simplePos x="0" y="0"/>
                  <wp:positionH relativeFrom="column">
                    <wp:posOffset>0</wp:posOffset>
                  </wp:positionH>
                  <wp:positionV relativeFrom="paragraph">
                    <wp:posOffset>33020</wp:posOffset>
                  </wp:positionV>
                  <wp:extent cx="2320925" cy="1542415"/>
                  <wp:effectExtent l="0" t="0" r="3175" b="635"/>
                  <wp:wrapTight wrapText="bothSides">
                    <wp:wrapPolygon edited="0">
                      <wp:start x="0" y="0"/>
                      <wp:lineTo x="0" y="21342"/>
                      <wp:lineTo x="21452" y="21342"/>
                      <wp:lineTo x="21452" y="0"/>
                      <wp:lineTo x="0" y="0"/>
                    </wp:wrapPolygon>
                  </wp:wrapTight>
                  <wp:docPr id="412093968" name="Paveikslėlis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93968" name="Paveikslėlis 1">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0925" cy="1542415"/>
                          </a:xfrm>
                          <a:prstGeom prst="rect">
                            <a:avLst/>
                          </a:prstGeom>
                          <a:noFill/>
                          <a:ln>
                            <a:noFill/>
                          </a:ln>
                        </pic:spPr>
                      </pic:pic>
                    </a:graphicData>
                  </a:graphic>
                </wp:anchor>
              </w:drawing>
            </w:r>
            <w:r w:rsidR="006534D4" w:rsidRPr="00BB2065">
              <w:rPr>
                <w:rFonts w:ascii="Times New Roman" w:hAnsi="Times New Roman" w:cs="Times New Roman"/>
                <w:sz w:val="24"/>
                <w:szCs w:val="24"/>
              </w:rPr>
              <w:t>Garo turbina (</w:t>
            </w:r>
            <w:proofErr w:type="spellStart"/>
            <w:r w:rsidRPr="00BB2065">
              <w:rPr>
                <w:rFonts w:ascii="Times New Roman" w:hAnsi="Times New Roman" w:cs="Times New Roman"/>
                <w:sz w:val="24"/>
                <w:szCs w:val="24"/>
              </w:rPr>
              <w:fldChar w:fldCharType="begin"/>
            </w:r>
            <w:r w:rsidRPr="00BB2065">
              <w:rPr>
                <w:rFonts w:ascii="Times New Roman" w:hAnsi="Times New Roman" w:cs="Times New Roman"/>
                <w:sz w:val="24"/>
                <w:szCs w:val="24"/>
              </w:rPr>
              <w:instrText>HYPERLINK "https://lt.wikipedia.org/wiki/Pranc%C5%ABz%C5%B3_kalba" \o "Prancūzų kalba"</w:instrText>
            </w:r>
            <w:r w:rsidRPr="00BB2065">
              <w:rPr>
                <w:rFonts w:ascii="Times New Roman" w:hAnsi="Times New Roman" w:cs="Times New Roman"/>
                <w:sz w:val="24"/>
                <w:szCs w:val="24"/>
              </w:rPr>
              <w:fldChar w:fldCharType="separate"/>
            </w:r>
            <w:r w:rsidR="006534D4" w:rsidRPr="00BB2065">
              <w:rPr>
                <w:rFonts w:ascii="Times New Roman" w:hAnsi="Times New Roman" w:cs="Times New Roman"/>
                <w:sz w:val="24"/>
                <w:szCs w:val="24"/>
              </w:rPr>
              <w:t>pranc</w:t>
            </w:r>
            <w:proofErr w:type="spellEnd"/>
            <w:r w:rsidR="006534D4" w:rsidRPr="00BB2065">
              <w:rPr>
                <w:rFonts w:ascii="Times New Roman" w:hAnsi="Times New Roman" w:cs="Times New Roman"/>
                <w:sz w:val="24"/>
                <w:szCs w:val="24"/>
              </w:rPr>
              <w:t>.</w:t>
            </w:r>
            <w:r w:rsidRPr="00BB2065">
              <w:rPr>
                <w:rFonts w:ascii="Times New Roman" w:hAnsi="Times New Roman" w:cs="Times New Roman"/>
                <w:sz w:val="24"/>
                <w:szCs w:val="24"/>
              </w:rPr>
              <w:fldChar w:fldCharType="end"/>
            </w:r>
            <w:r w:rsidR="006534D4" w:rsidRPr="00BB2065">
              <w:rPr>
                <w:rFonts w:ascii="Times New Roman" w:hAnsi="Times New Roman" w:cs="Times New Roman"/>
                <w:sz w:val="24"/>
                <w:szCs w:val="24"/>
              </w:rPr>
              <w:t xml:space="preserve"> </w:t>
            </w:r>
            <w:proofErr w:type="spellStart"/>
            <w:r w:rsidR="006534D4" w:rsidRPr="00BB2065">
              <w:rPr>
                <w:rFonts w:ascii="Times New Roman" w:hAnsi="Times New Roman" w:cs="Times New Roman"/>
                <w:sz w:val="24"/>
                <w:szCs w:val="24"/>
              </w:rPr>
              <w:t>turbine</w:t>
            </w:r>
            <w:proofErr w:type="spellEnd"/>
            <w:r w:rsidR="006534D4" w:rsidRPr="00BB2065">
              <w:rPr>
                <w:rFonts w:ascii="Times New Roman" w:hAnsi="Times New Roman" w:cs="Times New Roman"/>
                <w:sz w:val="24"/>
                <w:szCs w:val="24"/>
              </w:rPr>
              <w:t xml:space="preserve">, iš </w:t>
            </w:r>
            <w:hyperlink r:id="rId19" w:tooltip="Lotynų kalba" w:history="1">
              <w:r w:rsidR="006534D4" w:rsidRPr="00BB2065">
                <w:rPr>
                  <w:rFonts w:ascii="Times New Roman" w:hAnsi="Times New Roman" w:cs="Times New Roman"/>
                  <w:sz w:val="24"/>
                  <w:szCs w:val="24"/>
                </w:rPr>
                <w:t>lot.</w:t>
              </w:r>
            </w:hyperlink>
            <w:r w:rsidR="006534D4" w:rsidRPr="00BB2065">
              <w:rPr>
                <w:rFonts w:ascii="Times New Roman" w:hAnsi="Times New Roman" w:cs="Times New Roman"/>
                <w:sz w:val="24"/>
                <w:szCs w:val="24"/>
              </w:rPr>
              <w:t xml:space="preserve"> </w:t>
            </w:r>
            <w:proofErr w:type="spellStart"/>
            <w:r w:rsidR="006534D4" w:rsidRPr="00BB2065">
              <w:rPr>
                <w:rFonts w:ascii="Times New Roman" w:hAnsi="Times New Roman" w:cs="Times New Roman"/>
                <w:sz w:val="24"/>
                <w:szCs w:val="24"/>
              </w:rPr>
              <w:t>turbo</w:t>
            </w:r>
            <w:proofErr w:type="spellEnd"/>
            <w:r w:rsidR="006534D4" w:rsidRPr="00BB2065">
              <w:rPr>
                <w:rFonts w:ascii="Times New Roman" w:hAnsi="Times New Roman" w:cs="Times New Roman"/>
                <w:sz w:val="24"/>
                <w:szCs w:val="24"/>
              </w:rPr>
              <w:t xml:space="preserve"> 'sūkurys') – energijos rūšies keitimo įtaisas, </w:t>
            </w:r>
            <w:hyperlink r:id="rId20" w:tooltip="Variklis" w:history="1">
              <w:r w:rsidR="006534D4" w:rsidRPr="00BB2065">
                <w:rPr>
                  <w:rFonts w:ascii="Times New Roman" w:hAnsi="Times New Roman" w:cs="Times New Roman"/>
                  <w:sz w:val="24"/>
                  <w:szCs w:val="24"/>
                </w:rPr>
                <w:t>variklis</w:t>
              </w:r>
            </w:hyperlink>
            <w:r w:rsidR="006534D4" w:rsidRPr="00BB2065">
              <w:rPr>
                <w:rFonts w:ascii="Times New Roman" w:hAnsi="Times New Roman" w:cs="Times New Roman"/>
                <w:sz w:val="24"/>
                <w:szCs w:val="24"/>
              </w:rPr>
              <w:t xml:space="preserve">, vandens </w:t>
            </w:r>
            <w:hyperlink r:id="rId21" w:tooltip="Garai" w:history="1">
              <w:r w:rsidR="006534D4" w:rsidRPr="00BB2065">
                <w:rPr>
                  <w:rFonts w:ascii="Times New Roman" w:hAnsi="Times New Roman" w:cs="Times New Roman"/>
                  <w:sz w:val="24"/>
                  <w:szCs w:val="24"/>
                </w:rPr>
                <w:t>garų</w:t>
              </w:r>
            </w:hyperlink>
            <w:r w:rsidR="006534D4" w:rsidRPr="00BB2065">
              <w:rPr>
                <w:rFonts w:ascii="Times New Roman" w:hAnsi="Times New Roman" w:cs="Times New Roman"/>
                <w:sz w:val="24"/>
                <w:szCs w:val="24"/>
              </w:rPr>
              <w:t xml:space="preserve"> </w:t>
            </w:r>
            <w:proofErr w:type="spellStart"/>
            <w:r w:rsidR="006534D4" w:rsidRPr="00BB2065">
              <w:rPr>
                <w:rFonts w:ascii="Times New Roman" w:hAnsi="Times New Roman" w:cs="Times New Roman"/>
                <w:sz w:val="24"/>
                <w:szCs w:val="24"/>
              </w:rPr>
              <w:t>termo</w:t>
            </w:r>
            <w:proofErr w:type="spellEnd"/>
            <w:r w:rsidR="006534D4" w:rsidRPr="00BB2065">
              <w:rPr>
                <w:rFonts w:ascii="Times New Roman" w:hAnsi="Times New Roman" w:cs="Times New Roman"/>
                <w:sz w:val="24"/>
                <w:szCs w:val="24"/>
              </w:rPr>
              <w:t xml:space="preserve">-mechaninę plėtimosi energiją verčiantis į mechaninę − </w:t>
            </w:r>
            <w:hyperlink r:id="rId22" w:tooltip="Sukimo momentas" w:history="1">
              <w:r w:rsidR="006534D4" w:rsidRPr="00BB2065">
                <w:rPr>
                  <w:rFonts w:ascii="Times New Roman" w:hAnsi="Times New Roman" w:cs="Times New Roman"/>
                  <w:sz w:val="24"/>
                  <w:szCs w:val="24"/>
                </w:rPr>
                <w:t>sukimo momentą</w:t>
              </w:r>
            </w:hyperlink>
            <w:r w:rsidR="006534D4" w:rsidRPr="00BB2065">
              <w:rPr>
                <w:rFonts w:ascii="Times New Roman" w:hAnsi="Times New Roman" w:cs="Times New Roman"/>
                <w:sz w:val="24"/>
                <w:szCs w:val="24"/>
              </w:rPr>
              <w:t>. Tiesiogiai, be tarpinių grandžių (</w:t>
            </w:r>
            <w:hyperlink r:id="rId23" w:tooltip="Stūmoklis (puslapis neegzistuoja)" w:history="1">
              <w:r w:rsidR="006534D4" w:rsidRPr="00BB2065">
                <w:rPr>
                  <w:rFonts w:ascii="Times New Roman" w:hAnsi="Times New Roman" w:cs="Times New Roman"/>
                  <w:sz w:val="24"/>
                  <w:szCs w:val="24"/>
                </w:rPr>
                <w:t>stūmoklio</w:t>
              </w:r>
            </w:hyperlink>
            <w:r w:rsidR="006534D4" w:rsidRPr="00BB2065">
              <w:rPr>
                <w:rFonts w:ascii="Times New Roman" w:hAnsi="Times New Roman" w:cs="Times New Roman"/>
                <w:sz w:val="24"/>
                <w:szCs w:val="24"/>
              </w:rPr>
              <w:t xml:space="preserve">, </w:t>
            </w:r>
            <w:hyperlink r:id="rId24" w:tooltip="Švaistiklis (puslapis neegzistuoja)" w:history="1">
              <w:r w:rsidR="006534D4" w:rsidRPr="00BB2065">
                <w:rPr>
                  <w:rFonts w:ascii="Times New Roman" w:hAnsi="Times New Roman" w:cs="Times New Roman"/>
                  <w:sz w:val="24"/>
                  <w:szCs w:val="24"/>
                </w:rPr>
                <w:t>švaistiklio</w:t>
              </w:r>
            </w:hyperlink>
            <w:r w:rsidR="006534D4" w:rsidRPr="00BB2065">
              <w:rPr>
                <w:rFonts w:ascii="Times New Roman" w:hAnsi="Times New Roman" w:cs="Times New Roman"/>
                <w:sz w:val="24"/>
                <w:szCs w:val="24"/>
              </w:rPr>
              <w:t>), sukuria sukamąjį judėjimą.</w:t>
            </w:r>
          </w:p>
          <w:p w14:paraId="5C87FCB5" w14:textId="463084E8" w:rsidR="006534D4" w:rsidRPr="00BB2065" w:rsidRDefault="006534D4" w:rsidP="006534D4">
            <w:pPr>
              <w:tabs>
                <w:tab w:val="left" w:pos="342"/>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lastRenderedPageBreak/>
              <w:t xml:space="preserve">Garo turbinų </w:t>
            </w:r>
            <w:hyperlink r:id="rId25" w:tooltip="Galia" w:history="1">
              <w:r w:rsidRPr="00BB2065">
                <w:rPr>
                  <w:rFonts w:ascii="Times New Roman" w:hAnsi="Times New Roman" w:cs="Times New Roman"/>
                  <w:sz w:val="24"/>
                  <w:szCs w:val="24"/>
                </w:rPr>
                <w:t>galia</w:t>
              </w:r>
            </w:hyperlink>
            <w:r w:rsidRPr="00BB2065">
              <w:rPr>
                <w:rFonts w:ascii="Times New Roman" w:hAnsi="Times New Roman" w:cs="Times New Roman"/>
                <w:sz w:val="24"/>
                <w:szCs w:val="24"/>
              </w:rPr>
              <w:t xml:space="preserve"> dažniausiai svyruoja tarp 0,5−500 MW</w:t>
            </w:r>
            <w:hyperlink r:id="rId26" w:anchor="cite_note-1" w:history="1"/>
            <w:r w:rsidRPr="00BB2065">
              <w:rPr>
                <w:rFonts w:ascii="Times New Roman" w:hAnsi="Times New Roman" w:cs="Times New Roman"/>
                <w:sz w:val="24"/>
                <w:szCs w:val="24"/>
              </w:rPr>
              <w:t xml:space="preserve">, galingiausia pastatyta − 1200 MW. </w:t>
            </w:r>
            <w:hyperlink r:id="rId27" w:tooltip="Šiluminė elektrinė" w:history="1">
              <w:r w:rsidRPr="00BB2065">
                <w:rPr>
                  <w:rFonts w:ascii="Times New Roman" w:hAnsi="Times New Roman" w:cs="Times New Roman"/>
                  <w:sz w:val="24"/>
                  <w:szCs w:val="24"/>
                </w:rPr>
                <w:t>Šiluminėse elektrinėse</w:t>
              </w:r>
            </w:hyperlink>
            <w:r w:rsidRPr="00BB2065">
              <w:rPr>
                <w:rFonts w:ascii="Times New Roman" w:hAnsi="Times New Roman" w:cs="Times New Roman"/>
                <w:sz w:val="24"/>
                <w:szCs w:val="24"/>
              </w:rPr>
              <w:t xml:space="preserve"> garo turbinos sujungiamos su </w:t>
            </w:r>
            <w:hyperlink r:id="rId28" w:tooltip="Elektros generatorius" w:history="1">
              <w:r w:rsidRPr="00BB2065">
                <w:rPr>
                  <w:rFonts w:ascii="Times New Roman" w:hAnsi="Times New Roman" w:cs="Times New Roman"/>
                  <w:sz w:val="24"/>
                  <w:szCs w:val="24"/>
                </w:rPr>
                <w:t>elektros generatoriumi</w:t>
              </w:r>
            </w:hyperlink>
            <w:r w:rsidRPr="00BB2065">
              <w:rPr>
                <w:rFonts w:ascii="Times New Roman" w:hAnsi="Times New Roman" w:cs="Times New Roman"/>
                <w:sz w:val="24"/>
                <w:szCs w:val="24"/>
              </w:rPr>
              <w:t xml:space="preserve">. Taip pat naudojamos elektros generatoriams sukti </w:t>
            </w:r>
            <w:hyperlink r:id="rId29" w:tooltip="Laivas" w:history="1">
              <w:r w:rsidRPr="00BB2065">
                <w:rPr>
                  <w:rFonts w:ascii="Times New Roman" w:hAnsi="Times New Roman" w:cs="Times New Roman"/>
                  <w:sz w:val="24"/>
                  <w:szCs w:val="24"/>
                </w:rPr>
                <w:t>laivuose</w:t>
              </w:r>
            </w:hyperlink>
            <w:r w:rsidRPr="00BB2065">
              <w:rPr>
                <w:rFonts w:ascii="Times New Roman" w:hAnsi="Times New Roman" w:cs="Times New Roman"/>
                <w:sz w:val="24"/>
                <w:szCs w:val="24"/>
              </w:rPr>
              <w:t>.</w:t>
            </w:r>
          </w:p>
          <w:p w14:paraId="67F68331" w14:textId="1DB2EB52" w:rsidR="006534D4" w:rsidRPr="00BB2065" w:rsidRDefault="006534D4" w:rsidP="006534D4">
            <w:pPr>
              <w:tabs>
                <w:tab w:val="left" w:pos="342"/>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Yra ir </w:t>
            </w:r>
            <w:hyperlink r:id="rId30" w:tooltip="Dujų turbina (puslapis neegzistuoja)" w:history="1">
              <w:r w:rsidRPr="00BB2065">
                <w:rPr>
                  <w:rFonts w:ascii="Times New Roman" w:hAnsi="Times New Roman" w:cs="Times New Roman"/>
                  <w:sz w:val="24"/>
                  <w:szCs w:val="24"/>
                </w:rPr>
                <w:t>dujų turbinų</w:t>
              </w:r>
            </w:hyperlink>
            <w:r w:rsidRPr="00BB2065">
              <w:rPr>
                <w:rFonts w:ascii="Times New Roman" w:hAnsi="Times New Roman" w:cs="Times New Roman"/>
                <w:sz w:val="24"/>
                <w:szCs w:val="24"/>
              </w:rPr>
              <w:t xml:space="preserve">, kuriose vietoje vandens garų išnaudojama dujų </w:t>
            </w:r>
            <w:hyperlink r:id="rId31" w:tooltip="Degimas" w:history="1">
              <w:r w:rsidRPr="00BB2065">
                <w:rPr>
                  <w:rFonts w:ascii="Times New Roman" w:hAnsi="Times New Roman" w:cs="Times New Roman"/>
                  <w:sz w:val="24"/>
                  <w:szCs w:val="24"/>
                </w:rPr>
                <w:t>degimo</w:t>
              </w:r>
            </w:hyperlink>
            <w:r w:rsidRPr="00BB2065">
              <w:rPr>
                <w:rFonts w:ascii="Times New Roman" w:hAnsi="Times New Roman" w:cs="Times New Roman"/>
                <w:sz w:val="24"/>
                <w:szCs w:val="24"/>
              </w:rPr>
              <w:t xml:space="preserve"> reakcijos sukuriama </w:t>
            </w:r>
            <w:proofErr w:type="spellStart"/>
            <w:r w:rsidRPr="00BB2065">
              <w:rPr>
                <w:rFonts w:ascii="Times New Roman" w:hAnsi="Times New Roman" w:cs="Times New Roman"/>
                <w:sz w:val="24"/>
                <w:szCs w:val="24"/>
              </w:rPr>
              <w:t>termo</w:t>
            </w:r>
            <w:proofErr w:type="spellEnd"/>
            <w:r w:rsidRPr="00BB2065">
              <w:rPr>
                <w:rFonts w:ascii="Times New Roman" w:hAnsi="Times New Roman" w:cs="Times New Roman"/>
                <w:sz w:val="24"/>
                <w:szCs w:val="24"/>
              </w:rPr>
              <w:t xml:space="preserve">-mechaninė energija. Dujų turbinos įrengiamos šiluminėse elektrinėse, </w:t>
            </w:r>
            <w:proofErr w:type="spellStart"/>
            <w:r w:rsidRPr="00BB2065">
              <w:rPr>
                <w:rFonts w:ascii="Times New Roman" w:hAnsi="Times New Roman" w:cs="Times New Roman"/>
                <w:sz w:val="24"/>
                <w:szCs w:val="24"/>
              </w:rPr>
              <w:t>turbosraigtiniuose</w:t>
            </w:r>
            <w:proofErr w:type="spellEnd"/>
            <w:r w:rsidRPr="00BB2065">
              <w:rPr>
                <w:rFonts w:ascii="Times New Roman" w:hAnsi="Times New Roman" w:cs="Times New Roman"/>
                <w:sz w:val="24"/>
                <w:szCs w:val="24"/>
              </w:rPr>
              <w:t xml:space="preserve"> </w:t>
            </w:r>
            <w:hyperlink r:id="rId32" w:tooltip="Lėktuvas" w:history="1">
              <w:r w:rsidRPr="00BB2065">
                <w:rPr>
                  <w:rFonts w:ascii="Times New Roman" w:hAnsi="Times New Roman" w:cs="Times New Roman"/>
                  <w:sz w:val="24"/>
                  <w:szCs w:val="24"/>
                </w:rPr>
                <w:t>lėktuvuose</w:t>
              </w:r>
            </w:hyperlink>
            <w:r w:rsidRPr="00BB2065">
              <w:rPr>
                <w:rFonts w:ascii="Times New Roman" w:hAnsi="Times New Roman" w:cs="Times New Roman"/>
                <w:sz w:val="24"/>
                <w:szCs w:val="24"/>
              </w:rPr>
              <w:t xml:space="preserve"> sraigtams sukti.</w:t>
            </w:r>
          </w:p>
          <w:p w14:paraId="625FBF96" w14:textId="403ED67F" w:rsidR="007B1617" w:rsidRPr="00BB2065" w:rsidRDefault="007B1617" w:rsidP="007B1617">
            <w:pPr>
              <w:tabs>
                <w:tab w:val="left" w:pos="342"/>
                <w:tab w:val="left" w:pos="1021"/>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Kaip veikia garo turbina?</w:t>
            </w:r>
          </w:p>
          <w:p w14:paraId="0E45C4AC" w14:textId="77777777" w:rsidR="007B1617" w:rsidRPr="00BB2065" w:rsidRDefault="007B1617" w:rsidP="007B1617">
            <w:pPr>
              <w:tabs>
                <w:tab w:val="left" w:pos="342"/>
                <w:tab w:val="left" w:pos="1021"/>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Garo turbinos veikimo principas grindžiamas garo išsiplėtimu ir kinetinės energijos išsiskyrimu. Procesas vyksta keliais etapais:</w:t>
            </w:r>
          </w:p>
          <w:p w14:paraId="2596B288" w14:textId="77777777" w:rsidR="007B1617" w:rsidRPr="00BB2065" w:rsidRDefault="007B1617" w:rsidP="00BB2065">
            <w:pPr>
              <w:numPr>
                <w:ilvl w:val="0"/>
                <w:numId w:val="41"/>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Garo generavimas</w:t>
            </w:r>
            <w:r w:rsidRPr="00BB2065">
              <w:rPr>
                <w:rFonts w:ascii="Times New Roman" w:hAnsi="Times New Roman" w:cs="Times New Roman"/>
                <w:sz w:val="24"/>
                <w:szCs w:val="24"/>
              </w:rPr>
              <w:t>: Garo turbinos veikimas prasideda šilumos šaltiniu, kuris gali būti sukurtas deginant iškastinį kurą (pvz., anglį, gamtines dujas), naudojant branduolinį kurą arba atsinaujinančius šaltinius, kaip biomasę. Šiluma naudojama vandeniui kaitinti ir garams gaminti katile.</w:t>
            </w:r>
          </w:p>
          <w:p w14:paraId="214BE027" w14:textId="77777777" w:rsidR="007B1617" w:rsidRPr="00BB2065" w:rsidRDefault="007B1617" w:rsidP="00BB2065">
            <w:pPr>
              <w:numPr>
                <w:ilvl w:val="0"/>
                <w:numId w:val="41"/>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Garo srautas į turbiną</w:t>
            </w:r>
            <w:r w:rsidRPr="00BB2065">
              <w:rPr>
                <w:rFonts w:ascii="Times New Roman" w:hAnsi="Times New Roman" w:cs="Times New Roman"/>
                <w:sz w:val="24"/>
                <w:szCs w:val="24"/>
              </w:rPr>
              <w:t>: Sukurti aukštos temperatūros ir aukšto slėgio garai tiekiami į garo turbiną. Garo srautas įeina į turbiną, kur jo kinetinė energija naudojama turbinos mentėms sukti.</w:t>
            </w:r>
          </w:p>
          <w:p w14:paraId="76E2FC5A" w14:textId="202D9001" w:rsidR="007B1617" w:rsidRPr="00BB2065" w:rsidRDefault="007B1617" w:rsidP="00BB2065">
            <w:pPr>
              <w:numPr>
                <w:ilvl w:val="0"/>
                <w:numId w:val="41"/>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Energetinis garo panaudojimas</w:t>
            </w:r>
            <w:r w:rsidRPr="00BB2065">
              <w:rPr>
                <w:rFonts w:ascii="Times New Roman" w:hAnsi="Times New Roman" w:cs="Times New Roman"/>
                <w:sz w:val="24"/>
                <w:szCs w:val="24"/>
              </w:rPr>
              <w:t>: Garas praeina per keletą turbinos menčių lygių (dažnai vadinamų „pakopomis“), kiekviename lygyje atiduodamas dalį savo energijos, kad sukeltų turbinos rotoriaus sukimąsi. Kiekvienoje pakopoje garo slėgis mažėja, o jo greitis padidėja, kol didžioji dalis jo energijos paverčiama mechanine energija.</w:t>
            </w:r>
          </w:p>
          <w:p w14:paraId="7CF7EDC5" w14:textId="77777777" w:rsidR="007B1617" w:rsidRPr="00BB2065" w:rsidRDefault="007B1617" w:rsidP="00BB2065">
            <w:pPr>
              <w:numPr>
                <w:ilvl w:val="0"/>
                <w:numId w:val="41"/>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Generatorius paverčia mechaninę energiją į elektrą</w:t>
            </w:r>
            <w:r w:rsidRPr="00BB2065">
              <w:rPr>
                <w:rFonts w:ascii="Times New Roman" w:hAnsi="Times New Roman" w:cs="Times New Roman"/>
                <w:sz w:val="24"/>
                <w:szCs w:val="24"/>
              </w:rPr>
              <w:t>: Turbina yra sujungta su elektros generatoriumi. Mechaninė energija, gauta sukant turbiną, perduodama į generatorių, kuris paverčia ją elektros energija.</w:t>
            </w:r>
          </w:p>
          <w:p w14:paraId="4E69A01E" w14:textId="6E860392" w:rsidR="007B1617" w:rsidRPr="00BB2065" w:rsidRDefault="007B1617" w:rsidP="007B1617">
            <w:pPr>
              <w:tabs>
                <w:tab w:val="left" w:pos="342"/>
                <w:tab w:val="left" w:pos="1021"/>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Pagrindiniai garo turbinos komponentai</w:t>
            </w:r>
          </w:p>
          <w:p w14:paraId="45307AFC" w14:textId="77777777" w:rsidR="007B1617" w:rsidRPr="00BB2065" w:rsidRDefault="007B1617" w:rsidP="007B1617">
            <w:pPr>
              <w:tabs>
                <w:tab w:val="left" w:pos="342"/>
                <w:tab w:val="left" w:pos="1021"/>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Garo turbina susideda iš kelių svarbiausių dalių:</w:t>
            </w:r>
          </w:p>
          <w:p w14:paraId="6FEAF873" w14:textId="77777777" w:rsidR="007B1617" w:rsidRPr="00BB2065" w:rsidRDefault="007B1617" w:rsidP="00BB2065">
            <w:pPr>
              <w:numPr>
                <w:ilvl w:val="0"/>
                <w:numId w:val="42"/>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Katilas (garo generatorius)</w:t>
            </w:r>
            <w:r w:rsidRPr="00BB2065">
              <w:rPr>
                <w:rFonts w:ascii="Times New Roman" w:hAnsi="Times New Roman" w:cs="Times New Roman"/>
                <w:sz w:val="24"/>
                <w:szCs w:val="24"/>
              </w:rPr>
              <w:t>: Katilas yra pirmasis įrenginys, kurio paskirtis – sukurti garus. Šiluma, pagaminta deginant kurą, kaitina vandenį, kad šis taptų garu. Katiluose taip pat gali būti naudojami atsinaujinantys energijos šaltiniai arba branduoliniai reaktoriai.</w:t>
            </w:r>
          </w:p>
          <w:p w14:paraId="244A4AFE" w14:textId="30AD918D" w:rsidR="007B1617" w:rsidRPr="00BB2065" w:rsidRDefault="007B1617" w:rsidP="00BB2065">
            <w:pPr>
              <w:numPr>
                <w:ilvl w:val="0"/>
                <w:numId w:val="42"/>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Turbinos mentės</w:t>
            </w:r>
            <w:r w:rsidRPr="00BB2065">
              <w:rPr>
                <w:rFonts w:ascii="Times New Roman" w:hAnsi="Times New Roman" w:cs="Times New Roman"/>
                <w:sz w:val="24"/>
                <w:szCs w:val="24"/>
              </w:rPr>
              <w:t>: Tai viena iš svarbiausių turbinos dalių. Garui praeinant pro mentes, jų forma nukreipia garą taip, kad jis praranda dalį savo energijos ir sukuria sukimosi momentą. Mentės yra sudarytos iš kelių lygių (pakopų), kurios leidžia garui išnaudoti kuo daugiau energijos.</w:t>
            </w:r>
          </w:p>
          <w:p w14:paraId="512BA573" w14:textId="77777777" w:rsidR="007B1617" w:rsidRPr="00BB2065" w:rsidRDefault="007B1617" w:rsidP="00BB2065">
            <w:pPr>
              <w:numPr>
                <w:ilvl w:val="0"/>
                <w:numId w:val="42"/>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Rotorius</w:t>
            </w:r>
            <w:r w:rsidRPr="00BB2065">
              <w:rPr>
                <w:rFonts w:ascii="Times New Roman" w:hAnsi="Times New Roman" w:cs="Times New Roman"/>
                <w:sz w:val="24"/>
                <w:szCs w:val="24"/>
              </w:rPr>
              <w:t>: Tai sukamasis elementas, prie kurio tvirtinamos mentės. Sukdamasis rotorius perduoda mechaninę energiją generatoriui.</w:t>
            </w:r>
          </w:p>
          <w:p w14:paraId="127708F1" w14:textId="77777777" w:rsidR="007B1617" w:rsidRPr="00BB2065" w:rsidRDefault="007B1617" w:rsidP="00BB2065">
            <w:pPr>
              <w:numPr>
                <w:ilvl w:val="0"/>
                <w:numId w:val="42"/>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Kondensatorius</w:t>
            </w:r>
            <w:r w:rsidRPr="00BB2065">
              <w:rPr>
                <w:rFonts w:ascii="Times New Roman" w:hAnsi="Times New Roman" w:cs="Times New Roman"/>
                <w:sz w:val="24"/>
                <w:szCs w:val="24"/>
              </w:rPr>
              <w:t>: Išsiplėtusio garo energijai išnaudoti, šis garas kondensuojamas atgal į vandenį. Tai leidžia sugrąžinti vandenį į ciklą ir vėl naudoti jį kaip garo šaltinį.</w:t>
            </w:r>
          </w:p>
          <w:p w14:paraId="7B9EC90F" w14:textId="77777777" w:rsidR="007B1617" w:rsidRPr="00BB2065" w:rsidRDefault="007B1617" w:rsidP="00BB2065">
            <w:pPr>
              <w:numPr>
                <w:ilvl w:val="0"/>
                <w:numId w:val="42"/>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Generatorius</w:t>
            </w:r>
            <w:r w:rsidRPr="00BB2065">
              <w:rPr>
                <w:rFonts w:ascii="Times New Roman" w:hAnsi="Times New Roman" w:cs="Times New Roman"/>
                <w:sz w:val="24"/>
                <w:szCs w:val="24"/>
              </w:rPr>
              <w:t>: Generatorius yra įrenginys, kuris mechaninę energiją paverčia elektros energija, sukant magnetus aplink ritę arba atvirkščiai.</w:t>
            </w:r>
          </w:p>
          <w:p w14:paraId="722382F8" w14:textId="023ADA76" w:rsidR="007B1617" w:rsidRPr="00BB2065" w:rsidRDefault="007B1617" w:rsidP="007B1617">
            <w:pPr>
              <w:tabs>
                <w:tab w:val="left" w:pos="342"/>
                <w:tab w:val="left" w:pos="1021"/>
              </w:tabs>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t xml:space="preserve">Garo turbinos tipai. </w:t>
            </w:r>
            <w:r w:rsidRPr="00BB2065">
              <w:rPr>
                <w:rFonts w:ascii="Times New Roman" w:hAnsi="Times New Roman" w:cs="Times New Roman"/>
                <w:sz w:val="24"/>
                <w:szCs w:val="24"/>
              </w:rPr>
              <w:t>Yra keli skirtingi garo turbinų tipai, kurie skiriasi veikimo principu ir paskirtimi:</w:t>
            </w:r>
          </w:p>
          <w:p w14:paraId="57645C21" w14:textId="1D447127" w:rsidR="007B1617" w:rsidRPr="00BB2065" w:rsidRDefault="007B1617" w:rsidP="00BB2065">
            <w:pPr>
              <w:numPr>
                <w:ilvl w:val="0"/>
                <w:numId w:val="43"/>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Impulsinės garo turbinos</w:t>
            </w:r>
            <w:r w:rsidRPr="00BB2065">
              <w:rPr>
                <w:rFonts w:ascii="Times New Roman" w:hAnsi="Times New Roman" w:cs="Times New Roman"/>
                <w:sz w:val="24"/>
                <w:szCs w:val="24"/>
              </w:rPr>
              <w:t>: Šiame tipe garo srautas nukreipiamas į mentes dideliu greičiu. Garas daro smūgį mentėms, taip sukdamas rotorių. Tai paprasčiausias tipas, dažnai naudojamas mažesnėse jėgainėse.</w:t>
            </w:r>
          </w:p>
          <w:p w14:paraId="402F3787" w14:textId="77777777" w:rsidR="007B1617" w:rsidRPr="00BB2065" w:rsidRDefault="007B1617" w:rsidP="00BB2065">
            <w:pPr>
              <w:numPr>
                <w:ilvl w:val="0"/>
                <w:numId w:val="43"/>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Reakcinės garo turbinos</w:t>
            </w:r>
            <w:r w:rsidRPr="00BB2065">
              <w:rPr>
                <w:rFonts w:ascii="Times New Roman" w:hAnsi="Times New Roman" w:cs="Times New Roman"/>
                <w:sz w:val="24"/>
                <w:szCs w:val="24"/>
              </w:rPr>
              <w:t>: Šiame tipe mentės yra suprojektuotos taip, kad garo išsiplėtimas vyktų tiek statoriaus, tiek rotoriaus mentėse. Tai labiau efektyvus ir dažniau naudojamas variantas didelėse jėgainėse.</w:t>
            </w:r>
          </w:p>
          <w:p w14:paraId="29313EC4" w14:textId="0AB820A7" w:rsidR="007B1617" w:rsidRPr="00BB2065" w:rsidRDefault="007B1617" w:rsidP="007B1617">
            <w:pPr>
              <w:tabs>
                <w:tab w:val="left" w:pos="342"/>
                <w:tab w:val="left" w:pos="1021"/>
              </w:tabs>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lastRenderedPageBreak/>
              <w:t xml:space="preserve">Garo turbinų pritaikymas. </w:t>
            </w:r>
            <w:r w:rsidRPr="00BB2065">
              <w:rPr>
                <w:rFonts w:ascii="Times New Roman" w:hAnsi="Times New Roman" w:cs="Times New Roman"/>
                <w:sz w:val="24"/>
                <w:szCs w:val="24"/>
              </w:rPr>
              <w:t>Garo turbinos dažniausiai naudojamos šiose srityse:</w:t>
            </w:r>
          </w:p>
          <w:p w14:paraId="6141B201" w14:textId="77777777" w:rsidR="007B1617" w:rsidRPr="00BB2065" w:rsidRDefault="007B1617" w:rsidP="00BB2065">
            <w:pPr>
              <w:numPr>
                <w:ilvl w:val="0"/>
                <w:numId w:val="44"/>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Šiluminėse elektrinėse</w:t>
            </w:r>
            <w:r w:rsidRPr="00BB2065">
              <w:rPr>
                <w:rFonts w:ascii="Times New Roman" w:hAnsi="Times New Roman" w:cs="Times New Roman"/>
                <w:sz w:val="24"/>
                <w:szCs w:val="24"/>
              </w:rPr>
              <w:t>: Tai labiausiai paplitęs būdas elektros gamybai, naudojant anglis, naftą, dujas arba biomasę.</w:t>
            </w:r>
          </w:p>
          <w:p w14:paraId="3056B12C" w14:textId="77777777" w:rsidR="007B1617" w:rsidRPr="00BB2065" w:rsidRDefault="007B1617" w:rsidP="00BB2065">
            <w:pPr>
              <w:numPr>
                <w:ilvl w:val="0"/>
                <w:numId w:val="44"/>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Branduolinėse elektrinėse</w:t>
            </w:r>
            <w:r w:rsidRPr="00BB2065">
              <w:rPr>
                <w:rFonts w:ascii="Times New Roman" w:hAnsi="Times New Roman" w:cs="Times New Roman"/>
                <w:sz w:val="24"/>
                <w:szCs w:val="24"/>
              </w:rPr>
              <w:t>: Garo turbinos yra naudojamos kartu su branduoliniais reaktoriais, kad pagamintų elektrą iš branduolinės energijos.</w:t>
            </w:r>
          </w:p>
          <w:p w14:paraId="08D7B28A" w14:textId="77777777" w:rsidR="007B1617" w:rsidRPr="00BB2065" w:rsidRDefault="007B1617" w:rsidP="00BB2065">
            <w:pPr>
              <w:numPr>
                <w:ilvl w:val="0"/>
                <w:numId w:val="44"/>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 xml:space="preserve">Pramoninėje </w:t>
            </w:r>
            <w:proofErr w:type="spellStart"/>
            <w:r w:rsidRPr="00BB2065">
              <w:rPr>
                <w:rFonts w:ascii="Times New Roman" w:hAnsi="Times New Roman" w:cs="Times New Roman"/>
                <w:b/>
                <w:bCs/>
                <w:sz w:val="24"/>
                <w:szCs w:val="24"/>
              </w:rPr>
              <w:t>kogeneracijoje</w:t>
            </w:r>
            <w:proofErr w:type="spellEnd"/>
            <w:r w:rsidRPr="00BB2065">
              <w:rPr>
                <w:rFonts w:ascii="Times New Roman" w:hAnsi="Times New Roman" w:cs="Times New Roman"/>
                <w:sz w:val="24"/>
                <w:szCs w:val="24"/>
              </w:rPr>
              <w:t>: Kogeneracinėse sistemose garo turbinos gali gaminti ir elektrą, ir šilumą, naudojamą pramonės procesams arba pastatų šildymui.</w:t>
            </w:r>
          </w:p>
          <w:p w14:paraId="55E90B88" w14:textId="7A7CF47D" w:rsidR="007B1617" w:rsidRPr="00BB2065" w:rsidRDefault="007B1617" w:rsidP="007B1617">
            <w:pPr>
              <w:tabs>
                <w:tab w:val="left" w:pos="342"/>
                <w:tab w:val="left" w:pos="1021"/>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Garo turbinų privalumai ir trūkumai</w:t>
            </w:r>
          </w:p>
          <w:p w14:paraId="686C5179" w14:textId="77777777" w:rsidR="007B1617" w:rsidRPr="00BB2065" w:rsidRDefault="007B1617" w:rsidP="007B1617">
            <w:pPr>
              <w:tabs>
                <w:tab w:val="left" w:pos="342"/>
                <w:tab w:val="left" w:pos="1021"/>
              </w:tabs>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t>Privalumai</w:t>
            </w:r>
            <w:r w:rsidRPr="00BB2065">
              <w:rPr>
                <w:rFonts w:ascii="Times New Roman" w:hAnsi="Times New Roman" w:cs="Times New Roman"/>
                <w:sz w:val="24"/>
                <w:szCs w:val="24"/>
              </w:rPr>
              <w:t>:</w:t>
            </w:r>
          </w:p>
          <w:p w14:paraId="1E7E6C78" w14:textId="77777777" w:rsidR="007B1617" w:rsidRPr="00BB2065" w:rsidRDefault="007B1617" w:rsidP="00BB2065">
            <w:pPr>
              <w:numPr>
                <w:ilvl w:val="0"/>
                <w:numId w:val="45"/>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Didelis efektyvumas</w:t>
            </w:r>
            <w:r w:rsidRPr="00BB2065">
              <w:rPr>
                <w:rFonts w:ascii="Times New Roman" w:hAnsi="Times New Roman" w:cs="Times New Roman"/>
                <w:sz w:val="24"/>
                <w:szCs w:val="24"/>
              </w:rPr>
              <w:t>: Garo turbinos yra labai efektyvios dideliems elektros kiekiams gaminti, ypač kai naudojami kombinuoti ciklai (pavyzdžiui, garo ir dujų turbinos).</w:t>
            </w:r>
          </w:p>
          <w:p w14:paraId="73140571" w14:textId="77777777" w:rsidR="007B1617" w:rsidRPr="00BB2065" w:rsidRDefault="007B1617" w:rsidP="00BB2065">
            <w:pPr>
              <w:numPr>
                <w:ilvl w:val="0"/>
                <w:numId w:val="45"/>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Patikimumas</w:t>
            </w:r>
            <w:r w:rsidRPr="00BB2065">
              <w:rPr>
                <w:rFonts w:ascii="Times New Roman" w:hAnsi="Times New Roman" w:cs="Times New Roman"/>
                <w:sz w:val="24"/>
                <w:szCs w:val="24"/>
              </w:rPr>
              <w:t>: Jos gali veikti nuolat ilgą laiką su minimaliu priežiūros poreikiu.</w:t>
            </w:r>
          </w:p>
          <w:p w14:paraId="6221B5B0" w14:textId="77777777" w:rsidR="007B1617" w:rsidRPr="00BB2065" w:rsidRDefault="007B1617" w:rsidP="00BB2065">
            <w:pPr>
              <w:numPr>
                <w:ilvl w:val="0"/>
                <w:numId w:val="45"/>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Lankstumas</w:t>
            </w:r>
            <w:r w:rsidRPr="00BB2065">
              <w:rPr>
                <w:rFonts w:ascii="Times New Roman" w:hAnsi="Times New Roman" w:cs="Times New Roman"/>
                <w:sz w:val="24"/>
                <w:szCs w:val="24"/>
              </w:rPr>
              <w:t>: Garo turbinos gali būti pritaikytos įvairiems šilumos šaltiniams, įskaitant atsinaujinančius ir neatsinaujinančius energijos šaltinius.</w:t>
            </w:r>
          </w:p>
          <w:p w14:paraId="424401AC" w14:textId="77777777" w:rsidR="007B1617" w:rsidRPr="00BB2065" w:rsidRDefault="007B1617" w:rsidP="007B1617">
            <w:pPr>
              <w:tabs>
                <w:tab w:val="left" w:pos="342"/>
                <w:tab w:val="left" w:pos="1021"/>
              </w:tabs>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t>Trūkumai</w:t>
            </w:r>
            <w:r w:rsidRPr="00BB2065">
              <w:rPr>
                <w:rFonts w:ascii="Times New Roman" w:hAnsi="Times New Roman" w:cs="Times New Roman"/>
                <w:sz w:val="24"/>
                <w:szCs w:val="24"/>
              </w:rPr>
              <w:t>:</w:t>
            </w:r>
          </w:p>
          <w:p w14:paraId="4600EA11" w14:textId="77777777" w:rsidR="007B1617" w:rsidRPr="00BB2065" w:rsidRDefault="007B1617" w:rsidP="00BB2065">
            <w:pPr>
              <w:numPr>
                <w:ilvl w:val="0"/>
                <w:numId w:val="46"/>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Didelės investicinės išlaidos</w:t>
            </w:r>
            <w:r w:rsidRPr="00BB2065">
              <w:rPr>
                <w:rFonts w:ascii="Times New Roman" w:hAnsi="Times New Roman" w:cs="Times New Roman"/>
                <w:sz w:val="24"/>
                <w:szCs w:val="24"/>
              </w:rPr>
              <w:t>: Jėgainės su garo turbinomis reikalauja didelių pradinių investicijų.</w:t>
            </w:r>
          </w:p>
          <w:p w14:paraId="2C206C10" w14:textId="77777777" w:rsidR="007B1617" w:rsidRPr="00BB2065" w:rsidRDefault="007B1617" w:rsidP="00BB2065">
            <w:pPr>
              <w:numPr>
                <w:ilvl w:val="0"/>
                <w:numId w:val="46"/>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Didelė priklausomybė nuo šilumos šaltinių</w:t>
            </w:r>
            <w:r w:rsidRPr="00BB2065">
              <w:rPr>
                <w:rFonts w:ascii="Times New Roman" w:hAnsi="Times New Roman" w:cs="Times New Roman"/>
                <w:sz w:val="24"/>
                <w:szCs w:val="24"/>
              </w:rPr>
              <w:t>: Norint išlaikyti veikimą, reikia patikimo ir ilgalaikio šilumos šaltinio.</w:t>
            </w:r>
          </w:p>
          <w:p w14:paraId="72DE6C23" w14:textId="77777777" w:rsidR="007B1617" w:rsidRPr="00BB2065" w:rsidRDefault="007B1617" w:rsidP="007B1617">
            <w:pPr>
              <w:tabs>
                <w:tab w:val="left" w:pos="342"/>
                <w:tab w:val="left" w:pos="1021"/>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Garo turbinos yra svarbi technologija tiek tradicinėje energetikoje, tiek pereinant prie tvaresnių energijos šaltinių, nes jos efektyviai išnaudoja šiluminę energiją elektrai gaminti.</w:t>
            </w:r>
          </w:p>
          <w:p w14:paraId="0A0E4D26" w14:textId="77777777" w:rsidR="006534D4" w:rsidRPr="00BB2065" w:rsidRDefault="006534D4" w:rsidP="006534D4">
            <w:pPr>
              <w:tabs>
                <w:tab w:val="left" w:pos="342"/>
              </w:tabs>
              <w:spacing w:after="0"/>
              <w:ind w:left="720"/>
              <w:jc w:val="both"/>
              <w:rPr>
                <w:rFonts w:ascii="Times New Roman" w:hAnsi="Times New Roman" w:cs="Times New Roman"/>
                <w:sz w:val="24"/>
                <w:szCs w:val="24"/>
              </w:rPr>
            </w:pPr>
          </w:p>
          <w:p w14:paraId="4CF1D772" w14:textId="07F2A58F" w:rsidR="00B94728" w:rsidRPr="00BB2065" w:rsidRDefault="008E1F94" w:rsidP="00B94728">
            <w:pPr>
              <w:tabs>
                <w:tab w:val="left" w:pos="342"/>
                <w:tab w:val="left" w:pos="1021"/>
              </w:tabs>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t>Varikliai.</w:t>
            </w:r>
            <w:r w:rsidRPr="00BB2065">
              <w:rPr>
                <w:rFonts w:ascii="Times New Roman" w:hAnsi="Times New Roman" w:cs="Times New Roman"/>
                <w:sz w:val="24"/>
                <w:szCs w:val="24"/>
              </w:rPr>
              <w:t xml:space="preserve"> </w:t>
            </w:r>
            <w:r w:rsidR="00B94728" w:rsidRPr="00BB2065">
              <w:rPr>
                <w:rFonts w:ascii="Times New Roman" w:hAnsi="Times New Roman" w:cs="Times New Roman"/>
                <w:sz w:val="24"/>
                <w:szCs w:val="24"/>
              </w:rPr>
              <w:t>Varikliai yra mechaniniai įrenginiai, kurie paverčia vienos rūšies energiją (pvz., cheminę, šiluminę ar elektrinę) į mechaninę energiją, kurią galima panaudoti įvairiuose pramonės ar transporto sektoriuose. Varikliai yra plačiai naudojami automobiliuose, gamyklose, elektros įrenginiuose ir kitose srityse. Jie skirstomi pagal veikimo principą, naudojamą kurą ar energijos šaltinį. Štai išsamus variklių aprašymas, jų tipai ir sandara.</w:t>
            </w:r>
          </w:p>
          <w:p w14:paraId="74E2FCEA" w14:textId="684E08F9" w:rsidR="00B94728" w:rsidRPr="00BB2065" w:rsidRDefault="00B94728" w:rsidP="00B94728">
            <w:pPr>
              <w:tabs>
                <w:tab w:val="left" w:pos="342"/>
                <w:tab w:val="left" w:pos="1021"/>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Variklio veikimo principas</w:t>
            </w:r>
          </w:p>
          <w:p w14:paraId="430D884E" w14:textId="77777777" w:rsidR="00B94728" w:rsidRPr="00BB2065" w:rsidRDefault="00B94728" w:rsidP="00B94728">
            <w:pPr>
              <w:tabs>
                <w:tab w:val="left" w:pos="342"/>
                <w:tab w:val="left" w:pos="1021"/>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Variklis veikia pagal pagrindinį energijos konversijos principą. Priklausomai nuo variklio tipo, energija (cheminė, šiluminė ar elektros) yra paverčiama į mechaninę energiją, kuri sukelia sukamąjį judesį. Ši mechaninė energija gali būti panaudojama įvairioms užduotims – nuo transporto priemonių judėjimo iki elektros generatorių sukimų.</w:t>
            </w:r>
          </w:p>
          <w:p w14:paraId="332272C7" w14:textId="6F01AD5E" w:rsidR="00B94728" w:rsidRPr="00BB2065" w:rsidRDefault="00B94728" w:rsidP="00B94728">
            <w:pPr>
              <w:tabs>
                <w:tab w:val="left" w:pos="342"/>
                <w:tab w:val="left" w:pos="1021"/>
              </w:tabs>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t>Variklių tipai</w:t>
            </w:r>
            <w:r w:rsidR="008E1F94" w:rsidRPr="00BB2065">
              <w:rPr>
                <w:rFonts w:ascii="Times New Roman" w:hAnsi="Times New Roman" w:cs="Times New Roman"/>
                <w:b/>
                <w:bCs/>
                <w:sz w:val="24"/>
                <w:szCs w:val="24"/>
              </w:rPr>
              <w:t xml:space="preserve">. </w:t>
            </w:r>
            <w:r w:rsidRPr="00BB2065">
              <w:rPr>
                <w:rFonts w:ascii="Times New Roman" w:hAnsi="Times New Roman" w:cs="Times New Roman"/>
                <w:sz w:val="24"/>
                <w:szCs w:val="24"/>
              </w:rPr>
              <w:t>Varikliai yra skirstomi pagal skirtingas kategorijas, kurios apima kuro tipą, energijos šaltinį ir veikimo principą:</w:t>
            </w:r>
          </w:p>
          <w:p w14:paraId="712D6993" w14:textId="29FA9633" w:rsidR="00B94728" w:rsidRPr="00BB2065" w:rsidRDefault="00B94728" w:rsidP="00B94728">
            <w:pPr>
              <w:tabs>
                <w:tab w:val="left" w:pos="342"/>
                <w:tab w:val="left" w:pos="1021"/>
              </w:tabs>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t>Vidaus degimo varikliai</w:t>
            </w:r>
            <w:r w:rsidR="008E1F94" w:rsidRPr="00BB2065">
              <w:rPr>
                <w:rFonts w:ascii="Times New Roman" w:hAnsi="Times New Roman" w:cs="Times New Roman"/>
                <w:b/>
                <w:bCs/>
                <w:sz w:val="24"/>
                <w:szCs w:val="24"/>
              </w:rPr>
              <w:t xml:space="preserve">. </w:t>
            </w:r>
            <w:r w:rsidRPr="00BB2065">
              <w:rPr>
                <w:rFonts w:ascii="Times New Roman" w:hAnsi="Times New Roman" w:cs="Times New Roman"/>
                <w:sz w:val="24"/>
                <w:szCs w:val="24"/>
              </w:rPr>
              <w:t>Vidaus degimo varikliai (VDV) yra plačiausiai naudojami varikliai transporto priemonėse. Jie naudoja degalus (benziną, dyzeliną, dujas) ir paverčia juos šiluma bei mechanine energija.</w:t>
            </w:r>
          </w:p>
          <w:p w14:paraId="763810E1" w14:textId="77777777" w:rsidR="00B94728" w:rsidRPr="00BB2065" w:rsidRDefault="00B94728" w:rsidP="00BB2065">
            <w:pPr>
              <w:numPr>
                <w:ilvl w:val="0"/>
                <w:numId w:val="47"/>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Keturtaktis variklis</w:t>
            </w:r>
            <w:r w:rsidRPr="00BB2065">
              <w:rPr>
                <w:rFonts w:ascii="Times New Roman" w:hAnsi="Times New Roman" w:cs="Times New Roman"/>
                <w:sz w:val="24"/>
                <w:szCs w:val="24"/>
              </w:rPr>
              <w:t>: Turi keturis pagrindinius veikimo ciklo etapus: įsiurbimas, suspaudimas, degimas ir išmetimas. Tai yra labiausiai paplitęs variklis automobiliuose ir motocikluose.</w:t>
            </w:r>
          </w:p>
          <w:p w14:paraId="5FEC77E8" w14:textId="77777777" w:rsidR="00B94728" w:rsidRPr="00BB2065" w:rsidRDefault="00B94728" w:rsidP="00BB2065">
            <w:pPr>
              <w:numPr>
                <w:ilvl w:val="0"/>
                <w:numId w:val="47"/>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Dvitaktis variklis</w:t>
            </w:r>
            <w:r w:rsidRPr="00BB2065">
              <w:rPr>
                <w:rFonts w:ascii="Times New Roman" w:hAnsi="Times New Roman" w:cs="Times New Roman"/>
                <w:sz w:val="24"/>
                <w:szCs w:val="24"/>
              </w:rPr>
              <w:t xml:space="preserve">: Atlieka tik du veikimo ciklo etapus per vieną alkūninio veleno sukimą. Naudojamas motoroleriuose, </w:t>
            </w:r>
            <w:proofErr w:type="spellStart"/>
            <w:r w:rsidRPr="00BB2065">
              <w:rPr>
                <w:rFonts w:ascii="Times New Roman" w:hAnsi="Times New Roman" w:cs="Times New Roman"/>
                <w:sz w:val="24"/>
                <w:szCs w:val="24"/>
              </w:rPr>
              <w:t>vejapjovėse</w:t>
            </w:r>
            <w:proofErr w:type="spellEnd"/>
            <w:r w:rsidRPr="00BB2065">
              <w:rPr>
                <w:rFonts w:ascii="Times New Roman" w:hAnsi="Times New Roman" w:cs="Times New Roman"/>
                <w:sz w:val="24"/>
                <w:szCs w:val="24"/>
              </w:rPr>
              <w:t>, motorinėse valtyse.</w:t>
            </w:r>
          </w:p>
          <w:p w14:paraId="0DC0D5FA" w14:textId="77777777" w:rsidR="00B94728" w:rsidRPr="00BB2065" w:rsidRDefault="00B94728" w:rsidP="00BB2065">
            <w:pPr>
              <w:numPr>
                <w:ilvl w:val="0"/>
                <w:numId w:val="47"/>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Dyzelinis variklis</w:t>
            </w:r>
            <w:r w:rsidRPr="00BB2065">
              <w:rPr>
                <w:rFonts w:ascii="Times New Roman" w:hAnsi="Times New Roman" w:cs="Times New Roman"/>
                <w:sz w:val="24"/>
                <w:szCs w:val="24"/>
              </w:rPr>
              <w:t>: Naudojamas sunkioms transporto priemonėms ir įrenginiams. Šio tipo variklis suspaudžia orą, kad sukeltų dyzelino užsidegimą, vietoj to, kad naudotų kibirkštį kaip benzininiai varikliai.</w:t>
            </w:r>
          </w:p>
          <w:p w14:paraId="041E89CF" w14:textId="1003A90C" w:rsidR="00B94728" w:rsidRPr="00BB2065" w:rsidRDefault="00B94728" w:rsidP="00B94728">
            <w:pPr>
              <w:tabs>
                <w:tab w:val="left" w:pos="342"/>
                <w:tab w:val="left" w:pos="1021"/>
              </w:tabs>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lastRenderedPageBreak/>
              <w:t>Elektriniai varikliai</w:t>
            </w:r>
            <w:r w:rsidR="008E1F94" w:rsidRPr="00BB2065">
              <w:rPr>
                <w:rFonts w:ascii="Times New Roman" w:hAnsi="Times New Roman" w:cs="Times New Roman"/>
                <w:b/>
                <w:bCs/>
                <w:sz w:val="24"/>
                <w:szCs w:val="24"/>
              </w:rPr>
              <w:t xml:space="preserve">. </w:t>
            </w:r>
            <w:r w:rsidRPr="00BB2065">
              <w:rPr>
                <w:rFonts w:ascii="Times New Roman" w:hAnsi="Times New Roman" w:cs="Times New Roman"/>
                <w:sz w:val="24"/>
                <w:szCs w:val="24"/>
              </w:rPr>
              <w:t>Elektriniai varikliai naudoja elektros energiją ir paverčia ją mechanine energija, sukdami rotorių.</w:t>
            </w:r>
          </w:p>
          <w:p w14:paraId="229988B1" w14:textId="77777777" w:rsidR="00B94728" w:rsidRPr="00BB2065" w:rsidRDefault="00B94728" w:rsidP="00BB2065">
            <w:pPr>
              <w:numPr>
                <w:ilvl w:val="0"/>
                <w:numId w:val="48"/>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Kintamosios srovės (AC) varikliai</w:t>
            </w:r>
            <w:r w:rsidRPr="00BB2065">
              <w:rPr>
                <w:rFonts w:ascii="Times New Roman" w:hAnsi="Times New Roman" w:cs="Times New Roman"/>
                <w:sz w:val="24"/>
                <w:szCs w:val="24"/>
              </w:rPr>
              <w:t>: Šie varikliai dažniausiai naudojami pramonėje, kur reikalingi didesni galingumai. Jie veikia pagal elektromagnetinį lauką, sukurtą kintamosios srovės.</w:t>
            </w:r>
          </w:p>
          <w:p w14:paraId="771DB481" w14:textId="77777777" w:rsidR="00B94728" w:rsidRPr="00BB2065" w:rsidRDefault="00B94728" w:rsidP="00BB2065">
            <w:pPr>
              <w:numPr>
                <w:ilvl w:val="0"/>
                <w:numId w:val="48"/>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Nuolatinės srovės (DC) varikliai</w:t>
            </w:r>
            <w:r w:rsidRPr="00BB2065">
              <w:rPr>
                <w:rFonts w:ascii="Times New Roman" w:hAnsi="Times New Roman" w:cs="Times New Roman"/>
                <w:sz w:val="24"/>
                <w:szCs w:val="24"/>
              </w:rPr>
              <w:t>: Dažniausiai naudojami buitinėje ir komercinėje technikoje. Jie turi nuolatinės srovės šaltinį (pvz., bateriją) ir dažnai naudojami elektrinėse transporto priemonėse.</w:t>
            </w:r>
          </w:p>
          <w:p w14:paraId="03C4E5CA" w14:textId="292143CC" w:rsidR="00B94728" w:rsidRPr="00BB2065" w:rsidRDefault="00B94728" w:rsidP="00B94728">
            <w:pPr>
              <w:tabs>
                <w:tab w:val="left" w:pos="342"/>
                <w:tab w:val="left" w:pos="1021"/>
              </w:tabs>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t>Hibridiniai varikliai</w:t>
            </w:r>
            <w:r w:rsidR="008E1F94" w:rsidRPr="00BB2065">
              <w:rPr>
                <w:rFonts w:ascii="Times New Roman" w:hAnsi="Times New Roman" w:cs="Times New Roman"/>
                <w:b/>
                <w:bCs/>
                <w:sz w:val="24"/>
                <w:szCs w:val="24"/>
              </w:rPr>
              <w:t xml:space="preserve">. </w:t>
            </w:r>
            <w:r w:rsidRPr="00BB2065">
              <w:rPr>
                <w:rFonts w:ascii="Times New Roman" w:hAnsi="Times New Roman" w:cs="Times New Roman"/>
                <w:sz w:val="24"/>
                <w:szCs w:val="24"/>
              </w:rPr>
              <w:t>Hibridiniai varikliai yra transporto priemonėse, kurios naudoja tiek vidaus degimo variklį, tiek elektros variklį. Tokie varikliai leidžia sumažinti degalų suvartojimą ir aplinkos taršą, naudojant elektrinę energiją trumpoms distancijoms.</w:t>
            </w:r>
          </w:p>
          <w:p w14:paraId="090EC56A" w14:textId="11CFD1A1" w:rsidR="00B94728" w:rsidRPr="00BB2065" w:rsidRDefault="00B94728" w:rsidP="00B94728">
            <w:pPr>
              <w:tabs>
                <w:tab w:val="left" w:pos="342"/>
                <w:tab w:val="left" w:pos="1021"/>
              </w:tabs>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t>Turbininiai varikliai</w:t>
            </w:r>
            <w:r w:rsidR="008E1F94" w:rsidRPr="00BB2065">
              <w:rPr>
                <w:rFonts w:ascii="Times New Roman" w:hAnsi="Times New Roman" w:cs="Times New Roman"/>
                <w:b/>
                <w:bCs/>
                <w:sz w:val="24"/>
                <w:szCs w:val="24"/>
              </w:rPr>
              <w:t xml:space="preserve">. </w:t>
            </w:r>
            <w:r w:rsidRPr="00BB2065">
              <w:rPr>
                <w:rFonts w:ascii="Times New Roman" w:hAnsi="Times New Roman" w:cs="Times New Roman"/>
                <w:sz w:val="24"/>
                <w:szCs w:val="24"/>
              </w:rPr>
              <w:t>Turbininiai varikliai dažniausiai naudojami lėktuvuose, sraigtasparniuose ar elektros gamybai.</w:t>
            </w:r>
          </w:p>
          <w:p w14:paraId="16B834D9" w14:textId="77777777" w:rsidR="00B94728" w:rsidRPr="00BB2065" w:rsidRDefault="00B94728" w:rsidP="00BB2065">
            <w:pPr>
              <w:numPr>
                <w:ilvl w:val="0"/>
                <w:numId w:val="49"/>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Dujų turbinos</w:t>
            </w:r>
            <w:r w:rsidRPr="00BB2065">
              <w:rPr>
                <w:rFonts w:ascii="Times New Roman" w:hAnsi="Times New Roman" w:cs="Times New Roman"/>
                <w:sz w:val="24"/>
                <w:szCs w:val="24"/>
              </w:rPr>
              <w:t>: Panašios į garo turbinas, tačiau naudoja dujas (pvz., gamtines dujas ar reaktyvinį kurą), kad sukurtų mechaninę energiją. Naudojamos reaktyviniuose lėktuvuose ir kartais pramonėje.</w:t>
            </w:r>
          </w:p>
          <w:p w14:paraId="33D02B4B" w14:textId="77777777" w:rsidR="00B94728" w:rsidRPr="00BB2065" w:rsidRDefault="00B94728" w:rsidP="00BB2065">
            <w:pPr>
              <w:numPr>
                <w:ilvl w:val="0"/>
                <w:numId w:val="49"/>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Reaktyviniai varikliai</w:t>
            </w:r>
            <w:r w:rsidRPr="00BB2065">
              <w:rPr>
                <w:rFonts w:ascii="Times New Roman" w:hAnsi="Times New Roman" w:cs="Times New Roman"/>
                <w:sz w:val="24"/>
                <w:szCs w:val="24"/>
              </w:rPr>
              <w:t>: Naudojami reaktyviniuose lėktuvuose. Šie varikliai naudoja didelio slėgio dujas, kurios išstumtos per variklio galą, sukuria postūmį, leidžiantį varikliui judėti į priekį.</w:t>
            </w:r>
          </w:p>
          <w:p w14:paraId="7A14D408" w14:textId="3A7EC61B" w:rsidR="00B94728" w:rsidRPr="00BB2065" w:rsidRDefault="009D7126" w:rsidP="00B94728">
            <w:pPr>
              <w:tabs>
                <w:tab w:val="left" w:pos="342"/>
                <w:tab w:val="left" w:pos="1021"/>
              </w:tabs>
              <w:spacing w:after="0"/>
              <w:ind w:firstLine="720"/>
              <w:jc w:val="both"/>
              <w:rPr>
                <w:rFonts w:ascii="Times New Roman" w:hAnsi="Times New Roman" w:cs="Times New Roman"/>
                <w:sz w:val="24"/>
                <w:szCs w:val="24"/>
              </w:rPr>
            </w:pPr>
            <w:r w:rsidRPr="00BB2065">
              <w:rPr>
                <w:rFonts w:ascii="Times New Roman" w:hAnsi="Times New Roman" w:cs="Times New Roman"/>
                <w:noProof/>
                <w:sz w:val="24"/>
                <w:szCs w:val="24"/>
              </w:rPr>
              <w:drawing>
                <wp:anchor distT="0" distB="0" distL="114300" distR="114300" simplePos="0" relativeHeight="251660288" behindDoc="1" locked="0" layoutInCell="1" allowOverlap="1" wp14:anchorId="46933B7D" wp14:editId="50044DE3">
                  <wp:simplePos x="0" y="0"/>
                  <wp:positionH relativeFrom="column">
                    <wp:posOffset>5080</wp:posOffset>
                  </wp:positionH>
                  <wp:positionV relativeFrom="paragraph">
                    <wp:posOffset>59690</wp:posOffset>
                  </wp:positionV>
                  <wp:extent cx="2556510" cy="1698625"/>
                  <wp:effectExtent l="0" t="0" r="0" b="0"/>
                  <wp:wrapTight wrapText="bothSides">
                    <wp:wrapPolygon edited="0">
                      <wp:start x="0" y="0"/>
                      <wp:lineTo x="0" y="21317"/>
                      <wp:lineTo x="21407" y="21317"/>
                      <wp:lineTo x="21407" y="0"/>
                      <wp:lineTo x="0" y="0"/>
                    </wp:wrapPolygon>
                  </wp:wrapTight>
                  <wp:docPr id="1594114634" name="Paveikslėlis 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14634" name="Paveikslėlis 2">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6510" cy="169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4728" w:rsidRPr="00BB2065">
              <w:rPr>
                <w:rFonts w:ascii="Times New Roman" w:hAnsi="Times New Roman" w:cs="Times New Roman"/>
                <w:b/>
                <w:bCs/>
                <w:sz w:val="24"/>
                <w:szCs w:val="24"/>
              </w:rPr>
              <w:t>Garų varikliai</w:t>
            </w:r>
            <w:r w:rsidR="008E1F94" w:rsidRPr="00BB2065">
              <w:rPr>
                <w:rFonts w:ascii="Times New Roman" w:hAnsi="Times New Roman" w:cs="Times New Roman"/>
                <w:b/>
                <w:bCs/>
                <w:sz w:val="24"/>
                <w:szCs w:val="24"/>
              </w:rPr>
              <w:t xml:space="preserve">. </w:t>
            </w:r>
            <w:r w:rsidR="00B94728" w:rsidRPr="00BB2065">
              <w:rPr>
                <w:rFonts w:ascii="Times New Roman" w:hAnsi="Times New Roman" w:cs="Times New Roman"/>
                <w:sz w:val="24"/>
                <w:szCs w:val="24"/>
              </w:rPr>
              <w:t>Garų varikliai buvo plačiai naudojami pramonės revoliucijos laikais ir ankstyvose geležinkelio sistemose. Jie naudoja garo energiją, kad sukurtų mechaninį judesį, tačiau šiuo metu jie yra iš esmės pakeisti vidaus degimo ir elektros varikliais.</w:t>
            </w:r>
          </w:p>
          <w:p w14:paraId="6FA775FE" w14:textId="36C7389E" w:rsidR="00B94728" w:rsidRPr="00BB2065" w:rsidRDefault="00B94728" w:rsidP="00B94728">
            <w:pPr>
              <w:tabs>
                <w:tab w:val="left" w:pos="342"/>
                <w:tab w:val="left" w:pos="1021"/>
              </w:tabs>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t>Pagrindinės variklio dalys</w:t>
            </w:r>
            <w:r w:rsidR="008E1F94" w:rsidRPr="00BB2065">
              <w:rPr>
                <w:rFonts w:ascii="Times New Roman" w:hAnsi="Times New Roman" w:cs="Times New Roman"/>
                <w:b/>
                <w:bCs/>
                <w:sz w:val="24"/>
                <w:szCs w:val="24"/>
              </w:rPr>
              <w:t xml:space="preserve">. </w:t>
            </w:r>
            <w:r w:rsidRPr="00BB2065">
              <w:rPr>
                <w:rFonts w:ascii="Times New Roman" w:hAnsi="Times New Roman" w:cs="Times New Roman"/>
                <w:sz w:val="24"/>
                <w:szCs w:val="24"/>
              </w:rPr>
              <w:t>Nesvarbu, koks variklis, jų pagrindiniai komponentai yra panašūs, nes jų funkcijos yra paversti energiją į mechaninę energiją. Štai pagrindinės dalys:</w:t>
            </w:r>
          </w:p>
          <w:p w14:paraId="0666736F" w14:textId="77777777" w:rsidR="00B94728" w:rsidRPr="00BB2065" w:rsidRDefault="00B94728" w:rsidP="00BB2065">
            <w:pPr>
              <w:numPr>
                <w:ilvl w:val="0"/>
                <w:numId w:val="50"/>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Cilindrai ir stūmokliai</w:t>
            </w:r>
            <w:r w:rsidRPr="00BB2065">
              <w:rPr>
                <w:rFonts w:ascii="Times New Roman" w:hAnsi="Times New Roman" w:cs="Times New Roman"/>
                <w:sz w:val="24"/>
                <w:szCs w:val="24"/>
              </w:rPr>
              <w:t>: Variklio cilindras yra pagrindinė vidaus degimo kamera. Cilindro viduje juda stūmoklis, kuris suspaudžia kurą ir orą, o vėliau, užsidegus mišiniui, sukuria mechaninę jėgą.</w:t>
            </w:r>
          </w:p>
          <w:p w14:paraId="23671B01" w14:textId="77777777" w:rsidR="00B94728" w:rsidRPr="00BB2065" w:rsidRDefault="00B94728" w:rsidP="00BB2065">
            <w:pPr>
              <w:numPr>
                <w:ilvl w:val="0"/>
                <w:numId w:val="50"/>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Alkūninis velenas</w:t>
            </w:r>
            <w:r w:rsidRPr="00BB2065">
              <w:rPr>
                <w:rFonts w:ascii="Times New Roman" w:hAnsi="Times New Roman" w:cs="Times New Roman"/>
                <w:sz w:val="24"/>
                <w:szCs w:val="24"/>
              </w:rPr>
              <w:t>: Tai yra variklio dalis, kurią suka stūmoklis. Jis paverčia stūmoklio linijinį judesį į sukamąjį judesį, kurį perduoda variklio išėjimo velenui.</w:t>
            </w:r>
          </w:p>
          <w:p w14:paraId="4583B940" w14:textId="53DBD7FA" w:rsidR="00B94728" w:rsidRPr="00BB2065" w:rsidRDefault="00B94728" w:rsidP="00BB2065">
            <w:pPr>
              <w:numPr>
                <w:ilvl w:val="0"/>
                <w:numId w:val="50"/>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Degimo kamera</w:t>
            </w:r>
            <w:r w:rsidRPr="00BB2065">
              <w:rPr>
                <w:rFonts w:ascii="Times New Roman" w:hAnsi="Times New Roman" w:cs="Times New Roman"/>
                <w:sz w:val="24"/>
                <w:szCs w:val="24"/>
              </w:rPr>
              <w:t>: Čia įvyksta degimas, kai kuro ir oro mišinys užsidega (benzininiuose varikliuose – nuo uždegimo žvakės, dyzeliniuose – nuo suspaudimo</w:t>
            </w:r>
            <w:r w:rsidR="008E1F94" w:rsidRPr="00BB2065">
              <w:rPr>
                <w:rFonts w:ascii="Times New Roman" w:hAnsi="Times New Roman" w:cs="Times New Roman"/>
                <w:sz w:val="24"/>
                <w:szCs w:val="24"/>
              </w:rPr>
              <w:t>, tačiau šiuo metu juose gali būti naudojamos dyzelinio kuro pašildymo žvakės</w:t>
            </w:r>
            <w:r w:rsidRPr="00BB2065">
              <w:rPr>
                <w:rFonts w:ascii="Times New Roman" w:hAnsi="Times New Roman" w:cs="Times New Roman"/>
                <w:sz w:val="24"/>
                <w:szCs w:val="24"/>
              </w:rPr>
              <w:t>).</w:t>
            </w:r>
          </w:p>
          <w:p w14:paraId="69669574" w14:textId="77777777" w:rsidR="00B94728" w:rsidRPr="00BB2065" w:rsidRDefault="00B94728" w:rsidP="00BB2065">
            <w:pPr>
              <w:numPr>
                <w:ilvl w:val="0"/>
                <w:numId w:val="50"/>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Vožtuvai</w:t>
            </w:r>
            <w:r w:rsidRPr="00BB2065">
              <w:rPr>
                <w:rFonts w:ascii="Times New Roman" w:hAnsi="Times New Roman" w:cs="Times New Roman"/>
                <w:sz w:val="24"/>
                <w:szCs w:val="24"/>
              </w:rPr>
              <w:t>: Vožtuvai reguliuoja kuro ir oro įsiurbimą bei degimo produktų išmetimą iš cilindrų. Yra įsiurbimo vožtuvai ir išmetimo vožtuvai, kurie atsidaro ir užsidaro pagal variklio ciklą.</w:t>
            </w:r>
          </w:p>
          <w:p w14:paraId="1F806EBD" w14:textId="77777777" w:rsidR="00B94728" w:rsidRPr="00BB2065" w:rsidRDefault="00B94728" w:rsidP="00BB2065">
            <w:pPr>
              <w:numPr>
                <w:ilvl w:val="0"/>
                <w:numId w:val="50"/>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Kuro sistema</w:t>
            </w:r>
            <w:r w:rsidRPr="00BB2065">
              <w:rPr>
                <w:rFonts w:ascii="Times New Roman" w:hAnsi="Times New Roman" w:cs="Times New Roman"/>
                <w:sz w:val="24"/>
                <w:szCs w:val="24"/>
              </w:rPr>
              <w:t>: Ši sistema tiekia kurą į variklio cilindrus, kur jis sumaišomas su oru, kad būtų sukurtas degimo mišinys. Tai gali būti purkštukai, karbiuratoriai arba kitos kuro tiekimo sistemos.</w:t>
            </w:r>
          </w:p>
          <w:p w14:paraId="1D251C35" w14:textId="77777777" w:rsidR="00B94728" w:rsidRPr="00BB2065" w:rsidRDefault="00B94728" w:rsidP="00BB2065">
            <w:pPr>
              <w:numPr>
                <w:ilvl w:val="0"/>
                <w:numId w:val="50"/>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Aušinimo sistema</w:t>
            </w:r>
            <w:r w:rsidRPr="00BB2065">
              <w:rPr>
                <w:rFonts w:ascii="Times New Roman" w:hAnsi="Times New Roman" w:cs="Times New Roman"/>
                <w:sz w:val="24"/>
                <w:szCs w:val="24"/>
              </w:rPr>
              <w:t>: Vidaus degimo varikliai gamina daug šilumos, todėl būtina aušinimo sistema, kuri apsaugotų variklį nuo perkaitimo. Dažniausiai naudojami aušinimo skysčiai arba alyva.</w:t>
            </w:r>
          </w:p>
          <w:p w14:paraId="33B7E509" w14:textId="06333B13" w:rsidR="00B94728" w:rsidRPr="00BB2065" w:rsidRDefault="00B94728" w:rsidP="00BB2065">
            <w:pPr>
              <w:numPr>
                <w:ilvl w:val="0"/>
                <w:numId w:val="50"/>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lastRenderedPageBreak/>
              <w:t>Uždegimo sistema</w:t>
            </w:r>
            <w:r w:rsidRPr="00BB2065">
              <w:rPr>
                <w:rFonts w:ascii="Times New Roman" w:hAnsi="Times New Roman" w:cs="Times New Roman"/>
                <w:sz w:val="24"/>
                <w:szCs w:val="24"/>
              </w:rPr>
              <w:t>: Benzininiuose varikliuose uždegimo žvakės suk</w:t>
            </w:r>
            <w:r w:rsidR="008E1F94" w:rsidRPr="00BB2065">
              <w:rPr>
                <w:rFonts w:ascii="Times New Roman" w:hAnsi="Times New Roman" w:cs="Times New Roman"/>
                <w:sz w:val="24"/>
                <w:szCs w:val="24"/>
              </w:rPr>
              <w:t>u</w:t>
            </w:r>
            <w:r w:rsidRPr="00BB2065">
              <w:rPr>
                <w:rFonts w:ascii="Times New Roman" w:hAnsi="Times New Roman" w:cs="Times New Roman"/>
                <w:sz w:val="24"/>
                <w:szCs w:val="24"/>
              </w:rPr>
              <w:t>ria kibirkštį, reikalingą uždegti kuro ir oro mišinį. Tai svarbu, kad įvyktų variklio ciklas.</w:t>
            </w:r>
          </w:p>
          <w:p w14:paraId="30DA648F" w14:textId="77777777" w:rsidR="00B94728" w:rsidRPr="00BB2065" w:rsidRDefault="00B94728" w:rsidP="00BB2065">
            <w:pPr>
              <w:numPr>
                <w:ilvl w:val="0"/>
                <w:numId w:val="50"/>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Sankaba ir transmisija</w:t>
            </w:r>
            <w:r w:rsidRPr="00BB2065">
              <w:rPr>
                <w:rFonts w:ascii="Times New Roman" w:hAnsi="Times New Roman" w:cs="Times New Roman"/>
                <w:sz w:val="24"/>
                <w:szCs w:val="24"/>
              </w:rPr>
              <w:t>: Variklio galia perduodama per sankabą į transmisiją, kuri toliau perduoda judesį transporto priemonės ratams ar kitoms mechaninėms dalims.</w:t>
            </w:r>
          </w:p>
          <w:p w14:paraId="45509711" w14:textId="77777777" w:rsidR="00B94728" w:rsidRPr="00BB2065" w:rsidRDefault="00B94728" w:rsidP="00B94728">
            <w:pPr>
              <w:tabs>
                <w:tab w:val="left" w:pos="342"/>
                <w:tab w:val="left" w:pos="1021"/>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4. Variklių pritaikymas</w:t>
            </w:r>
          </w:p>
          <w:p w14:paraId="3FC04E34" w14:textId="77777777" w:rsidR="00B94728" w:rsidRPr="00BB2065" w:rsidRDefault="00B94728" w:rsidP="00B94728">
            <w:pPr>
              <w:tabs>
                <w:tab w:val="left" w:pos="342"/>
                <w:tab w:val="left" w:pos="1021"/>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Varikliai naudojami plačiausioje pramonės, transporto ir energetikos srityse:</w:t>
            </w:r>
          </w:p>
          <w:p w14:paraId="4F84F15D" w14:textId="77777777" w:rsidR="00B94728" w:rsidRPr="00BB2065" w:rsidRDefault="00B94728" w:rsidP="00BB2065">
            <w:pPr>
              <w:numPr>
                <w:ilvl w:val="0"/>
                <w:numId w:val="51"/>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Automobiliai</w:t>
            </w:r>
            <w:r w:rsidRPr="00BB2065">
              <w:rPr>
                <w:rFonts w:ascii="Times New Roman" w:hAnsi="Times New Roman" w:cs="Times New Roman"/>
                <w:sz w:val="24"/>
                <w:szCs w:val="24"/>
              </w:rPr>
              <w:t>: Dauguma automobilių naudoja vidaus degimo variklius, tačiau vis daugiau elektromobilių atsiranda rinkoje, kuriuose montuojami elektriniai varikliai.</w:t>
            </w:r>
          </w:p>
          <w:p w14:paraId="3A2C59C6" w14:textId="77777777" w:rsidR="00B94728" w:rsidRPr="00BB2065" w:rsidRDefault="00B94728" w:rsidP="00BB2065">
            <w:pPr>
              <w:numPr>
                <w:ilvl w:val="0"/>
                <w:numId w:val="51"/>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Lėktuvai</w:t>
            </w:r>
            <w:r w:rsidRPr="00BB2065">
              <w:rPr>
                <w:rFonts w:ascii="Times New Roman" w:hAnsi="Times New Roman" w:cs="Times New Roman"/>
                <w:sz w:val="24"/>
                <w:szCs w:val="24"/>
              </w:rPr>
              <w:t>: Naudojami turbininiai ir reaktyviniai varikliai.</w:t>
            </w:r>
          </w:p>
          <w:p w14:paraId="527CC45D" w14:textId="77777777" w:rsidR="00B94728" w:rsidRPr="00BB2065" w:rsidRDefault="00B94728" w:rsidP="00BB2065">
            <w:pPr>
              <w:numPr>
                <w:ilvl w:val="0"/>
                <w:numId w:val="51"/>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Gamyklos</w:t>
            </w:r>
            <w:r w:rsidRPr="00BB2065">
              <w:rPr>
                <w:rFonts w:ascii="Times New Roman" w:hAnsi="Times New Roman" w:cs="Times New Roman"/>
                <w:sz w:val="24"/>
                <w:szCs w:val="24"/>
              </w:rPr>
              <w:t>: Pramoniniuose įrenginiuose dažniausiai naudojami elektriniai varikliai dėl jų efektyvumo ir ilgaamžiškumo.</w:t>
            </w:r>
          </w:p>
          <w:p w14:paraId="17860FE9" w14:textId="77777777" w:rsidR="00B94728" w:rsidRPr="00BB2065" w:rsidRDefault="00B94728" w:rsidP="00BB2065">
            <w:pPr>
              <w:numPr>
                <w:ilvl w:val="0"/>
                <w:numId w:val="51"/>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Elektros gamyba</w:t>
            </w:r>
            <w:r w:rsidRPr="00BB2065">
              <w:rPr>
                <w:rFonts w:ascii="Times New Roman" w:hAnsi="Times New Roman" w:cs="Times New Roman"/>
                <w:sz w:val="24"/>
                <w:szCs w:val="24"/>
              </w:rPr>
              <w:t>: Dujų turbinos ir garo varikliai naudojami elektros gamybai elektrinėse.</w:t>
            </w:r>
          </w:p>
          <w:p w14:paraId="0D1D153F" w14:textId="73F2AE2D" w:rsidR="00B94728" w:rsidRPr="00BB2065" w:rsidRDefault="00B94728" w:rsidP="00B94728">
            <w:pPr>
              <w:tabs>
                <w:tab w:val="left" w:pos="342"/>
                <w:tab w:val="left" w:pos="1021"/>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Privalumai ir trūkumai</w:t>
            </w:r>
            <w:r w:rsidR="008E1F94" w:rsidRPr="00BB2065">
              <w:rPr>
                <w:rFonts w:ascii="Times New Roman" w:hAnsi="Times New Roman" w:cs="Times New Roman"/>
                <w:b/>
                <w:bCs/>
                <w:sz w:val="24"/>
                <w:szCs w:val="24"/>
              </w:rPr>
              <w:t>.</w:t>
            </w:r>
          </w:p>
          <w:p w14:paraId="2FC4BCD2" w14:textId="77777777" w:rsidR="00B94728" w:rsidRPr="00BB2065" w:rsidRDefault="00B94728" w:rsidP="00B94728">
            <w:pPr>
              <w:tabs>
                <w:tab w:val="left" w:pos="342"/>
                <w:tab w:val="left" w:pos="1021"/>
              </w:tabs>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t>Vidaus degimo variklių privalumai</w:t>
            </w:r>
            <w:r w:rsidRPr="00BB2065">
              <w:rPr>
                <w:rFonts w:ascii="Times New Roman" w:hAnsi="Times New Roman" w:cs="Times New Roman"/>
                <w:sz w:val="24"/>
                <w:szCs w:val="24"/>
              </w:rPr>
              <w:t>:</w:t>
            </w:r>
          </w:p>
          <w:p w14:paraId="298CA134" w14:textId="77777777" w:rsidR="00B94728" w:rsidRPr="00BB2065" w:rsidRDefault="00B94728" w:rsidP="00BB2065">
            <w:pPr>
              <w:numPr>
                <w:ilvl w:val="0"/>
                <w:numId w:val="52"/>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Didelis galingumas ir efektyvumas.</w:t>
            </w:r>
          </w:p>
          <w:p w14:paraId="1311045C" w14:textId="77777777" w:rsidR="00B94728" w:rsidRPr="00BB2065" w:rsidRDefault="00B94728" w:rsidP="00BB2065">
            <w:pPr>
              <w:numPr>
                <w:ilvl w:val="0"/>
                <w:numId w:val="52"/>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Plačiai paplitę dėl kuro prieinamumo ir infrastruktūros.</w:t>
            </w:r>
          </w:p>
          <w:p w14:paraId="0EE1074E" w14:textId="77777777" w:rsidR="00B94728" w:rsidRPr="00BB2065" w:rsidRDefault="00B94728" w:rsidP="00B94728">
            <w:pPr>
              <w:tabs>
                <w:tab w:val="left" w:pos="342"/>
                <w:tab w:val="left" w:pos="1021"/>
              </w:tabs>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t>Trūkumai</w:t>
            </w:r>
            <w:r w:rsidRPr="00BB2065">
              <w:rPr>
                <w:rFonts w:ascii="Times New Roman" w:hAnsi="Times New Roman" w:cs="Times New Roman"/>
                <w:sz w:val="24"/>
                <w:szCs w:val="24"/>
              </w:rPr>
              <w:t>:</w:t>
            </w:r>
          </w:p>
          <w:p w14:paraId="69E1F28E" w14:textId="77777777" w:rsidR="00B94728" w:rsidRPr="00BB2065" w:rsidRDefault="00B94728" w:rsidP="00BB2065">
            <w:pPr>
              <w:numPr>
                <w:ilvl w:val="0"/>
                <w:numId w:val="53"/>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Teršia aplinką.</w:t>
            </w:r>
          </w:p>
          <w:p w14:paraId="1C232CC5" w14:textId="77777777" w:rsidR="00B94728" w:rsidRPr="00BB2065" w:rsidRDefault="00B94728" w:rsidP="00BB2065">
            <w:pPr>
              <w:numPr>
                <w:ilvl w:val="0"/>
                <w:numId w:val="53"/>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Naudoja iškastinį kurą, kurio atsargos yra ribotos.</w:t>
            </w:r>
          </w:p>
          <w:p w14:paraId="0C794CB9" w14:textId="77777777" w:rsidR="00B94728" w:rsidRPr="00BB2065" w:rsidRDefault="00B94728" w:rsidP="00B94728">
            <w:pPr>
              <w:tabs>
                <w:tab w:val="left" w:pos="342"/>
                <w:tab w:val="left" w:pos="1021"/>
              </w:tabs>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t>Elektrinių variklių privalumai</w:t>
            </w:r>
            <w:r w:rsidRPr="00BB2065">
              <w:rPr>
                <w:rFonts w:ascii="Times New Roman" w:hAnsi="Times New Roman" w:cs="Times New Roman"/>
                <w:sz w:val="24"/>
                <w:szCs w:val="24"/>
              </w:rPr>
              <w:t>:</w:t>
            </w:r>
          </w:p>
          <w:p w14:paraId="24810FCE" w14:textId="77777777" w:rsidR="00B94728" w:rsidRPr="00BB2065" w:rsidRDefault="00B94728" w:rsidP="00BB2065">
            <w:pPr>
              <w:numPr>
                <w:ilvl w:val="0"/>
                <w:numId w:val="54"/>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Aukštas efektyvumas.</w:t>
            </w:r>
          </w:p>
          <w:p w14:paraId="064806F7" w14:textId="77777777" w:rsidR="00B94728" w:rsidRPr="00BB2065" w:rsidRDefault="00B94728" w:rsidP="00BB2065">
            <w:pPr>
              <w:numPr>
                <w:ilvl w:val="0"/>
                <w:numId w:val="54"/>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Ekologiški, kai naudojama atsinaujinanti energija.</w:t>
            </w:r>
          </w:p>
          <w:p w14:paraId="143FDCE4" w14:textId="77777777" w:rsidR="00B94728" w:rsidRPr="00BB2065" w:rsidRDefault="00B94728" w:rsidP="00BB2065">
            <w:pPr>
              <w:numPr>
                <w:ilvl w:val="0"/>
                <w:numId w:val="54"/>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Ilgaamžiai ir reikalauja mažai priežiūros.</w:t>
            </w:r>
          </w:p>
          <w:p w14:paraId="7109E247" w14:textId="77777777" w:rsidR="00B94728" w:rsidRPr="00BB2065" w:rsidRDefault="00B94728" w:rsidP="00B94728">
            <w:pPr>
              <w:tabs>
                <w:tab w:val="left" w:pos="342"/>
                <w:tab w:val="left" w:pos="1021"/>
              </w:tabs>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t>Trūkumai</w:t>
            </w:r>
            <w:r w:rsidRPr="00BB2065">
              <w:rPr>
                <w:rFonts w:ascii="Times New Roman" w:hAnsi="Times New Roman" w:cs="Times New Roman"/>
                <w:sz w:val="24"/>
                <w:szCs w:val="24"/>
              </w:rPr>
              <w:t>:</w:t>
            </w:r>
          </w:p>
          <w:p w14:paraId="233ABAA0" w14:textId="77777777" w:rsidR="00B94728" w:rsidRPr="00BB2065" w:rsidRDefault="00B94728" w:rsidP="00BB2065">
            <w:pPr>
              <w:numPr>
                <w:ilvl w:val="0"/>
                <w:numId w:val="55"/>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Priklausomybė nuo elektros šaltinių.</w:t>
            </w:r>
          </w:p>
          <w:p w14:paraId="1F165748" w14:textId="77777777" w:rsidR="00B94728" w:rsidRPr="00BB2065" w:rsidRDefault="00B94728" w:rsidP="00BB2065">
            <w:pPr>
              <w:numPr>
                <w:ilvl w:val="0"/>
                <w:numId w:val="55"/>
              </w:numPr>
              <w:tabs>
                <w:tab w:val="left" w:pos="342"/>
                <w:tab w:val="left" w:pos="1021"/>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Energijos kaupimo problemos (baterijos).</w:t>
            </w:r>
          </w:p>
          <w:p w14:paraId="371F1FC0" w14:textId="77777777" w:rsidR="00B94728" w:rsidRPr="00BB2065" w:rsidRDefault="00B94728" w:rsidP="00B94728">
            <w:pPr>
              <w:tabs>
                <w:tab w:val="left" w:pos="342"/>
                <w:tab w:val="left" w:pos="1021"/>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Varikliai yra esminė technologija daugelyje šiuolaikinės ekonomikos sričių ir vis dar tobulėja, ypač siekiant sumažinti taršą ir padidinti efektyvumą.</w:t>
            </w:r>
          </w:p>
          <w:p w14:paraId="0A04635D" w14:textId="77777777" w:rsidR="00C62FDB" w:rsidRPr="00BB2065" w:rsidRDefault="00C62FDB" w:rsidP="00C62FDB">
            <w:pPr>
              <w:tabs>
                <w:tab w:val="left" w:pos="342"/>
                <w:tab w:val="left" w:pos="1018"/>
              </w:tabs>
              <w:spacing w:after="0"/>
              <w:ind w:firstLine="720"/>
              <w:jc w:val="both"/>
              <w:rPr>
                <w:rFonts w:ascii="Times New Roman" w:hAnsi="Times New Roman" w:cs="Times New Roman"/>
                <w:sz w:val="24"/>
                <w:szCs w:val="24"/>
              </w:rPr>
            </w:pPr>
          </w:p>
          <w:p w14:paraId="070B8EBD" w14:textId="59A4EC2E" w:rsidR="00C62FDB" w:rsidRPr="00BB2065" w:rsidRDefault="00C62FDB"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t>Energijos gavybos poveikis aplinkai.</w:t>
            </w:r>
            <w:r w:rsidRPr="00BB2065">
              <w:rPr>
                <w:rFonts w:ascii="Times New Roman" w:hAnsi="Times New Roman" w:cs="Times New Roman"/>
                <w:sz w:val="24"/>
                <w:szCs w:val="24"/>
              </w:rPr>
              <w:t xml:space="preserve"> Energijos gavyba yra viena iš pagrindinių žmogaus veiklų, turinčių didelį poveikį aplinkai. Skirtingi energijos gavybos būdai turi įvairų poveikį ekosistemoms, klimatui ir žmonių sveikatai. Štai pagrindiniai energijos gavybos būdai ir jų poveikis aplinkai:</w:t>
            </w:r>
          </w:p>
          <w:p w14:paraId="616FAF17" w14:textId="77777777" w:rsidR="00C62FDB" w:rsidRPr="00BB2065" w:rsidRDefault="00C62FDB" w:rsidP="00C62FDB">
            <w:pPr>
              <w:tabs>
                <w:tab w:val="left" w:pos="342"/>
                <w:tab w:val="left" w:pos="1018"/>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1. Iškastinio kuro energija</w:t>
            </w:r>
          </w:p>
          <w:p w14:paraId="149CFBAC" w14:textId="77777777" w:rsidR="00C62FDB" w:rsidRPr="00BB2065" w:rsidRDefault="00C62FDB"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Iškastinis kuras (anglis, nafta ir gamtinės dujos) yra tradiciniai energijos šaltiniai, kurie vis dar sudaro didelę dalį pasaulio energijos gamybos. Šis metodas turi daugiausia neigiamų poveikių aplinkai.</w:t>
            </w:r>
          </w:p>
          <w:p w14:paraId="656FA1B1" w14:textId="270578AE" w:rsidR="00C62FDB" w:rsidRPr="00BB2065" w:rsidRDefault="00C62FDB" w:rsidP="00C62FDB">
            <w:pPr>
              <w:tabs>
                <w:tab w:val="left" w:pos="342"/>
                <w:tab w:val="left" w:pos="1018"/>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Poveikis klimatui:</w:t>
            </w:r>
          </w:p>
          <w:p w14:paraId="069AE396" w14:textId="77777777" w:rsidR="00C62FDB" w:rsidRPr="00BB2065" w:rsidRDefault="00C62FDB" w:rsidP="00BB2065">
            <w:pPr>
              <w:numPr>
                <w:ilvl w:val="0"/>
                <w:numId w:val="56"/>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CO₂ ir šiltnamio efektą sukeliančios dujos (ŠESD)</w:t>
            </w:r>
            <w:r w:rsidRPr="00BB2065">
              <w:rPr>
                <w:rFonts w:ascii="Times New Roman" w:hAnsi="Times New Roman" w:cs="Times New Roman"/>
                <w:sz w:val="24"/>
                <w:szCs w:val="24"/>
              </w:rPr>
              <w:t xml:space="preserve">: Iškastinio kuro deginimas yra pagrindinis šiltnamio efektą sukeliančių dujų šaltinis, ypač anglies dioksido (CO₂). Šių dujų išmetimas prisideda prie </w:t>
            </w:r>
            <w:r w:rsidRPr="00BB2065">
              <w:rPr>
                <w:rFonts w:ascii="Times New Roman" w:hAnsi="Times New Roman" w:cs="Times New Roman"/>
                <w:b/>
                <w:bCs/>
                <w:sz w:val="24"/>
                <w:szCs w:val="24"/>
              </w:rPr>
              <w:t>globalinio atšilimo</w:t>
            </w:r>
            <w:r w:rsidRPr="00BB2065">
              <w:rPr>
                <w:rFonts w:ascii="Times New Roman" w:hAnsi="Times New Roman" w:cs="Times New Roman"/>
                <w:sz w:val="24"/>
                <w:szCs w:val="24"/>
              </w:rPr>
              <w:t xml:space="preserve"> ir </w:t>
            </w:r>
            <w:r w:rsidRPr="00BB2065">
              <w:rPr>
                <w:rFonts w:ascii="Times New Roman" w:hAnsi="Times New Roman" w:cs="Times New Roman"/>
                <w:b/>
                <w:bCs/>
                <w:sz w:val="24"/>
                <w:szCs w:val="24"/>
              </w:rPr>
              <w:t>klimato kaitos</w:t>
            </w:r>
            <w:r w:rsidRPr="00BB2065">
              <w:rPr>
                <w:rFonts w:ascii="Times New Roman" w:hAnsi="Times New Roman" w:cs="Times New Roman"/>
                <w:sz w:val="24"/>
                <w:szCs w:val="24"/>
              </w:rPr>
              <w:t>.</w:t>
            </w:r>
          </w:p>
          <w:p w14:paraId="7F19B4A0" w14:textId="77777777" w:rsidR="00C62FDB" w:rsidRPr="00BB2065" w:rsidRDefault="00C62FDB" w:rsidP="00BB2065">
            <w:pPr>
              <w:numPr>
                <w:ilvl w:val="0"/>
                <w:numId w:val="56"/>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Metano emisijos</w:t>
            </w:r>
            <w:r w:rsidRPr="00BB2065">
              <w:rPr>
                <w:rFonts w:ascii="Times New Roman" w:hAnsi="Times New Roman" w:cs="Times New Roman"/>
                <w:sz w:val="24"/>
                <w:szCs w:val="24"/>
              </w:rPr>
              <w:t>: Gamtinių dujų gavyba ir transportavimas išskiria metaną – vieną iš stipriausių šiltnamio efektą sukeliančių dujų.</w:t>
            </w:r>
          </w:p>
          <w:p w14:paraId="183354BD" w14:textId="17F36821" w:rsidR="00C62FDB" w:rsidRPr="00BB2065" w:rsidRDefault="00C62FDB" w:rsidP="00C62FDB">
            <w:pPr>
              <w:tabs>
                <w:tab w:val="left" w:pos="342"/>
                <w:tab w:val="left" w:pos="1018"/>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Aplinkos tarša:</w:t>
            </w:r>
          </w:p>
          <w:p w14:paraId="04469ED2" w14:textId="77777777" w:rsidR="00C62FDB" w:rsidRPr="00BB2065" w:rsidRDefault="00C62FDB" w:rsidP="00BB2065">
            <w:pPr>
              <w:numPr>
                <w:ilvl w:val="0"/>
                <w:numId w:val="57"/>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lastRenderedPageBreak/>
              <w:t>Oro tarša</w:t>
            </w:r>
            <w:r w:rsidRPr="00BB2065">
              <w:rPr>
                <w:rFonts w:ascii="Times New Roman" w:hAnsi="Times New Roman" w:cs="Times New Roman"/>
                <w:sz w:val="24"/>
                <w:szCs w:val="24"/>
              </w:rPr>
              <w:t>: Deginant iškastinį kurą, išmetami kenksmingi teršalai, tokie kaip azoto oksidai (</w:t>
            </w:r>
            <w:proofErr w:type="spellStart"/>
            <w:r w:rsidRPr="00BB2065">
              <w:rPr>
                <w:rFonts w:ascii="Times New Roman" w:hAnsi="Times New Roman" w:cs="Times New Roman"/>
                <w:sz w:val="24"/>
                <w:szCs w:val="24"/>
              </w:rPr>
              <w:t>NOx</w:t>
            </w:r>
            <w:proofErr w:type="spellEnd"/>
            <w:r w:rsidRPr="00BB2065">
              <w:rPr>
                <w:rFonts w:ascii="Times New Roman" w:hAnsi="Times New Roman" w:cs="Times New Roman"/>
                <w:sz w:val="24"/>
                <w:szCs w:val="24"/>
              </w:rPr>
              <w:t xml:space="preserve">), sieros dioksidas (SO₂) ir kietosios dalelės, kurios prisideda prie </w:t>
            </w:r>
            <w:r w:rsidRPr="00BB2065">
              <w:rPr>
                <w:rFonts w:ascii="Times New Roman" w:hAnsi="Times New Roman" w:cs="Times New Roman"/>
                <w:b/>
                <w:bCs/>
                <w:sz w:val="24"/>
                <w:szCs w:val="24"/>
              </w:rPr>
              <w:t>rūgščių lietų</w:t>
            </w:r>
            <w:r w:rsidRPr="00BB2065">
              <w:rPr>
                <w:rFonts w:ascii="Times New Roman" w:hAnsi="Times New Roman" w:cs="Times New Roman"/>
                <w:sz w:val="24"/>
                <w:szCs w:val="24"/>
              </w:rPr>
              <w:t xml:space="preserve">, </w:t>
            </w:r>
            <w:r w:rsidRPr="00BB2065">
              <w:rPr>
                <w:rFonts w:ascii="Times New Roman" w:hAnsi="Times New Roman" w:cs="Times New Roman"/>
                <w:b/>
                <w:bCs/>
                <w:sz w:val="24"/>
                <w:szCs w:val="24"/>
              </w:rPr>
              <w:t>smogo</w:t>
            </w:r>
            <w:r w:rsidRPr="00BB2065">
              <w:rPr>
                <w:rFonts w:ascii="Times New Roman" w:hAnsi="Times New Roman" w:cs="Times New Roman"/>
                <w:sz w:val="24"/>
                <w:szCs w:val="24"/>
              </w:rPr>
              <w:t xml:space="preserve"> ir oro kokybės pablogėjimo.</w:t>
            </w:r>
          </w:p>
          <w:p w14:paraId="24478EB2" w14:textId="77777777" w:rsidR="00C62FDB" w:rsidRPr="00BB2065" w:rsidRDefault="00C62FDB" w:rsidP="00BB2065">
            <w:pPr>
              <w:numPr>
                <w:ilvl w:val="0"/>
                <w:numId w:val="57"/>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Vandens tarša</w:t>
            </w:r>
            <w:r w:rsidRPr="00BB2065">
              <w:rPr>
                <w:rFonts w:ascii="Times New Roman" w:hAnsi="Times New Roman" w:cs="Times New Roman"/>
                <w:sz w:val="24"/>
                <w:szCs w:val="24"/>
              </w:rPr>
              <w:t>: Naftos gavyba ir transportavimas gali sukelti naftos išsiliejimus, kurie žaloja jūrų ekosistemas. Anglies kasybos metu užterštas vanduo gali patekti į vietinius vandens telkinius, naikindamas gyvūniją ir augaliją.</w:t>
            </w:r>
          </w:p>
          <w:p w14:paraId="683A032D" w14:textId="77777777" w:rsidR="00C62FDB" w:rsidRPr="00BB2065" w:rsidRDefault="00C62FDB" w:rsidP="00BB2065">
            <w:pPr>
              <w:numPr>
                <w:ilvl w:val="0"/>
                <w:numId w:val="57"/>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Dirvožemio ir žemės degradacija</w:t>
            </w:r>
            <w:r w:rsidRPr="00BB2065">
              <w:rPr>
                <w:rFonts w:ascii="Times New Roman" w:hAnsi="Times New Roman" w:cs="Times New Roman"/>
                <w:sz w:val="24"/>
                <w:szCs w:val="24"/>
              </w:rPr>
              <w:t>: Anglies ir naftos kasyba keičia kraštovaizdį, niokoja ekosistemas ir gali sukelti dirvožemio eroziją bei ilgalaikę aplinkos degradaciją.</w:t>
            </w:r>
          </w:p>
          <w:p w14:paraId="1498BE40" w14:textId="6FEE8750" w:rsidR="00C62FDB" w:rsidRPr="00BB2065" w:rsidRDefault="00C62FDB" w:rsidP="00C62FDB">
            <w:pPr>
              <w:tabs>
                <w:tab w:val="left" w:pos="342"/>
                <w:tab w:val="left" w:pos="1018"/>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Sveikatos problemos:</w:t>
            </w:r>
          </w:p>
          <w:p w14:paraId="42C75C1D" w14:textId="5A870EA9" w:rsidR="00C62FDB" w:rsidRPr="00BB2065" w:rsidRDefault="00C62FDB"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Dėl iškastinio kuro deginimo išmetamos smulkios dalelės ir toksinės medžiagos sukelia </w:t>
            </w:r>
            <w:r w:rsidRPr="00BB2065">
              <w:rPr>
                <w:rFonts w:ascii="Times New Roman" w:hAnsi="Times New Roman" w:cs="Times New Roman"/>
                <w:b/>
                <w:bCs/>
                <w:sz w:val="24"/>
                <w:szCs w:val="24"/>
              </w:rPr>
              <w:t>kvėpavimo ligas</w:t>
            </w:r>
            <w:r w:rsidRPr="00BB2065">
              <w:rPr>
                <w:rFonts w:ascii="Times New Roman" w:hAnsi="Times New Roman" w:cs="Times New Roman"/>
                <w:sz w:val="24"/>
                <w:szCs w:val="24"/>
              </w:rPr>
              <w:t xml:space="preserve">, </w:t>
            </w:r>
            <w:r w:rsidRPr="00BB2065">
              <w:rPr>
                <w:rFonts w:ascii="Times New Roman" w:hAnsi="Times New Roman" w:cs="Times New Roman"/>
                <w:b/>
                <w:bCs/>
                <w:sz w:val="24"/>
                <w:szCs w:val="24"/>
              </w:rPr>
              <w:t>širdies problemas</w:t>
            </w:r>
            <w:r w:rsidRPr="00BB2065">
              <w:rPr>
                <w:rFonts w:ascii="Times New Roman" w:hAnsi="Times New Roman" w:cs="Times New Roman"/>
                <w:sz w:val="24"/>
                <w:szCs w:val="24"/>
              </w:rPr>
              <w:t xml:space="preserve"> ir netgi </w:t>
            </w:r>
            <w:r w:rsidRPr="00BB2065">
              <w:rPr>
                <w:rFonts w:ascii="Times New Roman" w:hAnsi="Times New Roman" w:cs="Times New Roman"/>
                <w:b/>
                <w:bCs/>
                <w:sz w:val="24"/>
                <w:szCs w:val="24"/>
              </w:rPr>
              <w:t>vėžį</w:t>
            </w:r>
            <w:r w:rsidRPr="00BB2065">
              <w:rPr>
                <w:rFonts w:ascii="Times New Roman" w:hAnsi="Times New Roman" w:cs="Times New Roman"/>
                <w:sz w:val="24"/>
                <w:szCs w:val="24"/>
              </w:rPr>
              <w:t>, ypač miestų gyventojams.</w:t>
            </w:r>
          </w:p>
          <w:p w14:paraId="7525AD95" w14:textId="77777777" w:rsidR="00C62FDB" w:rsidRPr="00BB2065" w:rsidRDefault="00C62FDB" w:rsidP="00C62FDB">
            <w:pPr>
              <w:tabs>
                <w:tab w:val="left" w:pos="342"/>
                <w:tab w:val="left" w:pos="1018"/>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2. Branduolinė energija</w:t>
            </w:r>
          </w:p>
          <w:p w14:paraId="4181204B" w14:textId="77777777" w:rsidR="00C62FDB" w:rsidRPr="00BB2065" w:rsidRDefault="00C62FDB"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Branduolinė energija yra daug mažiau priklausoma nuo šiltnamio efektą sukeliančių dujų išmetimo, tačiau ji turi kitokius specifinius aplinkosaugos iššūkius.</w:t>
            </w:r>
          </w:p>
          <w:p w14:paraId="11C0BE22" w14:textId="0A4A4CC1" w:rsidR="00C62FDB" w:rsidRPr="00BB2065" w:rsidRDefault="00C62FDB" w:rsidP="00C62FDB">
            <w:pPr>
              <w:tabs>
                <w:tab w:val="left" w:pos="342"/>
                <w:tab w:val="left" w:pos="1018"/>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Radiacija ir branduolinės atliekos:</w:t>
            </w:r>
          </w:p>
          <w:p w14:paraId="2A4ACC82" w14:textId="77777777" w:rsidR="00C62FDB" w:rsidRPr="00BB2065" w:rsidRDefault="00C62FDB" w:rsidP="00BB2065">
            <w:pPr>
              <w:numPr>
                <w:ilvl w:val="0"/>
                <w:numId w:val="58"/>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Branduolinių atliekų saugojimas</w:t>
            </w:r>
            <w:r w:rsidRPr="00BB2065">
              <w:rPr>
                <w:rFonts w:ascii="Times New Roman" w:hAnsi="Times New Roman" w:cs="Times New Roman"/>
                <w:sz w:val="24"/>
                <w:szCs w:val="24"/>
              </w:rPr>
              <w:t>: Branduolinės atliekos išlieka radioaktyvios tūkstančius metų, todėl jų saugus laikymas yra sudėtingas ir pavojingas. Netinkamai tvarkomos atliekos gali užteršti aplinką, kelti pavojų žmonių sveikatai ir biologinei įvairovei.</w:t>
            </w:r>
          </w:p>
          <w:p w14:paraId="12946CDF" w14:textId="51316C76" w:rsidR="00C62FDB" w:rsidRPr="00BB2065" w:rsidRDefault="00C62FDB" w:rsidP="00BB2065">
            <w:pPr>
              <w:numPr>
                <w:ilvl w:val="0"/>
                <w:numId w:val="58"/>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Radiacijos avarijos</w:t>
            </w:r>
            <w:r w:rsidRPr="00BB2065">
              <w:rPr>
                <w:rFonts w:ascii="Times New Roman" w:hAnsi="Times New Roman" w:cs="Times New Roman"/>
                <w:sz w:val="24"/>
                <w:szCs w:val="24"/>
              </w:rPr>
              <w:t xml:space="preserve">: Branduolinės elektrinės turi nedidelę, bet rimtą riziką sukelti katastrofas, pvz., Černobylio ar </w:t>
            </w:r>
            <w:proofErr w:type="spellStart"/>
            <w:r w:rsidRPr="00BB2065">
              <w:rPr>
                <w:rFonts w:ascii="Times New Roman" w:hAnsi="Times New Roman" w:cs="Times New Roman"/>
                <w:sz w:val="24"/>
                <w:szCs w:val="24"/>
              </w:rPr>
              <w:t>Fukušimos</w:t>
            </w:r>
            <w:proofErr w:type="spellEnd"/>
            <w:r w:rsidRPr="00BB2065">
              <w:rPr>
                <w:rFonts w:ascii="Times New Roman" w:hAnsi="Times New Roman" w:cs="Times New Roman"/>
                <w:sz w:val="24"/>
                <w:szCs w:val="24"/>
              </w:rPr>
              <w:t xml:space="preserve"> avarijos. Šios katastrofos sukelia ilgalaikį aplinkos užteršimą radioaktyviomis medžiagomis, paveikia sveikatą ir ekonomiką.</w:t>
            </w:r>
          </w:p>
          <w:p w14:paraId="63217217" w14:textId="701AD257" w:rsidR="00C62FDB" w:rsidRPr="00BB2065" w:rsidRDefault="00C62FDB" w:rsidP="00C62FDB">
            <w:pPr>
              <w:tabs>
                <w:tab w:val="left" w:pos="342"/>
                <w:tab w:val="left" w:pos="1018"/>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Poveikis vandens ekosistemoms:</w:t>
            </w:r>
          </w:p>
          <w:p w14:paraId="1522B659" w14:textId="6BD29ECD" w:rsidR="00C62FDB" w:rsidRPr="00BB2065" w:rsidRDefault="00C62FDB"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Branduolinės elektrinės dažnai naudoja didelius vandens kiekius aušinimui, o </w:t>
            </w:r>
            <w:r w:rsidR="007B24D4" w:rsidRPr="00BB2065">
              <w:rPr>
                <w:rFonts w:ascii="Times New Roman" w:hAnsi="Times New Roman" w:cs="Times New Roman"/>
                <w:sz w:val="24"/>
                <w:szCs w:val="24"/>
              </w:rPr>
              <w:t>dėl to</w:t>
            </w:r>
            <w:r w:rsidRPr="00BB2065">
              <w:rPr>
                <w:rFonts w:ascii="Times New Roman" w:hAnsi="Times New Roman" w:cs="Times New Roman"/>
                <w:sz w:val="24"/>
                <w:szCs w:val="24"/>
              </w:rPr>
              <w:t xml:space="preserve"> gali perkaisti up</w:t>
            </w:r>
            <w:r w:rsidR="007B24D4" w:rsidRPr="00BB2065">
              <w:rPr>
                <w:rFonts w:ascii="Times New Roman" w:hAnsi="Times New Roman" w:cs="Times New Roman"/>
                <w:sz w:val="24"/>
                <w:szCs w:val="24"/>
              </w:rPr>
              <w:t>ė</w:t>
            </w:r>
            <w:r w:rsidRPr="00BB2065">
              <w:rPr>
                <w:rFonts w:ascii="Times New Roman" w:hAnsi="Times New Roman" w:cs="Times New Roman"/>
                <w:sz w:val="24"/>
                <w:szCs w:val="24"/>
              </w:rPr>
              <w:t>s ar ežer</w:t>
            </w:r>
            <w:r w:rsidR="007B24D4" w:rsidRPr="00BB2065">
              <w:rPr>
                <w:rFonts w:ascii="Times New Roman" w:hAnsi="Times New Roman" w:cs="Times New Roman"/>
                <w:sz w:val="24"/>
                <w:szCs w:val="24"/>
              </w:rPr>
              <w:t>ai.</w:t>
            </w:r>
            <w:r w:rsidRPr="00BB2065">
              <w:rPr>
                <w:rFonts w:ascii="Times New Roman" w:hAnsi="Times New Roman" w:cs="Times New Roman"/>
                <w:sz w:val="24"/>
                <w:szCs w:val="24"/>
              </w:rPr>
              <w:t xml:space="preserve"> </w:t>
            </w:r>
            <w:r w:rsidR="007B24D4" w:rsidRPr="00BB2065">
              <w:rPr>
                <w:rFonts w:ascii="Times New Roman" w:hAnsi="Times New Roman" w:cs="Times New Roman"/>
                <w:sz w:val="24"/>
                <w:szCs w:val="24"/>
              </w:rPr>
              <w:t xml:space="preserve">Taip </w:t>
            </w:r>
            <w:r w:rsidRPr="00BB2065">
              <w:rPr>
                <w:rFonts w:ascii="Times New Roman" w:hAnsi="Times New Roman" w:cs="Times New Roman"/>
                <w:sz w:val="24"/>
                <w:szCs w:val="24"/>
              </w:rPr>
              <w:t>sutrikd</w:t>
            </w:r>
            <w:r w:rsidR="007B24D4" w:rsidRPr="00BB2065">
              <w:rPr>
                <w:rFonts w:ascii="Times New Roman" w:hAnsi="Times New Roman" w:cs="Times New Roman"/>
                <w:sz w:val="24"/>
                <w:szCs w:val="24"/>
              </w:rPr>
              <w:t>omos</w:t>
            </w:r>
            <w:r w:rsidRPr="00BB2065">
              <w:rPr>
                <w:rFonts w:ascii="Times New Roman" w:hAnsi="Times New Roman" w:cs="Times New Roman"/>
                <w:sz w:val="24"/>
                <w:szCs w:val="24"/>
              </w:rPr>
              <w:t xml:space="preserve"> vietin</w:t>
            </w:r>
            <w:r w:rsidR="007B24D4" w:rsidRPr="00BB2065">
              <w:rPr>
                <w:rFonts w:ascii="Times New Roman" w:hAnsi="Times New Roman" w:cs="Times New Roman"/>
                <w:sz w:val="24"/>
                <w:szCs w:val="24"/>
              </w:rPr>
              <w:t>ė</w:t>
            </w:r>
            <w:r w:rsidRPr="00BB2065">
              <w:rPr>
                <w:rFonts w:ascii="Times New Roman" w:hAnsi="Times New Roman" w:cs="Times New Roman"/>
                <w:sz w:val="24"/>
                <w:szCs w:val="24"/>
              </w:rPr>
              <w:t>s ekosistem</w:t>
            </w:r>
            <w:r w:rsidR="007B24D4" w:rsidRPr="00BB2065">
              <w:rPr>
                <w:rFonts w:ascii="Times New Roman" w:hAnsi="Times New Roman" w:cs="Times New Roman"/>
                <w:sz w:val="24"/>
                <w:szCs w:val="24"/>
              </w:rPr>
              <w:t>o</w:t>
            </w:r>
            <w:r w:rsidRPr="00BB2065">
              <w:rPr>
                <w:rFonts w:ascii="Times New Roman" w:hAnsi="Times New Roman" w:cs="Times New Roman"/>
                <w:sz w:val="24"/>
                <w:szCs w:val="24"/>
              </w:rPr>
              <w:t>s.</w:t>
            </w:r>
          </w:p>
          <w:p w14:paraId="6FBA2D93" w14:textId="77777777" w:rsidR="00C62FDB" w:rsidRPr="00BB2065" w:rsidRDefault="00C62FDB" w:rsidP="00C62FDB">
            <w:pPr>
              <w:tabs>
                <w:tab w:val="left" w:pos="342"/>
                <w:tab w:val="left" w:pos="1018"/>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3. Atsinaujinanti energija</w:t>
            </w:r>
          </w:p>
          <w:p w14:paraId="547357E9" w14:textId="77777777" w:rsidR="00C62FDB" w:rsidRPr="00BB2065" w:rsidRDefault="00C62FDB"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Atsinaujinantys energijos šaltiniai – vėjo, saulės, hidroelektrinės ir geoterminė energija – yra mažiau kenksmingi aplinkai, tačiau taip pat turi tam tikrų poveikių, priklausomai nuo jų įgyvendinimo masto ir technologijų.</w:t>
            </w:r>
          </w:p>
          <w:p w14:paraId="68007B0E" w14:textId="77777777" w:rsidR="00C62FDB" w:rsidRPr="00BB2065" w:rsidRDefault="00C62FDB" w:rsidP="00C62FDB">
            <w:pPr>
              <w:tabs>
                <w:tab w:val="left" w:pos="342"/>
                <w:tab w:val="left" w:pos="1018"/>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Vėjo energija</w:t>
            </w:r>
          </w:p>
          <w:p w14:paraId="757DBA20" w14:textId="77777777" w:rsidR="00C62FDB" w:rsidRPr="00BB2065" w:rsidRDefault="00C62FDB" w:rsidP="00BB2065">
            <w:pPr>
              <w:numPr>
                <w:ilvl w:val="0"/>
                <w:numId w:val="59"/>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Maža CO₂ emisija</w:t>
            </w:r>
            <w:r w:rsidRPr="00BB2065">
              <w:rPr>
                <w:rFonts w:ascii="Times New Roman" w:hAnsi="Times New Roman" w:cs="Times New Roman"/>
                <w:sz w:val="24"/>
                <w:szCs w:val="24"/>
              </w:rPr>
              <w:t>: Vėjo jėgainės nenaudoja degalų, todėl beveik nesukelia šiltnamio efektą sukeliančių dujų emisijų. Tai padeda sumažinti klimato kaitos poveikį.</w:t>
            </w:r>
          </w:p>
          <w:p w14:paraId="735A48FF" w14:textId="77777777" w:rsidR="00C62FDB" w:rsidRPr="00BB2065" w:rsidRDefault="00C62FDB" w:rsidP="00BB2065">
            <w:pPr>
              <w:numPr>
                <w:ilvl w:val="0"/>
                <w:numId w:val="59"/>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Poveikis laukinei gyvūnijai</w:t>
            </w:r>
            <w:r w:rsidRPr="00BB2065">
              <w:rPr>
                <w:rFonts w:ascii="Times New Roman" w:hAnsi="Times New Roman" w:cs="Times New Roman"/>
                <w:sz w:val="24"/>
                <w:szCs w:val="24"/>
              </w:rPr>
              <w:t>: Vėjo turbinos gali pakenkti paukščiams ir šikšnosparniams, kurie skrenda per jų rotorius. Kai kuriose vietovėse vėjo parkai gali paveikti natūralias buveines.</w:t>
            </w:r>
          </w:p>
          <w:p w14:paraId="69AF43B6" w14:textId="77777777" w:rsidR="00C62FDB" w:rsidRPr="00BB2065" w:rsidRDefault="00C62FDB" w:rsidP="00BB2065">
            <w:pPr>
              <w:numPr>
                <w:ilvl w:val="0"/>
                <w:numId w:val="59"/>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Kraštovaizdžio estetika ir triukšmas</w:t>
            </w:r>
            <w:r w:rsidRPr="00BB2065">
              <w:rPr>
                <w:rFonts w:ascii="Times New Roman" w:hAnsi="Times New Roman" w:cs="Times New Roman"/>
                <w:sz w:val="24"/>
                <w:szCs w:val="24"/>
              </w:rPr>
              <w:t>: Kai kurie žmonės prieštarauja vėjo jėgainių parkams dėl jų išvaizdos ir skleidžiamo triukšmo.</w:t>
            </w:r>
          </w:p>
          <w:p w14:paraId="03C59EAC" w14:textId="77777777" w:rsidR="00C62FDB" w:rsidRPr="00BB2065" w:rsidRDefault="00C62FDB" w:rsidP="00C62FDB">
            <w:pPr>
              <w:tabs>
                <w:tab w:val="left" w:pos="342"/>
                <w:tab w:val="left" w:pos="1018"/>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Saulės energija</w:t>
            </w:r>
          </w:p>
          <w:p w14:paraId="4F64E222" w14:textId="77777777" w:rsidR="00C62FDB" w:rsidRPr="00BB2065" w:rsidRDefault="00C62FDB" w:rsidP="00BB2065">
            <w:pPr>
              <w:numPr>
                <w:ilvl w:val="0"/>
                <w:numId w:val="60"/>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Maža CO₂ emisija</w:t>
            </w:r>
            <w:r w:rsidRPr="00BB2065">
              <w:rPr>
                <w:rFonts w:ascii="Times New Roman" w:hAnsi="Times New Roman" w:cs="Times New Roman"/>
                <w:sz w:val="24"/>
                <w:szCs w:val="24"/>
              </w:rPr>
              <w:t>: Kaip ir vėjo energija, saulės energija yra švari ir beveik neteršia aplinkos.</w:t>
            </w:r>
          </w:p>
          <w:p w14:paraId="6C440E49" w14:textId="4BE35E7C" w:rsidR="00C62FDB" w:rsidRPr="00BB2065" w:rsidRDefault="00C62FDB" w:rsidP="00BB2065">
            <w:pPr>
              <w:numPr>
                <w:ilvl w:val="0"/>
                <w:numId w:val="60"/>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Žemės panaudojimas</w:t>
            </w:r>
            <w:r w:rsidRPr="00BB2065">
              <w:rPr>
                <w:rFonts w:ascii="Times New Roman" w:hAnsi="Times New Roman" w:cs="Times New Roman"/>
                <w:sz w:val="24"/>
                <w:szCs w:val="24"/>
              </w:rPr>
              <w:t>: Didelio masto saulės fermos gali užimti didel</w:t>
            </w:r>
            <w:r w:rsidR="007B24D4" w:rsidRPr="00BB2065">
              <w:rPr>
                <w:rFonts w:ascii="Times New Roman" w:hAnsi="Times New Roman" w:cs="Times New Roman"/>
                <w:sz w:val="24"/>
                <w:szCs w:val="24"/>
              </w:rPr>
              <w:t>iu</w:t>
            </w:r>
            <w:r w:rsidRPr="00BB2065">
              <w:rPr>
                <w:rFonts w:ascii="Times New Roman" w:hAnsi="Times New Roman" w:cs="Times New Roman"/>
                <w:sz w:val="24"/>
                <w:szCs w:val="24"/>
              </w:rPr>
              <w:t>s žemės plotus, o tai gali turėti neigiamą poveikį buveinėms ir biologinei įvairovei.</w:t>
            </w:r>
          </w:p>
          <w:p w14:paraId="09E501DB" w14:textId="77777777" w:rsidR="00C62FDB" w:rsidRPr="00BB2065" w:rsidRDefault="00C62FDB" w:rsidP="00BB2065">
            <w:pPr>
              <w:numPr>
                <w:ilvl w:val="0"/>
                <w:numId w:val="60"/>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Gamybos poveikis</w:t>
            </w:r>
            <w:r w:rsidRPr="00BB2065">
              <w:rPr>
                <w:rFonts w:ascii="Times New Roman" w:hAnsi="Times New Roman" w:cs="Times New Roman"/>
                <w:sz w:val="24"/>
                <w:szCs w:val="24"/>
              </w:rPr>
              <w:t>: Saulės baterijų gamyba ir jų atliekų tvarkymas gali sukelti tam tikrą aplinkos taršą, jei nenaudojami tvarūs gamybos ir perdirbimo metodai.</w:t>
            </w:r>
          </w:p>
          <w:p w14:paraId="3184E170" w14:textId="77777777" w:rsidR="00C62FDB" w:rsidRPr="00BB2065" w:rsidRDefault="00C62FDB" w:rsidP="00C62FDB">
            <w:pPr>
              <w:tabs>
                <w:tab w:val="left" w:pos="342"/>
                <w:tab w:val="left" w:pos="1018"/>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Hidroenergija</w:t>
            </w:r>
          </w:p>
          <w:p w14:paraId="51C945FA" w14:textId="77777777" w:rsidR="00C62FDB" w:rsidRPr="00BB2065" w:rsidRDefault="00C62FDB" w:rsidP="00BB2065">
            <w:pPr>
              <w:numPr>
                <w:ilvl w:val="0"/>
                <w:numId w:val="61"/>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lastRenderedPageBreak/>
              <w:t>Maža CO₂ emisija</w:t>
            </w:r>
            <w:r w:rsidRPr="00BB2065">
              <w:rPr>
                <w:rFonts w:ascii="Times New Roman" w:hAnsi="Times New Roman" w:cs="Times New Roman"/>
                <w:sz w:val="24"/>
                <w:szCs w:val="24"/>
              </w:rPr>
              <w:t>: Hidroelektrinės neišmeta šiltnamio efektą sukeliančių dujų veikimo metu, todėl jos yra švaresnis energijos šaltinis.</w:t>
            </w:r>
          </w:p>
          <w:p w14:paraId="318E5BD1" w14:textId="77777777" w:rsidR="00C62FDB" w:rsidRPr="00BB2065" w:rsidRDefault="00C62FDB" w:rsidP="00BB2065">
            <w:pPr>
              <w:numPr>
                <w:ilvl w:val="0"/>
                <w:numId w:val="61"/>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Ekosistemų pertvarkymas</w:t>
            </w:r>
            <w:r w:rsidRPr="00BB2065">
              <w:rPr>
                <w:rFonts w:ascii="Times New Roman" w:hAnsi="Times New Roman" w:cs="Times New Roman"/>
                <w:sz w:val="24"/>
                <w:szCs w:val="24"/>
              </w:rPr>
              <w:t>: Dambos ir hidroelektrinės gali pakeisti upių tėkmę, pažeisti žuvų migracijos kelius, sukelti potvynius ir sausras tam tikrose vietovėse. Tai gali turėti žalingą poveikį vietinei florai ir faunai.</w:t>
            </w:r>
          </w:p>
          <w:p w14:paraId="3D652C27" w14:textId="77777777" w:rsidR="00C62FDB" w:rsidRPr="00BB2065" w:rsidRDefault="00C62FDB" w:rsidP="00BB2065">
            <w:pPr>
              <w:numPr>
                <w:ilvl w:val="0"/>
                <w:numId w:val="61"/>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Potvyniai</w:t>
            </w:r>
            <w:r w:rsidRPr="00BB2065">
              <w:rPr>
                <w:rFonts w:ascii="Times New Roman" w:hAnsi="Times New Roman" w:cs="Times New Roman"/>
                <w:sz w:val="24"/>
                <w:szCs w:val="24"/>
              </w:rPr>
              <w:t>: Dideli hidroelektrinių rezervuarai dažnai užtvindo dideles teritorijas, sunaikindami buveines ir kartais iškeldami žmonių bendruomenes.</w:t>
            </w:r>
          </w:p>
          <w:p w14:paraId="6D5BBC17" w14:textId="77777777" w:rsidR="00C62FDB" w:rsidRPr="00BB2065" w:rsidRDefault="00C62FDB" w:rsidP="00C62FDB">
            <w:pPr>
              <w:tabs>
                <w:tab w:val="left" w:pos="342"/>
                <w:tab w:val="left" w:pos="1018"/>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Geoterminė energija</w:t>
            </w:r>
          </w:p>
          <w:p w14:paraId="734BBC15" w14:textId="77777777" w:rsidR="00C62FDB" w:rsidRPr="00BB2065" w:rsidRDefault="00C62FDB" w:rsidP="00BB2065">
            <w:pPr>
              <w:numPr>
                <w:ilvl w:val="0"/>
                <w:numId w:val="62"/>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Maža CO₂ emisija</w:t>
            </w:r>
            <w:r w:rsidRPr="00BB2065">
              <w:rPr>
                <w:rFonts w:ascii="Times New Roman" w:hAnsi="Times New Roman" w:cs="Times New Roman"/>
                <w:sz w:val="24"/>
                <w:szCs w:val="24"/>
              </w:rPr>
              <w:t>: Geoterminė energija taip pat yra švari ir neteršia atmosferos šiltnamio efektą sukeliančiomis dujomis.</w:t>
            </w:r>
          </w:p>
          <w:p w14:paraId="3B7B6A0A" w14:textId="77777777" w:rsidR="00C62FDB" w:rsidRPr="00BB2065" w:rsidRDefault="00C62FDB" w:rsidP="00BB2065">
            <w:pPr>
              <w:numPr>
                <w:ilvl w:val="0"/>
                <w:numId w:val="62"/>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Vandens išnaudojimas ir užteršimas</w:t>
            </w:r>
            <w:r w:rsidRPr="00BB2065">
              <w:rPr>
                <w:rFonts w:ascii="Times New Roman" w:hAnsi="Times New Roman" w:cs="Times New Roman"/>
                <w:sz w:val="24"/>
                <w:szCs w:val="24"/>
              </w:rPr>
              <w:t>: Geoterminės elektrinės kartais gali sunaudoti arba užteršti vietinius vandens šaltinius, jei nėra tinkamai valdomos.</w:t>
            </w:r>
          </w:p>
          <w:p w14:paraId="089FD794" w14:textId="77777777" w:rsidR="00C62FDB" w:rsidRPr="00BB2065" w:rsidRDefault="00C62FDB" w:rsidP="00BB2065">
            <w:pPr>
              <w:numPr>
                <w:ilvl w:val="0"/>
                <w:numId w:val="62"/>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Žemės drebėjimai</w:t>
            </w:r>
            <w:r w:rsidRPr="00BB2065">
              <w:rPr>
                <w:rFonts w:ascii="Times New Roman" w:hAnsi="Times New Roman" w:cs="Times New Roman"/>
                <w:sz w:val="24"/>
                <w:szCs w:val="24"/>
              </w:rPr>
              <w:t xml:space="preserve">: Kai kuriais atvejais, dėl geoterminės energijos gavybos gali padidėti </w:t>
            </w:r>
            <w:proofErr w:type="spellStart"/>
            <w:r w:rsidRPr="00BB2065">
              <w:rPr>
                <w:rFonts w:ascii="Times New Roman" w:hAnsi="Times New Roman" w:cs="Times New Roman"/>
                <w:sz w:val="24"/>
                <w:szCs w:val="24"/>
              </w:rPr>
              <w:t>seismologinis</w:t>
            </w:r>
            <w:proofErr w:type="spellEnd"/>
            <w:r w:rsidRPr="00BB2065">
              <w:rPr>
                <w:rFonts w:ascii="Times New Roman" w:hAnsi="Times New Roman" w:cs="Times New Roman"/>
                <w:sz w:val="24"/>
                <w:szCs w:val="24"/>
              </w:rPr>
              <w:t xml:space="preserve"> aktyvumas, sukeldamas mažus žemės drebėjimus.</w:t>
            </w:r>
          </w:p>
          <w:p w14:paraId="771E095A" w14:textId="77777777" w:rsidR="00C62FDB" w:rsidRPr="00BB2065" w:rsidRDefault="00C62FDB" w:rsidP="00C62FDB">
            <w:pPr>
              <w:tabs>
                <w:tab w:val="left" w:pos="342"/>
                <w:tab w:val="left" w:pos="1018"/>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4. Biomasės energija</w:t>
            </w:r>
          </w:p>
          <w:p w14:paraId="5659B190" w14:textId="77777777" w:rsidR="00C62FDB" w:rsidRPr="00BB2065" w:rsidRDefault="00C62FDB"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Biomasės energija gaunama deginant organinę medžiagą, pavyzdžiui, medieną, augalus ar žemės ūkio atliekas.</w:t>
            </w:r>
          </w:p>
          <w:p w14:paraId="271B4C2B" w14:textId="2D53A7E3" w:rsidR="00C62FDB" w:rsidRPr="00BB2065" w:rsidRDefault="00C62FDB"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t>CO₂ ir teršalai</w:t>
            </w:r>
            <w:r w:rsidR="007B24D4" w:rsidRPr="00BB2065">
              <w:rPr>
                <w:rFonts w:ascii="Times New Roman" w:hAnsi="Times New Roman" w:cs="Times New Roman"/>
                <w:b/>
                <w:bCs/>
                <w:sz w:val="24"/>
                <w:szCs w:val="24"/>
              </w:rPr>
              <w:t xml:space="preserve">: </w:t>
            </w:r>
            <w:r w:rsidRPr="00BB2065">
              <w:rPr>
                <w:rFonts w:ascii="Times New Roman" w:hAnsi="Times New Roman" w:cs="Times New Roman"/>
                <w:sz w:val="24"/>
                <w:szCs w:val="24"/>
              </w:rPr>
              <w:t>Nors biomasės energija laikoma neutralia dėl augalų CO₂ absorbcijos, jos deginimas vis tiek išskiria CO₂ ir kitus teršalus. Jei biomasė auginama netvariai, ji gali netgi padidinti CO₂ emisijas.</w:t>
            </w:r>
          </w:p>
          <w:p w14:paraId="5AB40F3B" w14:textId="4545B5DC" w:rsidR="00C62FDB" w:rsidRPr="00BB2065" w:rsidRDefault="00C62FDB"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t>Miškų kirtimas ir žemės naudojimas</w:t>
            </w:r>
            <w:r w:rsidR="007B24D4" w:rsidRPr="00BB2065">
              <w:rPr>
                <w:rFonts w:ascii="Times New Roman" w:hAnsi="Times New Roman" w:cs="Times New Roman"/>
                <w:b/>
                <w:bCs/>
                <w:sz w:val="24"/>
                <w:szCs w:val="24"/>
              </w:rPr>
              <w:t xml:space="preserve">: </w:t>
            </w:r>
            <w:r w:rsidRPr="00BB2065">
              <w:rPr>
                <w:rFonts w:ascii="Times New Roman" w:hAnsi="Times New Roman" w:cs="Times New Roman"/>
                <w:sz w:val="24"/>
                <w:szCs w:val="24"/>
              </w:rPr>
              <w:t>Norint gauti didelius biomasės kiekius, kartais iškertami miškai ar keičiamos žemės naudojimo paskirtys, kas gali sunaikinti ekosistemas ir sumažinti biologinę įvairovę.</w:t>
            </w:r>
          </w:p>
          <w:p w14:paraId="48B93CB3" w14:textId="77777777" w:rsidR="00C62FDB" w:rsidRPr="00BB2065" w:rsidRDefault="00C62FDB" w:rsidP="00C62FDB">
            <w:pPr>
              <w:tabs>
                <w:tab w:val="left" w:pos="342"/>
                <w:tab w:val="left" w:pos="1018"/>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5. Energijos taupymo ir efektyvumo poveikis</w:t>
            </w:r>
          </w:p>
          <w:p w14:paraId="055A78F2" w14:textId="77777777" w:rsidR="00C62FDB" w:rsidRPr="00BB2065" w:rsidRDefault="00C62FDB"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Energijos taupymo priemonės ir efektyvumo didinimas taip pat turi poveikį aplinkai. Mažinant energijos suvartojimą, sumažėja išteklių gavybos ir jų perdirbimo poreikis. Tai gali padėti sumažinti anglies dioksido išmetimą ir tausoti gamtos išteklius.</w:t>
            </w:r>
          </w:p>
          <w:p w14:paraId="7ADE8E30" w14:textId="77777777" w:rsidR="00C62FDB" w:rsidRPr="00BB2065" w:rsidRDefault="00C62FDB" w:rsidP="00C62FDB">
            <w:pPr>
              <w:tabs>
                <w:tab w:val="left" w:pos="342"/>
                <w:tab w:val="left" w:pos="1018"/>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6. Pereinamojo laikotarpio iššūkiai</w:t>
            </w:r>
          </w:p>
          <w:p w14:paraId="4701C312" w14:textId="77777777" w:rsidR="00C62FDB" w:rsidRPr="00BB2065" w:rsidRDefault="00C62FDB"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Pereinant prie atsinaujinančių energijos šaltinių, visuomenė susiduria su infrastruktūros kūrimo iššūkiais ir kai kuriais aplinkosaugos kompromisais. Nors atsinaujinanti energija yra švaresnė, ji vis tiek reikalauja žemės, resursų ir infrastruktūros, kas turi tam tikrą poveikį aplinkai.</w:t>
            </w:r>
          </w:p>
          <w:p w14:paraId="29A5584A" w14:textId="77777777" w:rsidR="00C62FDB" w:rsidRPr="00BB2065" w:rsidRDefault="00C62FDB" w:rsidP="00C62FDB">
            <w:pPr>
              <w:tabs>
                <w:tab w:val="left" w:pos="342"/>
                <w:tab w:val="left" w:pos="1018"/>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Apibendrinimas</w:t>
            </w:r>
          </w:p>
          <w:p w14:paraId="4738E50D" w14:textId="77777777" w:rsidR="00C62FDB" w:rsidRPr="00BB2065" w:rsidRDefault="00C62FDB"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Energijos gavybos poveikis aplinkai labai priklauso nuo naudojamo energijos šaltinio. Iškastinis kuras turi didžiausią neigiamą poveikį klimato kaitai ir aplinkos taršai, tuo tarpu atsinaujinanti energija yra žymiai švaresnė ir tvaresnė alternatyva. Nepaisant to, visi energijos šaltiniai turi tam tikrą poveikį aplinkai, todėl reikia rasti būdų, kaip šį poveikį sumažinti ir pereiti prie kuo tvaresnių energijos gavybos būdų.</w:t>
            </w:r>
          </w:p>
          <w:p w14:paraId="28AF7FE1" w14:textId="77777777" w:rsidR="00B94728" w:rsidRPr="00BB2065" w:rsidRDefault="00B94728" w:rsidP="006534D4">
            <w:pPr>
              <w:tabs>
                <w:tab w:val="left" w:pos="342"/>
              </w:tabs>
              <w:spacing w:after="0"/>
              <w:ind w:left="720"/>
              <w:jc w:val="both"/>
              <w:rPr>
                <w:rFonts w:ascii="Times New Roman" w:hAnsi="Times New Roman" w:cs="Times New Roman"/>
                <w:sz w:val="24"/>
                <w:szCs w:val="24"/>
                <w:lang w:val="pt-BR"/>
              </w:rPr>
            </w:pPr>
          </w:p>
          <w:p w14:paraId="135A1172" w14:textId="59B6B875" w:rsidR="00CC0E90" w:rsidRPr="00BB2065" w:rsidRDefault="00CC0E90"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t>Lietuvos perėjimas prie atsinaujinančių šaltinių</w:t>
            </w:r>
            <w:r w:rsidR="009D7126" w:rsidRPr="00BB2065">
              <w:rPr>
                <w:rFonts w:ascii="Times New Roman" w:hAnsi="Times New Roman" w:cs="Times New Roman"/>
                <w:b/>
                <w:bCs/>
                <w:sz w:val="24"/>
                <w:szCs w:val="24"/>
              </w:rPr>
              <w:t xml:space="preserve">. </w:t>
            </w:r>
            <w:r w:rsidRPr="00BB2065">
              <w:rPr>
                <w:rFonts w:ascii="Times New Roman" w:hAnsi="Times New Roman" w:cs="Times New Roman"/>
                <w:sz w:val="24"/>
                <w:szCs w:val="24"/>
              </w:rPr>
              <w:t xml:space="preserve">Lietuva stengiasi sumažinti priklausomybę nuo iškastinio kuro, ypač nuo gamtinių dujų, kurios anksčiau buvo importuojamos daugiausia iš Rusijos. </w:t>
            </w:r>
            <w:r w:rsidRPr="00BB2065">
              <w:rPr>
                <w:rFonts w:ascii="Times New Roman" w:hAnsi="Times New Roman" w:cs="Times New Roman"/>
                <w:b/>
                <w:bCs/>
                <w:sz w:val="24"/>
                <w:szCs w:val="24"/>
              </w:rPr>
              <w:t>Vėjo energijos plėtra</w:t>
            </w:r>
            <w:r w:rsidRPr="00BB2065">
              <w:rPr>
                <w:rFonts w:ascii="Times New Roman" w:hAnsi="Times New Roman" w:cs="Times New Roman"/>
                <w:sz w:val="24"/>
                <w:szCs w:val="24"/>
              </w:rPr>
              <w:t xml:space="preserve"> ir </w:t>
            </w:r>
            <w:r w:rsidRPr="00BB2065">
              <w:rPr>
                <w:rFonts w:ascii="Times New Roman" w:hAnsi="Times New Roman" w:cs="Times New Roman"/>
                <w:b/>
                <w:bCs/>
                <w:sz w:val="24"/>
                <w:szCs w:val="24"/>
              </w:rPr>
              <w:t>biokuro naudojimas</w:t>
            </w:r>
            <w:r w:rsidRPr="00BB2065">
              <w:rPr>
                <w:rFonts w:ascii="Times New Roman" w:hAnsi="Times New Roman" w:cs="Times New Roman"/>
                <w:sz w:val="24"/>
                <w:szCs w:val="24"/>
              </w:rPr>
              <w:t xml:space="preserve"> šilumos ir elektros gamybai pastaraisiais metais smarkiai išaugo. </w:t>
            </w:r>
            <w:r w:rsidRPr="00BB2065">
              <w:rPr>
                <w:rFonts w:ascii="Times New Roman" w:hAnsi="Times New Roman" w:cs="Times New Roman"/>
                <w:b/>
                <w:bCs/>
                <w:sz w:val="24"/>
                <w:szCs w:val="24"/>
              </w:rPr>
              <w:t>Klaipėdos SGD terminalas</w:t>
            </w:r>
            <w:r w:rsidRPr="00BB2065">
              <w:rPr>
                <w:rFonts w:ascii="Times New Roman" w:hAnsi="Times New Roman" w:cs="Times New Roman"/>
                <w:sz w:val="24"/>
                <w:szCs w:val="24"/>
              </w:rPr>
              <w:t xml:space="preserve"> leidžia Lietuvai importuoti suskystintas gamtines dujas iš įvairių šalių, taip sumažinant priklausomybę nuo vieno tiekėjo.</w:t>
            </w:r>
          </w:p>
          <w:p w14:paraId="015BFB83" w14:textId="77777777" w:rsidR="00CC0E90" w:rsidRPr="00BB2065" w:rsidRDefault="00CC0E90"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lastRenderedPageBreak/>
              <w:t xml:space="preserve">Lietuva taip pat daug investuoja į </w:t>
            </w:r>
            <w:r w:rsidRPr="00BB2065">
              <w:rPr>
                <w:rFonts w:ascii="Times New Roman" w:hAnsi="Times New Roman" w:cs="Times New Roman"/>
                <w:b/>
                <w:bCs/>
                <w:sz w:val="24"/>
                <w:szCs w:val="24"/>
              </w:rPr>
              <w:t>vėjo elektrines</w:t>
            </w:r>
            <w:r w:rsidRPr="00BB2065">
              <w:rPr>
                <w:rFonts w:ascii="Times New Roman" w:hAnsi="Times New Roman" w:cs="Times New Roman"/>
                <w:sz w:val="24"/>
                <w:szCs w:val="24"/>
              </w:rPr>
              <w:t>, kurios kartu su saulės energija tampa pagrindiniais atsinaujinančiais šaltiniais, siekiant šalies energetinio nepriklausomumo ir klimato tikslų.</w:t>
            </w:r>
          </w:p>
          <w:p w14:paraId="2B448DF6" w14:textId="23635783" w:rsidR="00B02E1D" w:rsidRPr="00BB2065" w:rsidRDefault="00845D5C" w:rsidP="00C62FDB">
            <w:pPr>
              <w:tabs>
                <w:tab w:val="left" w:pos="342"/>
                <w:tab w:val="left" w:pos="1018"/>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Atsinaujinančių energijos išteklių naudojimo situacija Lietuvoje</w:t>
            </w:r>
            <w:r w:rsidR="00594152" w:rsidRPr="00BB2065">
              <w:rPr>
                <w:rFonts w:ascii="Times New Roman" w:hAnsi="Times New Roman" w:cs="Times New Roman"/>
                <w:b/>
                <w:bCs/>
                <w:sz w:val="24"/>
                <w:szCs w:val="24"/>
              </w:rPr>
              <w:t>.</w:t>
            </w:r>
          </w:p>
          <w:p w14:paraId="11A33E06" w14:textId="43906653" w:rsidR="00845D5C" w:rsidRPr="00BB2065" w:rsidRDefault="00BB2065" w:rsidP="00C62FDB">
            <w:pPr>
              <w:tabs>
                <w:tab w:val="left" w:pos="342"/>
                <w:tab w:val="left" w:pos="1018"/>
              </w:tabs>
              <w:spacing w:after="0"/>
              <w:ind w:firstLine="720"/>
              <w:jc w:val="both"/>
              <w:rPr>
                <w:rFonts w:ascii="Times New Roman" w:hAnsi="Times New Roman" w:cs="Times New Roman"/>
                <w:sz w:val="24"/>
                <w:szCs w:val="24"/>
              </w:rPr>
            </w:pPr>
            <w:hyperlink r:id="rId35" w:history="1">
              <w:r w:rsidR="00845D5C" w:rsidRPr="00BB2065">
                <w:rPr>
                  <w:rFonts w:ascii="Times New Roman" w:hAnsi="Times New Roman" w:cs="Times New Roman"/>
                  <w:sz w:val="24"/>
                  <w:szCs w:val="24"/>
                </w:rPr>
                <w:t>https://www.youtube.com/watch?v=AnYfUINsSPg</w:t>
              </w:r>
            </w:hyperlink>
            <w:r w:rsidR="00845D5C" w:rsidRPr="00BB2065">
              <w:rPr>
                <w:rFonts w:ascii="Times New Roman" w:hAnsi="Times New Roman" w:cs="Times New Roman"/>
                <w:sz w:val="24"/>
                <w:szCs w:val="24"/>
              </w:rPr>
              <w:t xml:space="preserve"> – Martynas Nagevičius aiškina, ar apsimoka atsinaujinanti energetika </w:t>
            </w:r>
          </w:p>
          <w:p w14:paraId="076C0718" w14:textId="77F48547" w:rsidR="00845D5C" w:rsidRPr="00BB2065" w:rsidRDefault="00BB2065" w:rsidP="00C62FDB">
            <w:pPr>
              <w:tabs>
                <w:tab w:val="left" w:pos="342"/>
                <w:tab w:val="left" w:pos="1018"/>
              </w:tabs>
              <w:spacing w:after="0"/>
              <w:ind w:firstLine="720"/>
              <w:jc w:val="both"/>
              <w:rPr>
                <w:rFonts w:ascii="Times New Roman" w:hAnsi="Times New Roman" w:cs="Times New Roman"/>
                <w:sz w:val="24"/>
                <w:szCs w:val="24"/>
              </w:rPr>
            </w:pPr>
            <w:hyperlink r:id="rId36" w:history="1">
              <w:r w:rsidR="00845D5C" w:rsidRPr="00BB2065">
                <w:rPr>
                  <w:rFonts w:ascii="Times New Roman" w:hAnsi="Times New Roman" w:cs="Times New Roman"/>
                  <w:sz w:val="24"/>
                  <w:szCs w:val="24"/>
                </w:rPr>
                <w:t>https://www.youtube.com/watch?v=eXRxMVo2bKk</w:t>
              </w:r>
            </w:hyperlink>
            <w:r w:rsidR="00845D5C" w:rsidRPr="00BB2065">
              <w:rPr>
                <w:rFonts w:ascii="Times New Roman" w:hAnsi="Times New Roman" w:cs="Times New Roman"/>
                <w:sz w:val="24"/>
                <w:szCs w:val="24"/>
              </w:rPr>
              <w:t xml:space="preserve"> – Atsinaujinanti energetika, branduoliniai reaktoriai ar vandenilis. Kur krypsta energetikos ateitis?</w:t>
            </w:r>
          </w:p>
          <w:p w14:paraId="4F008332" w14:textId="77777777" w:rsidR="00845D5C" w:rsidRPr="00BB2065" w:rsidRDefault="00845D5C"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Elektromobilių skaičius Lietuvoje</w:t>
            </w:r>
          </w:p>
          <w:p w14:paraId="1BA0FFDE" w14:textId="167CD81B" w:rsidR="00845D5C" w:rsidRPr="00BB2065" w:rsidRDefault="00845D5C"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2022 m. sausio 1 d. VĮ „Regitra“ duomenimis Lietuvoje iš viso buvo užregistruoti 8255 M1 ir N1 klasės elektromobiliai, iš kurių: </w:t>
            </w:r>
          </w:p>
          <w:p w14:paraId="0A84ADB6" w14:textId="3265822E" w:rsidR="00845D5C" w:rsidRPr="00BB2065" w:rsidRDefault="00845D5C" w:rsidP="00BB2065">
            <w:pPr>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5045 grynieji elektromobiliai</w:t>
            </w:r>
            <w:r w:rsidR="00C62FDB" w:rsidRPr="00BB2065">
              <w:rPr>
                <w:rFonts w:ascii="Times New Roman" w:hAnsi="Times New Roman" w:cs="Times New Roman"/>
                <w:sz w:val="24"/>
                <w:szCs w:val="24"/>
              </w:rPr>
              <w:t xml:space="preserve"> </w:t>
            </w:r>
            <w:r w:rsidRPr="00BB2065">
              <w:rPr>
                <w:rFonts w:ascii="Times New Roman" w:hAnsi="Times New Roman" w:cs="Times New Roman"/>
                <w:sz w:val="24"/>
                <w:szCs w:val="24"/>
              </w:rPr>
              <w:t xml:space="preserve">(BEV) </w:t>
            </w:r>
          </w:p>
          <w:p w14:paraId="1F08CC3A" w14:textId="5E5E53F8" w:rsidR="00845D5C" w:rsidRPr="00BB2065" w:rsidRDefault="00845D5C" w:rsidP="00BB2065">
            <w:pPr>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3210 iš išorės įkraunami hibridiniai automobiliai (PHEV)</w:t>
            </w:r>
          </w:p>
          <w:p w14:paraId="2F8F8DE2" w14:textId="137F8957" w:rsidR="00845D5C" w:rsidRPr="00BB2065" w:rsidRDefault="00845D5C" w:rsidP="00BB2065">
            <w:pPr>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9147 hibridiniai(</w:t>
            </w:r>
            <w:proofErr w:type="spellStart"/>
            <w:r w:rsidRPr="00BB2065">
              <w:rPr>
                <w:rFonts w:ascii="Times New Roman" w:hAnsi="Times New Roman" w:cs="Times New Roman"/>
                <w:sz w:val="24"/>
                <w:szCs w:val="24"/>
              </w:rPr>
              <w:t>HEVs</w:t>
            </w:r>
            <w:proofErr w:type="spellEnd"/>
            <w:r w:rsidRPr="00BB2065">
              <w:rPr>
                <w:rFonts w:ascii="Times New Roman" w:hAnsi="Times New Roman" w:cs="Times New Roman"/>
                <w:sz w:val="24"/>
                <w:szCs w:val="24"/>
              </w:rPr>
              <w:t>)</w:t>
            </w:r>
          </w:p>
          <w:p w14:paraId="5E7BEE9A" w14:textId="20CD9BEB" w:rsidR="00845D5C" w:rsidRPr="00BB2065" w:rsidRDefault="00845D5C" w:rsidP="007B24D4">
            <w:pPr>
              <w:tabs>
                <w:tab w:val="left" w:pos="342"/>
                <w:tab w:val="left" w:pos="1018"/>
              </w:tabs>
              <w:spacing w:after="0"/>
              <w:jc w:val="center"/>
              <w:rPr>
                <w:rFonts w:ascii="Times New Roman" w:hAnsi="Times New Roman" w:cs="Times New Roman"/>
                <w:sz w:val="24"/>
                <w:szCs w:val="24"/>
              </w:rPr>
            </w:pPr>
            <w:r w:rsidRPr="00BB2065">
              <w:rPr>
                <w:rFonts w:ascii="Times New Roman" w:hAnsi="Times New Roman" w:cs="Times New Roman"/>
                <w:noProof/>
                <w:sz w:val="24"/>
                <w:szCs w:val="24"/>
              </w:rPr>
              <w:drawing>
                <wp:inline distT="0" distB="0" distL="0" distR="0" wp14:anchorId="0AE35486" wp14:editId="4938B87F">
                  <wp:extent cx="4432844" cy="1774885"/>
                  <wp:effectExtent l="0" t="0" r="6350" b="0"/>
                  <wp:docPr id="12" name="Paveikslėlis 11">
                    <a:extLst xmlns:a="http://schemas.openxmlformats.org/drawingml/2006/main">
                      <a:ext uri="{FF2B5EF4-FFF2-40B4-BE49-F238E27FC236}">
                        <a16:creationId xmlns:a16="http://schemas.microsoft.com/office/drawing/2014/main" id="{E818B4AA-19F4-48B1-A119-5380A8C829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veikslėlis 11">
                            <a:extLst>
                              <a:ext uri="{FF2B5EF4-FFF2-40B4-BE49-F238E27FC236}">
                                <a16:creationId xmlns:a16="http://schemas.microsoft.com/office/drawing/2014/main" id="{E818B4AA-19F4-48B1-A119-5380A8C829CB}"/>
                              </a:ext>
                            </a:extLst>
                          </pic:cNvPr>
                          <pic:cNvPicPr>
                            <a:picLocks noChangeAspect="1"/>
                          </pic:cNvPicPr>
                        </pic:nvPicPr>
                        <pic:blipFill>
                          <a:blip r:embed="rId37"/>
                          <a:stretch>
                            <a:fillRect/>
                          </a:stretch>
                        </pic:blipFill>
                        <pic:spPr>
                          <a:xfrm>
                            <a:off x="0" y="0"/>
                            <a:ext cx="4456050" cy="1784176"/>
                          </a:xfrm>
                          <a:prstGeom prst="rect">
                            <a:avLst/>
                          </a:prstGeom>
                        </pic:spPr>
                      </pic:pic>
                    </a:graphicData>
                  </a:graphic>
                </wp:inline>
              </w:drawing>
            </w:r>
          </w:p>
          <w:p w14:paraId="73B26E26" w14:textId="1637AB20" w:rsidR="00845D5C" w:rsidRPr="00BB2065" w:rsidRDefault="00845D5C" w:rsidP="007B24D4">
            <w:pPr>
              <w:tabs>
                <w:tab w:val="left" w:pos="342"/>
                <w:tab w:val="left" w:pos="1018"/>
              </w:tabs>
              <w:spacing w:after="0"/>
              <w:jc w:val="center"/>
              <w:rPr>
                <w:rFonts w:ascii="Times New Roman" w:hAnsi="Times New Roman" w:cs="Times New Roman"/>
                <w:sz w:val="24"/>
                <w:szCs w:val="24"/>
              </w:rPr>
            </w:pPr>
            <w:r w:rsidRPr="00BB2065">
              <w:rPr>
                <w:rFonts w:ascii="Times New Roman" w:hAnsi="Times New Roman" w:cs="Times New Roman"/>
                <w:b/>
                <w:bCs/>
                <w:sz w:val="24"/>
                <w:szCs w:val="24"/>
              </w:rPr>
              <w:t>1 pav.</w:t>
            </w:r>
            <w:r w:rsidRPr="00BB2065">
              <w:rPr>
                <w:rFonts w:ascii="Times New Roman" w:hAnsi="Times New Roman" w:cs="Times New Roman"/>
                <w:sz w:val="24"/>
                <w:szCs w:val="24"/>
              </w:rPr>
              <w:t xml:space="preserve"> Lietuvos Respublikos susisiekimo ministerijos pateikti duomenys</w:t>
            </w:r>
            <w:r w:rsidR="007B24D4" w:rsidRPr="00BB2065">
              <w:rPr>
                <w:rFonts w:ascii="Times New Roman" w:hAnsi="Times New Roman" w:cs="Times New Roman"/>
                <w:sz w:val="24"/>
                <w:szCs w:val="24"/>
              </w:rPr>
              <w:t>.</w:t>
            </w:r>
          </w:p>
          <w:p w14:paraId="28FDBFD6" w14:textId="77777777" w:rsidR="007B24D4" w:rsidRPr="00BB2065" w:rsidRDefault="007B24D4" w:rsidP="007B24D4">
            <w:pPr>
              <w:tabs>
                <w:tab w:val="left" w:pos="342"/>
                <w:tab w:val="left" w:pos="1018"/>
              </w:tabs>
              <w:spacing w:after="0"/>
              <w:jc w:val="center"/>
              <w:rPr>
                <w:rFonts w:ascii="Times New Roman" w:hAnsi="Times New Roman" w:cs="Times New Roman"/>
                <w:sz w:val="24"/>
                <w:szCs w:val="24"/>
              </w:rPr>
            </w:pPr>
          </w:p>
          <w:p w14:paraId="3AC1FB6B" w14:textId="1E3E94CD" w:rsidR="00845D5C" w:rsidRPr="00BB2065" w:rsidRDefault="00845D5C" w:rsidP="007B24D4">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t>Elektros energijos suvartojimas</w:t>
            </w:r>
            <w:r w:rsidR="007B24D4" w:rsidRPr="00BB2065">
              <w:rPr>
                <w:rFonts w:ascii="Times New Roman" w:hAnsi="Times New Roman" w:cs="Times New Roman"/>
                <w:b/>
                <w:bCs/>
                <w:sz w:val="24"/>
                <w:szCs w:val="24"/>
              </w:rPr>
              <w:t xml:space="preserve">. </w:t>
            </w:r>
            <w:r w:rsidRPr="00BB2065">
              <w:rPr>
                <w:rFonts w:ascii="Times New Roman" w:hAnsi="Times New Roman" w:cs="Times New Roman"/>
                <w:sz w:val="24"/>
                <w:szCs w:val="24"/>
              </w:rPr>
              <w:t>1990 – 2010 m. elektros suvartojimas išaugo 45 proc.</w:t>
            </w:r>
            <w:r w:rsidR="007B24D4" w:rsidRPr="00BB2065">
              <w:rPr>
                <w:rFonts w:ascii="Times New Roman" w:hAnsi="Times New Roman" w:cs="Times New Roman"/>
                <w:sz w:val="24"/>
                <w:szCs w:val="24"/>
              </w:rPr>
              <w:t xml:space="preserve"> </w:t>
            </w:r>
            <w:r w:rsidRPr="00BB2065">
              <w:rPr>
                <w:rFonts w:ascii="Times New Roman" w:hAnsi="Times New Roman" w:cs="Times New Roman"/>
                <w:sz w:val="24"/>
                <w:szCs w:val="24"/>
              </w:rPr>
              <w:t>Galutinis energijos suvartojimas 2019 m., palyginti su 2018 m., sumažėjo tik šiek tiek (0,2 proc.). Daugiausia – 40,9 proc. – energijos buvo sunaudota transporto sektoriuje; namų ūkiuose buvo suvartota 25,9 proc. energijos. Transporto sektoriuje 2019 m. sunaudota 3,1 proc. daugiau energijos nei 2018 m., o namų ūkiuose – 3,9 proc. mažiau.</w:t>
            </w:r>
            <w:r w:rsidR="007B24D4" w:rsidRPr="00BB2065">
              <w:rPr>
                <w:rFonts w:ascii="Times New Roman" w:hAnsi="Times New Roman" w:cs="Times New Roman"/>
                <w:sz w:val="24"/>
                <w:szCs w:val="24"/>
              </w:rPr>
              <w:t xml:space="preserve"> Planuojama, kad </w:t>
            </w:r>
            <w:r w:rsidRPr="00BB2065">
              <w:rPr>
                <w:rFonts w:ascii="Times New Roman" w:hAnsi="Times New Roman" w:cs="Times New Roman"/>
                <w:sz w:val="24"/>
                <w:szCs w:val="24"/>
              </w:rPr>
              <w:t>2017 – 2050 m. elektros suvartojimas išaugs iki 61 proc.</w:t>
            </w:r>
            <w:r w:rsidR="007B24D4" w:rsidRPr="00BB2065">
              <w:rPr>
                <w:rFonts w:ascii="Times New Roman" w:hAnsi="Times New Roman" w:cs="Times New Roman"/>
                <w:sz w:val="24"/>
                <w:szCs w:val="24"/>
              </w:rPr>
              <w:t xml:space="preserve"> </w:t>
            </w:r>
            <w:r w:rsidRPr="00BB2065">
              <w:rPr>
                <w:rFonts w:ascii="Times New Roman" w:hAnsi="Times New Roman" w:cs="Times New Roman"/>
                <w:sz w:val="24"/>
                <w:szCs w:val="24"/>
              </w:rPr>
              <w:t>ES Elektromobiliai šiuo metu suvartoja 0,03 proc., o planuojama, kad 2030 m. suvartos 5 proc., o 2050 m. suvartos iki 9,5 proc.</w:t>
            </w:r>
          </w:p>
          <w:p w14:paraId="7C9CC169" w14:textId="1E736BEC" w:rsidR="00845D5C" w:rsidRPr="00BB2065" w:rsidRDefault="00845D5C"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Lietuva ir toliau lieka stipriai priklausoma nuo importuojamos energijos</w:t>
            </w:r>
            <w:r w:rsidR="007B24D4" w:rsidRPr="00BB2065">
              <w:rPr>
                <w:rFonts w:ascii="Times New Roman" w:hAnsi="Times New Roman" w:cs="Times New Roman"/>
                <w:sz w:val="24"/>
                <w:szCs w:val="24"/>
              </w:rPr>
              <w:t xml:space="preserve">. </w:t>
            </w:r>
            <w:r w:rsidRPr="00BB2065">
              <w:rPr>
                <w:rFonts w:ascii="Times New Roman" w:hAnsi="Times New Roman" w:cs="Times New Roman"/>
                <w:sz w:val="24"/>
                <w:szCs w:val="24"/>
              </w:rPr>
              <w:t>2020 m. didžiausią bendrųjų šalies kuro ir energijos sąnaudų dalį sudarė žalia nafta ir naftos produktai (37,3 proc.) bei gamtinės dujos (26,2 proc.).</w:t>
            </w:r>
            <w:r w:rsidR="002D20C0" w:rsidRPr="00BB2065">
              <w:rPr>
                <w:rFonts w:ascii="Times New Roman" w:hAnsi="Times New Roman" w:cs="Times New Roman"/>
                <w:sz w:val="24"/>
                <w:szCs w:val="24"/>
              </w:rPr>
              <w:t xml:space="preserve"> </w:t>
            </w:r>
            <w:r w:rsidRPr="00BB2065">
              <w:rPr>
                <w:rFonts w:ascii="Times New Roman" w:hAnsi="Times New Roman" w:cs="Times New Roman"/>
                <w:sz w:val="24"/>
                <w:szCs w:val="24"/>
              </w:rPr>
              <w:t>Galutinis energijos suvartojimas 2020 m., palyginti su 2019 m., sumažėjo 4,3 proc. Daugiausia – 41 proc. – energijos buvo sunaudota transporto sektoriuje. Šiame sektoriuje 2020 m. energijos suvartota 4,1 proc. mažiau nei 2019 m. Namų ūkiuose suvartota 26,8 proc. energijos, tai 0,9 proc. mažiau nei 2019 m. Daugiausia sunaudota kelių transporto dyzelino (1,65 mln. tonų), namų ūkių sektoriuje – biokuro (2,35 mln. m</w:t>
            </w:r>
            <w:r w:rsidRPr="00BB2065">
              <w:rPr>
                <w:rFonts w:ascii="Times New Roman" w:hAnsi="Times New Roman" w:cs="Times New Roman"/>
                <w:sz w:val="24"/>
                <w:szCs w:val="24"/>
                <w:vertAlign w:val="superscript"/>
              </w:rPr>
              <w:t>3</w:t>
            </w:r>
            <w:r w:rsidRPr="00BB2065">
              <w:rPr>
                <w:rFonts w:ascii="Times New Roman" w:hAnsi="Times New Roman" w:cs="Times New Roman"/>
                <w:sz w:val="24"/>
                <w:szCs w:val="24"/>
              </w:rPr>
              <w:t xml:space="preserve">) bei centralizuotai gautos šiluminės energijos (4,9 </w:t>
            </w:r>
            <w:proofErr w:type="spellStart"/>
            <w:r w:rsidRPr="00BB2065">
              <w:rPr>
                <w:rFonts w:ascii="Times New Roman" w:hAnsi="Times New Roman" w:cs="Times New Roman"/>
                <w:sz w:val="24"/>
                <w:szCs w:val="24"/>
              </w:rPr>
              <w:t>teravatvalandžių</w:t>
            </w:r>
            <w:proofErr w:type="spellEnd"/>
            <w:r w:rsidRPr="00BB2065">
              <w:rPr>
                <w:rFonts w:ascii="Times New Roman" w:hAnsi="Times New Roman" w:cs="Times New Roman"/>
                <w:sz w:val="24"/>
                <w:szCs w:val="24"/>
              </w:rPr>
              <w:t xml:space="preserve">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w:t>
            </w:r>
          </w:p>
          <w:p w14:paraId="0899B1BD" w14:textId="579674DA" w:rsidR="00845D5C" w:rsidRPr="00BB2065" w:rsidRDefault="00845D5C"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Lietuva ir toliau išlieka energetiškai priklausoma nuo importuojamos energijos. Tai geriausiai atspindi energetinės priklausomybės rodiklis, kuris 2020 m sudarė 75 proc. ir, palyginti su 2019 m., sumažėjo 0,7 procentinio punkto. Šis rodiklis vis dar gerokai viršijo ES vidurkį (2019 m. – 57,9 proc.).</w:t>
            </w:r>
            <w:r w:rsidR="002D20C0" w:rsidRPr="00BB2065">
              <w:rPr>
                <w:rFonts w:ascii="Times New Roman" w:hAnsi="Times New Roman" w:cs="Times New Roman"/>
                <w:sz w:val="24"/>
                <w:szCs w:val="24"/>
              </w:rPr>
              <w:t xml:space="preserve"> </w:t>
            </w:r>
            <w:r w:rsidRPr="00BB2065">
              <w:rPr>
                <w:rFonts w:ascii="Times New Roman" w:hAnsi="Times New Roman" w:cs="Times New Roman"/>
                <w:sz w:val="24"/>
                <w:szCs w:val="24"/>
              </w:rPr>
              <w:t>Atsinaujinančių energijos išteklių panaudojimas, atsižvelgiant į šalies tarptautinius įsipareigojimus ir energetikos politikos tikslus, sparčiai plečiasi.</w:t>
            </w:r>
          </w:p>
          <w:p w14:paraId="384A76C6" w14:textId="6DB0AC77" w:rsidR="00845D5C" w:rsidRPr="00BB2065" w:rsidRDefault="00845D5C"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lastRenderedPageBreak/>
              <w:t>Galimi naudoti atsinaujinantys energijos ištekliai:</w:t>
            </w:r>
          </w:p>
          <w:p w14:paraId="0B44535D" w14:textId="420DB33A" w:rsidR="00845D5C" w:rsidRPr="00BB2065" w:rsidRDefault="00845D5C"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hidroenergija,</w:t>
            </w:r>
          </w:p>
          <w:p w14:paraId="573ED6FF" w14:textId="22A17E5B" w:rsidR="00845D5C" w:rsidRPr="00BB2065" w:rsidRDefault="00845D5C"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vėjas,</w:t>
            </w:r>
          </w:p>
          <w:p w14:paraId="20CAE807" w14:textId="28792B12" w:rsidR="00845D5C" w:rsidRPr="00BB2065" w:rsidRDefault="00845D5C"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saulė,</w:t>
            </w:r>
          </w:p>
          <w:p w14:paraId="233423E5" w14:textId="4B762C5A" w:rsidR="00845D5C" w:rsidRPr="00BB2065" w:rsidRDefault="00845D5C"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aplinkos šiluma (šilumos siurbliai),</w:t>
            </w:r>
          </w:p>
          <w:p w14:paraId="2251C962" w14:textId="0F90583B" w:rsidR="00845D5C" w:rsidRPr="00BB2065" w:rsidRDefault="00845D5C"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kietasis biokuras (malkos ir medienos atliekos, šiaudai),</w:t>
            </w:r>
          </w:p>
          <w:p w14:paraId="36A76921" w14:textId="2F95999D" w:rsidR="00845D5C" w:rsidRPr="00BB2065" w:rsidRDefault="00845D5C"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biodujos,</w:t>
            </w:r>
          </w:p>
          <w:p w14:paraId="4F78D720" w14:textId="1932EF22" w:rsidR="00845D5C" w:rsidRPr="00BB2065" w:rsidRDefault="00845D5C"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biodegalai,</w:t>
            </w:r>
          </w:p>
          <w:p w14:paraId="69E1D30B" w14:textId="77777777" w:rsidR="00845D5C" w:rsidRPr="00BB2065" w:rsidRDefault="00845D5C"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atsinaujinančios komunalinės ir pramoninės atliekos.</w:t>
            </w:r>
          </w:p>
          <w:p w14:paraId="1D9B1764" w14:textId="0AC03745" w:rsidR="00845D5C" w:rsidRPr="00BB2065" w:rsidRDefault="00845D5C"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Didžiausią atsinaujinančios energijos potencialą turi kietasis biokuras – malkos ir kurui skirtos medienos ir žemės ūkio atliekos.</w:t>
            </w:r>
            <w:r w:rsidR="002D20C0" w:rsidRPr="00BB2065">
              <w:rPr>
                <w:rFonts w:ascii="Times New Roman" w:hAnsi="Times New Roman" w:cs="Times New Roman"/>
                <w:sz w:val="24"/>
                <w:szCs w:val="24"/>
              </w:rPr>
              <w:t xml:space="preserve"> </w:t>
            </w:r>
            <w:r w:rsidRPr="00BB2065">
              <w:rPr>
                <w:rFonts w:ascii="Times New Roman" w:hAnsi="Times New Roman" w:cs="Times New Roman"/>
                <w:sz w:val="24"/>
                <w:szCs w:val="24"/>
              </w:rPr>
              <w:t>Energijos gamintojai iš malkų ir kurui skirtų medienos atliekų 2020 m. pagamino 70,4 proc. visos elektrinėse ir katilinėse gaminamos šiluminės energijos ir 12,4 proc. visos elektrinėse gaminamos elektros energijos.</w:t>
            </w:r>
          </w:p>
          <w:p w14:paraId="4CC5E214" w14:textId="41FB063A" w:rsidR="00845D5C" w:rsidRPr="00BB2065" w:rsidRDefault="00845D5C"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Lietuvoje veikiantys vėjo jėgainių parkai kartu su pavienėmis vėjo elektrinėmis toliau didina pagaminamos elektros energijos kiekį. 2020 m. pagaminta 1,55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 xml:space="preserve"> elektros energijos – tai sudarė kiek mažiau nei trečdalį visos šalyje pagamintos elektros energijos, arba daugiau kaip 11,6 proc. šalyje suvartotos elektros energijos. Lietuvoje 2021 m. pradžioje veikė 23 vėjo jėgainių parkai. Kartu su pavienėmis vėjo elektrinėmis 2020 m. pabaigoje bendra įrengtų elektrinių galia sudarė 534 MW.</w:t>
            </w:r>
          </w:p>
          <w:p w14:paraId="2D417EC4" w14:textId="562AB5B0" w:rsidR="00845D5C" w:rsidRPr="00BB2065" w:rsidRDefault="00845D5C"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Atsinaujinančią elektros energiją generuojančios saulės elektrinės 2020 m. pagamino 128,8 mln. kilovatvalandžių (kWh) elektros energijos, arba 41,4 proc. daugiau nei 2019 m. Taip skatinama vietinė elektros energijos gamyba ir prisidedama prie tarptautinių klimato kaitos stabdymo tikslų įgyvendinimo.</w:t>
            </w:r>
          </w:p>
          <w:p w14:paraId="59887749" w14:textId="77777777" w:rsidR="00CD41F4" w:rsidRPr="00BB2065" w:rsidRDefault="002D20C0"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Vandens jėgainės 2020 m. pagamino 300,5 mln. kWh elektros energijos, t. y. 13 proc. mažiau nei 2019 m. </w:t>
            </w:r>
          </w:p>
          <w:p w14:paraId="56F8AE18" w14:textId="5B515075" w:rsidR="002D20C0" w:rsidRPr="00BB2065" w:rsidRDefault="002D20C0"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2020 m., palyginti su 2019 m., elektros energijos gamyba, panaudojant biodujas, sumažėjo 3,2 proc. ir sudarė 149,5 mln. kWh.</w:t>
            </w:r>
          </w:p>
          <w:p w14:paraId="39DE9EB1" w14:textId="19919870" w:rsidR="002D20C0" w:rsidRPr="00BB2065" w:rsidRDefault="002D20C0"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Elektros energijos poreikis Lietuvoje 2020 m., palyginti su 2019 m., padidėjo 0,8 proc. ir sudarė 13,4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 xml:space="preserve">. Šiam poreikiui patenkinti 2020 m. importuota 7,9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 xml:space="preserve"> elektros energijos (arba 58,9 proc. visos reikalingos elektros energijos). </w:t>
            </w:r>
          </w:p>
          <w:p w14:paraId="7B6997C2" w14:textId="0191C926" w:rsidR="002D20C0" w:rsidRPr="00BB2065" w:rsidRDefault="002D20C0"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Lietuvoje pagaminta 5,5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 xml:space="preserve"> elektros energijos, tai yra 38,9 proc. daugiau nei 2019 m. Iš atsinaujinančių energijos išteklių 2020 m. pagaminta 46,7 proc. visos pagamintos elektros energijos.</w:t>
            </w:r>
          </w:p>
          <w:p w14:paraId="4C78F4FA" w14:textId="62ED6FB7" w:rsidR="00845D5C" w:rsidRPr="00BB2065" w:rsidRDefault="00BB2065" w:rsidP="00CD41F4">
            <w:pPr>
              <w:tabs>
                <w:tab w:val="left" w:pos="342"/>
                <w:tab w:val="num" w:pos="720"/>
                <w:tab w:val="left" w:pos="1018"/>
              </w:tabs>
              <w:spacing w:after="0"/>
              <w:ind w:firstLine="720"/>
              <w:jc w:val="both"/>
              <w:rPr>
                <w:rFonts w:ascii="Times New Roman" w:hAnsi="Times New Roman" w:cs="Times New Roman"/>
                <w:color w:val="4472C4" w:themeColor="accent1"/>
                <w:sz w:val="24"/>
                <w:szCs w:val="24"/>
                <w:u w:val="single"/>
              </w:rPr>
            </w:pPr>
            <w:hyperlink r:id="rId38" w:history="1">
              <w:r w:rsidR="00845D5C" w:rsidRPr="00BB2065">
                <w:rPr>
                  <w:rFonts w:ascii="Times New Roman" w:hAnsi="Times New Roman" w:cs="Times New Roman"/>
                  <w:color w:val="4472C4" w:themeColor="accent1"/>
                  <w:sz w:val="24"/>
                  <w:szCs w:val="24"/>
                  <w:u w:val="single"/>
                </w:rPr>
                <w:t>https://www.lrytas.lt/verslas/rinkos-pulsas/2021/06/15/news/lietuva-ir-toliau-lieka-stipriai-priklausoma-nuo-importuojamos-energijos-19746302</w:t>
              </w:r>
            </w:hyperlink>
            <w:r w:rsidR="00CD41F4" w:rsidRPr="00BB2065">
              <w:rPr>
                <w:rFonts w:ascii="Times New Roman" w:hAnsi="Times New Roman" w:cs="Times New Roman"/>
                <w:sz w:val="24"/>
                <w:szCs w:val="24"/>
              </w:rPr>
              <w:t xml:space="preserve"> – skaityti plačiau apie Lietuvoje suvartojamą ir pagaminamą energiją.</w:t>
            </w:r>
          </w:p>
          <w:p w14:paraId="03FDB7F2" w14:textId="52DD77CF" w:rsidR="002D20C0" w:rsidRPr="00BB2065" w:rsidRDefault="002D20C0"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Elektros energijos suvartojimas:</w:t>
            </w:r>
          </w:p>
          <w:p w14:paraId="3BC8D5B6" w14:textId="77777777" w:rsidR="002D20C0" w:rsidRPr="00BB2065" w:rsidRDefault="002D20C0"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2016 m. – 9,59 </w:t>
            </w:r>
            <w:proofErr w:type="spellStart"/>
            <w:r w:rsidRPr="00BB2065">
              <w:rPr>
                <w:rFonts w:ascii="Times New Roman" w:hAnsi="Times New Roman" w:cs="Times New Roman"/>
                <w:sz w:val="24"/>
                <w:szCs w:val="24"/>
              </w:rPr>
              <w:t>TWh</w:t>
            </w:r>
            <w:proofErr w:type="spellEnd"/>
          </w:p>
          <w:p w14:paraId="22BB86F4" w14:textId="77777777" w:rsidR="002D20C0" w:rsidRPr="00BB2065" w:rsidRDefault="002D20C0"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2017 m. – 9,76 </w:t>
            </w:r>
            <w:proofErr w:type="spellStart"/>
            <w:r w:rsidRPr="00BB2065">
              <w:rPr>
                <w:rFonts w:ascii="Times New Roman" w:hAnsi="Times New Roman" w:cs="Times New Roman"/>
                <w:sz w:val="24"/>
                <w:szCs w:val="24"/>
              </w:rPr>
              <w:t>TWh</w:t>
            </w:r>
            <w:proofErr w:type="spellEnd"/>
          </w:p>
          <w:p w14:paraId="0F34FE55" w14:textId="77777777" w:rsidR="002D20C0" w:rsidRPr="00BB2065" w:rsidRDefault="002D20C0"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2018 m. – 10,19 </w:t>
            </w:r>
            <w:proofErr w:type="spellStart"/>
            <w:r w:rsidRPr="00BB2065">
              <w:rPr>
                <w:rFonts w:ascii="Times New Roman" w:hAnsi="Times New Roman" w:cs="Times New Roman"/>
                <w:sz w:val="24"/>
                <w:szCs w:val="24"/>
              </w:rPr>
              <w:t>TWh</w:t>
            </w:r>
            <w:proofErr w:type="spellEnd"/>
          </w:p>
          <w:p w14:paraId="7F0DC57D" w14:textId="3D3593AD" w:rsidR="002D20C0" w:rsidRPr="00BB2065" w:rsidRDefault="002D20C0"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2018 m.</w:t>
            </w:r>
            <w:r w:rsidR="00CD41F4" w:rsidRPr="00BB2065">
              <w:rPr>
                <w:rFonts w:ascii="Times New Roman" w:hAnsi="Times New Roman" w:cs="Times New Roman"/>
                <w:sz w:val="24"/>
                <w:szCs w:val="24"/>
              </w:rPr>
              <w:t xml:space="preserve"> </w:t>
            </w:r>
            <w:r w:rsidRPr="00BB2065">
              <w:rPr>
                <w:rFonts w:ascii="Times New Roman" w:hAnsi="Times New Roman" w:cs="Times New Roman"/>
                <w:sz w:val="24"/>
                <w:szCs w:val="24"/>
              </w:rPr>
              <w:t xml:space="preserve">galutinis elektros energijos suvartojimas Lietuvoje pasiekė 11,176TWh, o tai yra 0,416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 xml:space="preserve"> arba 3,9% daugiau nei 2017 metais. </w:t>
            </w:r>
          </w:p>
          <w:p w14:paraId="4E5E389B" w14:textId="36C442C0" w:rsidR="002D20C0" w:rsidRPr="00BB2065" w:rsidRDefault="00BB2065" w:rsidP="00C62FDB">
            <w:pPr>
              <w:tabs>
                <w:tab w:val="left" w:pos="342"/>
                <w:tab w:val="num" w:pos="720"/>
                <w:tab w:val="left" w:pos="1018"/>
              </w:tabs>
              <w:spacing w:after="0"/>
              <w:ind w:firstLine="720"/>
              <w:jc w:val="both"/>
              <w:rPr>
                <w:rFonts w:ascii="Times New Roman" w:hAnsi="Times New Roman" w:cs="Times New Roman"/>
                <w:color w:val="4472C4" w:themeColor="accent1"/>
                <w:sz w:val="24"/>
                <w:szCs w:val="24"/>
                <w:u w:val="single"/>
              </w:rPr>
            </w:pPr>
            <w:hyperlink r:id="rId39" w:history="1">
              <w:r w:rsidR="002D20C0" w:rsidRPr="00BB2065">
                <w:rPr>
                  <w:rFonts w:ascii="Times New Roman" w:hAnsi="Times New Roman" w:cs="Times New Roman"/>
                  <w:color w:val="4472C4" w:themeColor="accent1"/>
                  <w:sz w:val="24"/>
                  <w:szCs w:val="24"/>
                  <w:u w:val="single"/>
                </w:rPr>
                <w:t>https://www.vz.lt/energetika/2019/02/07/elektros-suvartojimas-lietuvojevirsijo-ekonomikos-augima#ixzz6DgDPBS68</w:t>
              </w:r>
            </w:hyperlink>
            <w:r w:rsidR="00CD41F4" w:rsidRPr="00BB2065">
              <w:rPr>
                <w:rFonts w:ascii="Times New Roman" w:hAnsi="Times New Roman" w:cs="Times New Roman"/>
                <w:sz w:val="24"/>
                <w:szCs w:val="24"/>
              </w:rPr>
              <w:t xml:space="preserve"> – </w:t>
            </w:r>
            <w:r w:rsidR="00CD41F4" w:rsidRPr="00BB2065">
              <w:rPr>
                <w:rFonts w:ascii="Times New Roman" w:hAnsi="Times New Roman" w:cs="Times New Roman"/>
                <w:sz w:val="24"/>
                <w:szCs w:val="24"/>
                <w:lang w:val="pt-BR"/>
              </w:rPr>
              <w:t>Elektros suvartojimas Lietuvoje viršijo ekonomikos augimą.</w:t>
            </w:r>
          </w:p>
          <w:p w14:paraId="5D590500" w14:textId="25F76AA2" w:rsidR="002D20C0" w:rsidRPr="00BB2065" w:rsidRDefault="004A27FC" w:rsidP="00CD41F4">
            <w:pPr>
              <w:tabs>
                <w:tab w:val="left" w:pos="342"/>
                <w:tab w:val="num" w:pos="720"/>
                <w:tab w:val="left" w:pos="1018"/>
              </w:tabs>
              <w:spacing w:after="0"/>
              <w:jc w:val="center"/>
              <w:rPr>
                <w:rFonts w:ascii="Times New Roman" w:hAnsi="Times New Roman" w:cs="Times New Roman"/>
                <w:sz w:val="24"/>
                <w:szCs w:val="24"/>
              </w:rPr>
            </w:pPr>
            <w:r w:rsidRPr="00BB2065">
              <w:rPr>
                <w:rFonts w:ascii="Times New Roman" w:hAnsi="Times New Roman" w:cs="Times New Roman"/>
                <w:noProof/>
                <w:sz w:val="24"/>
                <w:szCs w:val="24"/>
              </w:rPr>
              <w:lastRenderedPageBreak/>
              <w:drawing>
                <wp:inline distT="0" distB="0" distL="0" distR="0" wp14:anchorId="73DB60A3" wp14:editId="7884CAD9">
                  <wp:extent cx="4793535" cy="1642453"/>
                  <wp:effectExtent l="0" t="0" r="7620" b="0"/>
                  <wp:docPr id="3" name="Picture 2">
                    <a:extLst xmlns:a="http://schemas.openxmlformats.org/drawingml/2006/main">
                      <a:ext uri="{FF2B5EF4-FFF2-40B4-BE49-F238E27FC236}">
                        <a16:creationId xmlns:a16="http://schemas.microsoft.com/office/drawing/2014/main" id="{9D7FE17D-B94D-84A6-4244-69436D6181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D7FE17D-B94D-84A6-4244-69436D618105}"/>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24375" t="34921" r="3750" b="21270"/>
                          <a:stretch/>
                        </pic:blipFill>
                        <pic:spPr>
                          <a:xfrm>
                            <a:off x="0" y="0"/>
                            <a:ext cx="4832120" cy="1655674"/>
                          </a:xfrm>
                          <a:prstGeom prst="rect">
                            <a:avLst/>
                          </a:prstGeom>
                        </pic:spPr>
                      </pic:pic>
                    </a:graphicData>
                  </a:graphic>
                </wp:inline>
              </w:drawing>
            </w:r>
          </w:p>
          <w:p w14:paraId="7674B589" w14:textId="1FC29488" w:rsidR="00845D5C" w:rsidRPr="00BB2065" w:rsidRDefault="004A27FC" w:rsidP="006B68B7">
            <w:pPr>
              <w:pStyle w:val="ListParagraph"/>
              <w:tabs>
                <w:tab w:val="left" w:pos="342"/>
                <w:tab w:val="left" w:pos="1018"/>
              </w:tabs>
              <w:spacing w:after="0"/>
              <w:ind w:left="0"/>
              <w:jc w:val="center"/>
              <w:rPr>
                <w:rFonts w:ascii="Times New Roman" w:hAnsi="Times New Roman" w:cs="Times New Roman"/>
                <w:sz w:val="24"/>
                <w:szCs w:val="24"/>
              </w:rPr>
            </w:pPr>
            <w:r w:rsidRPr="00BB2065">
              <w:rPr>
                <w:rFonts w:ascii="Times New Roman" w:hAnsi="Times New Roman" w:cs="Times New Roman"/>
                <w:b/>
                <w:bCs/>
                <w:sz w:val="24"/>
                <w:szCs w:val="24"/>
              </w:rPr>
              <w:t>2 pav.</w:t>
            </w:r>
            <w:r w:rsidRPr="00BB2065">
              <w:rPr>
                <w:rFonts w:ascii="Times New Roman" w:hAnsi="Times New Roman" w:cs="Times New Roman"/>
                <w:sz w:val="24"/>
                <w:szCs w:val="24"/>
              </w:rPr>
              <w:t xml:space="preserve"> </w:t>
            </w:r>
            <w:hyperlink r:id="rId41" w:history="1">
              <w:r w:rsidRPr="00BB2065">
                <w:rPr>
                  <w:rFonts w:ascii="Times New Roman" w:hAnsi="Times New Roman" w:cs="Times New Roman"/>
                  <w:sz w:val="24"/>
                  <w:szCs w:val="24"/>
                </w:rPr>
                <w:t>Elektros energijos suvartojimas Valstybinė energetikos reguliavimo taryba (VERT)</w:t>
              </w:r>
            </w:hyperlink>
          </w:p>
          <w:p w14:paraId="4863ED63" w14:textId="77777777" w:rsidR="00820FE3" w:rsidRPr="00BB2065" w:rsidRDefault="00820FE3"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Lietuvos elektros perdavimo sistemos operatorė „Litgrid“ skelbia 2022 metų elektros sistemos rodiklius. </w:t>
            </w:r>
          </w:p>
          <w:p w14:paraId="0E6B7637" w14:textId="11622AB6" w:rsidR="00820FE3" w:rsidRPr="00BB2065" w:rsidRDefault="00820FE3"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Praėjusiais metais atsinaujinančių energijos išteklių elektrinės pagamino rekordiškai daug elektros energijos – ji sudarė 60 procentų visos šalies gamybos, o elektros energijos suvartojimas per metus sumažėjo 5,4 procento, rašoma „Litgrid“ pranešime spaudai.</w:t>
            </w:r>
            <w:r w:rsidR="00CD41F4" w:rsidRPr="00BB2065">
              <w:rPr>
                <w:rFonts w:ascii="Times New Roman" w:hAnsi="Times New Roman" w:cs="Times New Roman"/>
                <w:sz w:val="24"/>
                <w:szCs w:val="24"/>
              </w:rPr>
              <w:t xml:space="preserve"> </w:t>
            </w:r>
            <w:r w:rsidRPr="00BB2065">
              <w:rPr>
                <w:rFonts w:ascii="Times New Roman" w:hAnsi="Times New Roman" w:cs="Times New Roman"/>
                <w:sz w:val="24"/>
                <w:szCs w:val="24"/>
              </w:rPr>
              <w:t xml:space="preserve">2022 m. buvo istoriniai metai žaliajai energetikai šalyje. Pirmą kartą atsinaujinančios energijos išteklių elektrinėse pagamintos elektros energijos dalis buvo didesnė nei pusė visos šalyje pagamintos elektros. </w:t>
            </w:r>
          </w:p>
          <w:p w14:paraId="545415E6" w14:textId="7E0D3D03" w:rsidR="00845D5C" w:rsidRPr="00BB2065" w:rsidRDefault="00820FE3"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Užpernai (2020 m.) atsinaujinančių energijos išteklių elektrinėse buvo pagaminta 48 procentai šalies elektros energijos, o pernai (2021 m.) ši dalis pasiekė 60 procentų. Pasak „Litgrid“ Sistemos valdymo departamento vadovo Donato Matelionio, palyginti su metais prieš tai, 2022 m. itin reikšmingai paaugo elektros energijos gamyba saulės elektrinėse.</w:t>
            </w:r>
          </w:p>
          <w:p w14:paraId="37800F2F" w14:textId="5E32B836" w:rsidR="00845D5C" w:rsidRPr="00BB2065" w:rsidRDefault="00BB2065" w:rsidP="00C62FDB">
            <w:pPr>
              <w:tabs>
                <w:tab w:val="left" w:pos="342"/>
                <w:tab w:val="num" w:pos="720"/>
                <w:tab w:val="left" w:pos="1018"/>
              </w:tabs>
              <w:spacing w:after="0"/>
              <w:ind w:firstLine="720"/>
              <w:jc w:val="both"/>
              <w:rPr>
                <w:rFonts w:ascii="Times New Roman" w:hAnsi="Times New Roman" w:cs="Times New Roman"/>
                <w:sz w:val="24"/>
                <w:szCs w:val="24"/>
              </w:rPr>
            </w:pPr>
            <w:hyperlink r:id="rId42" w:history="1">
              <w:r w:rsidR="00CD41F4" w:rsidRPr="00BB2065">
                <w:rPr>
                  <w:rStyle w:val="Hyperlink"/>
                  <w:rFonts w:ascii="Times New Roman" w:hAnsi="Times New Roman" w:cs="Times New Roman"/>
                  <w:sz w:val="24"/>
                  <w:szCs w:val="24"/>
                </w:rPr>
                <w:t>https://www.15min.lt/verslas/naujiena/energetika/litgrid-daugiau-nei-puse-per-metus-lietuvoje-pagamintos-elektros-energijos-is-atsinaujinanciu-istekliu-664-2007376?copied</w:t>
              </w:r>
            </w:hyperlink>
            <w:r w:rsidR="00CD41F4" w:rsidRPr="00BB2065">
              <w:rPr>
                <w:rFonts w:ascii="Times New Roman" w:hAnsi="Times New Roman" w:cs="Times New Roman"/>
                <w:sz w:val="24"/>
                <w:szCs w:val="24"/>
              </w:rPr>
              <w:t xml:space="preserve"> – </w:t>
            </w:r>
            <w:r w:rsidR="00172B0F" w:rsidRPr="00BB2065">
              <w:rPr>
                <w:rFonts w:ascii="Times New Roman" w:hAnsi="Times New Roman" w:cs="Times New Roman"/>
                <w:sz w:val="24"/>
                <w:szCs w:val="24"/>
              </w:rPr>
              <w:t xml:space="preserve">„Litgrid“: daugiau nei pusė per metus Lietuvoje pagamintos elektros energijos – iš atsinaujinančių išteklių </w:t>
            </w:r>
          </w:p>
          <w:p w14:paraId="156EE736" w14:textId="29737D02" w:rsidR="00845D5C" w:rsidRPr="00BB2065" w:rsidRDefault="00820FE3"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„Išaugus prie perdavimo ir skirstymo tinklų prijungtų atsinaujinančių išteklių elektrinių kiekiui, tiek vėjo, tiek saulės jėgainės pagamino ženkliai daugiau aplinkai draugiškos elektros energijos. Gamyba vėjo elektrinėse išaugo 11,6 procentų, o saulės elektrinėse – net 74 procentais. Pastarąjį pokytį lėmė spartus naujų gaminančių vartotojų prisijungimas. Tuo pačiu dujomis varomų šiluminių elektrinių gamyba susitraukė daugiau nei trečdaliu“, – sako </w:t>
            </w:r>
            <w:proofErr w:type="spellStart"/>
            <w:r w:rsidRPr="00BB2065">
              <w:rPr>
                <w:rFonts w:ascii="Times New Roman" w:hAnsi="Times New Roman" w:cs="Times New Roman"/>
                <w:sz w:val="24"/>
                <w:szCs w:val="24"/>
              </w:rPr>
              <w:t>D.Matelionis</w:t>
            </w:r>
            <w:proofErr w:type="spellEnd"/>
            <w:r w:rsidRPr="00BB2065">
              <w:rPr>
                <w:rFonts w:ascii="Times New Roman" w:hAnsi="Times New Roman" w:cs="Times New Roman"/>
                <w:sz w:val="24"/>
                <w:szCs w:val="24"/>
              </w:rPr>
              <w:t xml:space="preserve">. Saulės elektrinių gamyba per metus išaugo nuo 0,157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 xml:space="preserve"> iki 0,273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 xml:space="preserve">, vėjo nuo 1,355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 xml:space="preserve"> iki 1,513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 xml:space="preserve">, o šiluminių elektrinių susitraukė nuo 1,722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 xml:space="preserve"> iki 1,161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w:t>
            </w:r>
          </w:p>
          <w:p w14:paraId="53E16515" w14:textId="7075CE08" w:rsidR="00845D5C" w:rsidRPr="00BB2065" w:rsidRDefault="00820FE3"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Hidroelektrinių pagaminamos energijos kiekis, palyginti su 2021 m., paaugo 20,4 procento (nuo 0,380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 xml:space="preserve"> iki 0,457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 xml:space="preserve">). Iš viso atsinaujinančių išteklių pagaminta energija per metus sudarė 2,545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 xml:space="preserve">. Visa Lietuvos elektros gamyba 2022 metais siekė 4,250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 9,4 procentais mažiau nei 2021 metais.</w:t>
            </w:r>
          </w:p>
          <w:p w14:paraId="56426095" w14:textId="77777777" w:rsidR="00B4314D" w:rsidRPr="00BB2065" w:rsidRDefault="00820FE3"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Per 2022 metus Lietuvoje suvartota 11,192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 xml:space="preserve"> elektros energijos. Tai yra 5,4 procentais mažiau nei užpernai, kai šis skaičius siekė 11,836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 xml:space="preserve">. </w:t>
            </w:r>
          </w:p>
          <w:p w14:paraId="1D6A8BD9" w14:textId="0B512D02" w:rsidR="00845D5C" w:rsidRPr="00BB2065" w:rsidRDefault="00B4314D"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2022 m.</w:t>
            </w:r>
            <w:r w:rsidR="00820FE3" w:rsidRPr="00BB2065">
              <w:rPr>
                <w:rFonts w:ascii="Times New Roman" w:hAnsi="Times New Roman" w:cs="Times New Roman"/>
                <w:sz w:val="24"/>
                <w:szCs w:val="24"/>
              </w:rPr>
              <w:t xml:space="preserve"> vasario pabaigoje prasidėjęs karas Ukrainoje padarė stiprų poveikį energetinių išteklių rinkai. Dėl pabrangusių dujų kilo ir elektros energijos kainos, elektros vartotojai pradėjo taupyti. Metiniai duomenys rodo, kad verslas elektros energiją taupė labiau nei gyventojai. Ypač išsiskyrė pramonės ir žemės ūkio sektoriai“, – sako D. Matelionis.</w:t>
            </w:r>
          </w:p>
          <w:p w14:paraId="1A620C20" w14:textId="43E20D9C" w:rsidR="00845D5C" w:rsidRPr="00BB2065" w:rsidRDefault="00820FE3"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Palyginti su 2021 m., gyventojai per metus elektros energijos sunaudojo 3,5 procento mažiau – nuo 3,410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 xml:space="preserve"> iki 3,289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w:t>
            </w:r>
            <w:r w:rsidR="00B4314D" w:rsidRPr="00BB2065">
              <w:rPr>
                <w:rFonts w:ascii="Times New Roman" w:hAnsi="Times New Roman" w:cs="Times New Roman"/>
                <w:sz w:val="24"/>
                <w:szCs w:val="24"/>
              </w:rPr>
              <w:t xml:space="preserve"> </w:t>
            </w:r>
            <w:r w:rsidRPr="00BB2065">
              <w:rPr>
                <w:rFonts w:ascii="Times New Roman" w:hAnsi="Times New Roman" w:cs="Times New Roman"/>
                <w:sz w:val="24"/>
                <w:szCs w:val="24"/>
              </w:rPr>
              <w:t xml:space="preserve">„Metiniai pokyčiai rodo, kad verslas, dažnai už elektros energiją mokantis pagal kintamą biržos kainą, greičiau prisitaikė prie pasikeitusių rinkos sąlygų ir </w:t>
            </w:r>
            <w:r w:rsidRPr="00BB2065">
              <w:rPr>
                <w:rFonts w:ascii="Times New Roman" w:hAnsi="Times New Roman" w:cs="Times New Roman"/>
                <w:sz w:val="24"/>
                <w:szCs w:val="24"/>
              </w:rPr>
              <w:lastRenderedPageBreak/>
              <w:t xml:space="preserve">įgyvendino elektros energijos taupymo planus. Metų pabaigoje daugiau energijos pradėjo taupyti ir gyventojai“, – sako </w:t>
            </w:r>
            <w:proofErr w:type="spellStart"/>
            <w:r w:rsidRPr="00BB2065">
              <w:rPr>
                <w:rFonts w:ascii="Times New Roman" w:hAnsi="Times New Roman" w:cs="Times New Roman"/>
                <w:sz w:val="24"/>
                <w:szCs w:val="24"/>
              </w:rPr>
              <w:t>D.Matelionis</w:t>
            </w:r>
            <w:proofErr w:type="spellEnd"/>
            <w:r w:rsidRPr="00BB2065">
              <w:rPr>
                <w:rFonts w:ascii="Times New Roman" w:hAnsi="Times New Roman" w:cs="Times New Roman"/>
                <w:sz w:val="24"/>
                <w:szCs w:val="24"/>
              </w:rPr>
              <w:t>.</w:t>
            </w:r>
          </w:p>
          <w:p w14:paraId="648AF8F7" w14:textId="38321429" w:rsidR="00845D5C" w:rsidRPr="00BB2065" w:rsidRDefault="00FD02CE"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Per 2022 metus į Lietuvą importuota 11,219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 xml:space="preserve"> elektros energijos, 5,3 procento mažiau nei 2021 m., eksportuota – 2,652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 xml:space="preserve"> arba 7,7 procento mažiau nei 2021 metais. Palyginti su užpernai, 2022 m. dėl karo Ukrainoje gerokai pasikeitė elektros importo rodikliai. Importas su Švedija augo 35,1 procento (5,029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 xml:space="preserve">), su Lenkija 28,6 procento (1,104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 taip pakeisdamas po karo Ukrainoje nutrauktą elektros prekybą iš Rusijos.</w:t>
            </w:r>
          </w:p>
          <w:p w14:paraId="4977C1FE" w14:textId="33D7D7B3" w:rsidR="00FD02CE" w:rsidRPr="00BB2065" w:rsidRDefault="00FD02CE"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Įgyvendinus Būtinųjų priemonių, skirtų apsisaugoti nuo trečiųjų šalių nesaugių branduolinių elektrinių keliamų grėsmių, įstatymo nuostatas, tiesioginių komercinių sandorių su Baltarusija nei pernai</w:t>
            </w:r>
            <w:r w:rsidR="00B4314D" w:rsidRPr="00BB2065">
              <w:rPr>
                <w:rFonts w:ascii="Times New Roman" w:hAnsi="Times New Roman" w:cs="Times New Roman"/>
                <w:sz w:val="24"/>
                <w:szCs w:val="24"/>
              </w:rPr>
              <w:t xml:space="preserve"> (2022 m.)</w:t>
            </w:r>
            <w:r w:rsidRPr="00BB2065">
              <w:rPr>
                <w:rFonts w:ascii="Times New Roman" w:hAnsi="Times New Roman" w:cs="Times New Roman"/>
                <w:sz w:val="24"/>
                <w:szCs w:val="24"/>
              </w:rPr>
              <w:t>, nei užpernai</w:t>
            </w:r>
            <w:r w:rsidR="00B4314D" w:rsidRPr="00BB2065">
              <w:rPr>
                <w:rFonts w:ascii="Times New Roman" w:hAnsi="Times New Roman" w:cs="Times New Roman"/>
                <w:sz w:val="24"/>
                <w:szCs w:val="24"/>
              </w:rPr>
              <w:t xml:space="preserve"> (2021 m.)</w:t>
            </w:r>
            <w:r w:rsidRPr="00BB2065">
              <w:rPr>
                <w:rFonts w:ascii="Times New Roman" w:hAnsi="Times New Roman" w:cs="Times New Roman"/>
                <w:sz w:val="24"/>
                <w:szCs w:val="24"/>
              </w:rPr>
              <w:t xml:space="preserve"> Lietuva nevykdė. </w:t>
            </w:r>
          </w:p>
          <w:p w14:paraId="24F79C61" w14:textId="2E74BA52" w:rsidR="00FD02CE" w:rsidRPr="00BB2065" w:rsidRDefault="00FD02CE"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Didžiausią elektros eksporto dalį 2022 m. sudarė eksportas į Lenkiją – 1,893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 xml:space="preserve"> arba 2,5 procento daugiau nei 2021 metais. Labiausiai augo eksportas į Latviją – 26,4 procento iki 0,100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 xml:space="preserve">. </w:t>
            </w:r>
          </w:p>
          <w:p w14:paraId="0E4D081F" w14:textId="1206C753" w:rsidR="00FD02CE" w:rsidRPr="00BB2065" w:rsidRDefault="00FD02CE"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Pagrindinis</w:t>
            </w:r>
            <w:r w:rsidR="00B4314D" w:rsidRPr="00BB2065">
              <w:rPr>
                <w:rFonts w:ascii="Times New Roman" w:hAnsi="Times New Roman" w:cs="Times New Roman"/>
                <w:sz w:val="24"/>
                <w:szCs w:val="24"/>
              </w:rPr>
              <w:t xml:space="preserve"> </w:t>
            </w:r>
            <w:hyperlink r:id="rId43" w:history="1">
              <w:r w:rsidRPr="00BB2065">
                <w:rPr>
                  <w:rFonts w:ascii="Times New Roman" w:hAnsi="Times New Roman" w:cs="Times New Roman"/>
                  <w:sz w:val="24"/>
                  <w:szCs w:val="24"/>
                </w:rPr>
                <w:t>Nacionalinės energetinės nepriklausomybės strategijos</w:t>
              </w:r>
            </w:hyperlink>
            <w:r w:rsidR="00B4314D" w:rsidRPr="00BB2065">
              <w:rPr>
                <w:rFonts w:ascii="Times New Roman" w:hAnsi="Times New Roman" w:cs="Times New Roman"/>
                <w:sz w:val="24"/>
                <w:szCs w:val="24"/>
              </w:rPr>
              <w:t xml:space="preserve"> </w:t>
            </w:r>
            <w:r w:rsidRPr="00BB2065">
              <w:rPr>
                <w:rFonts w:ascii="Times New Roman" w:hAnsi="Times New Roman" w:cs="Times New Roman"/>
                <w:sz w:val="24"/>
                <w:szCs w:val="24"/>
              </w:rPr>
              <w:t>tikslas atsinaujinančių energijos išteklių srityje – toliau didinti atsinaujinančių energijos išteklių dalį Lietuvos vidaus energijos gamyboje ir galutiniame energijos suvartojimo balanse, taip mažinant priklausomybę nuo iškastinio kuro importo ir didinant vietinės elektros energijos gamybos pajėgumus.</w:t>
            </w:r>
          </w:p>
          <w:p w14:paraId="212555AF" w14:textId="070558DB" w:rsidR="00FD02CE" w:rsidRPr="00BB2065" w:rsidRDefault="00FD02CE" w:rsidP="00B4314D">
            <w:pPr>
              <w:tabs>
                <w:tab w:val="left" w:pos="342"/>
                <w:tab w:val="num" w:pos="720"/>
                <w:tab w:val="left" w:pos="1018"/>
              </w:tabs>
              <w:spacing w:after="0"/>
              <w:jc w:val="center"/>
              <w:rPr>
                <w:rFonts w:ascii="Times New Roman" w:hAnsi="Times New Roman" w:cs="Times New Roman"/>
                <w:sz w:val="24"/>
                <w:szCs w:val="24"/>
              </w:rPr>
            </w:pPr>
            <w:r w:rsidRPr="00BB2065">
              <w:rPr>
                <w:rFonts w:ascii="Times New Roman" w:hAnsi="Times New Roman" w:cs="Times New Roman"/>
                <w:noProof/>
                <w:sz w:val="24"/>
                <w:szCs w:val="24"/>
              </w:rPr>
              <w:drawing>
                <wp:inline distT="0" distB="0" distL="0" distR="0" wp14:anchorId="732E70F8" wp14:editId="0510FAA8">
                  <wp:extent cx="4138141" cy="1404257"/>
                  <wp:effectExtent l="0" t="0" r="0" b="5715"/>
                  <wp:docPr id="5" name="Content Placeholder 4">
                    <a:extLst xmlns:a="http://schemas.openxmlformats.org/drawingml/2006/main">
                      <a:ext uri="{FF2B5EF4-FFF2-40B4-BE49-F238E27FC236}">
                        <a16:creationId xmlns:a16="http://schemas.microsoft.com/office/drawing/2014/main" id="{2635EE61-19CA-C0FE-CA76-33E71B612D0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2635EE61-19CA-C0FE-CA76-33E71B612D09}"/>
                              </a:ext>
                            </a:extLst>
                          </pic:cNvPr>
                          <pic:cNvPicPr>
                            <a:picLocks noGrp="1" noChangeAspect="1"/>
                          </pic:cNvPicPr>
                        </pic:nvPicPr>
                        <pic:blipFill rotWithShape="1">
                          <a:blip r:embed="rId44"/>
                          <a:srcRect l="33141" t="48072" r="16729" b="21684"/>
                          <a:stretch/>
                        </pic:blipFill>
                        <pic:spPr bwMode="auto">
                          <a:xfrm>
                            <a:off x="0" y="0"/>
                            <a:ext cx="4180882" cy="1418761"/>
                          </a:xfrm>
                          <a:prstGeom prst="rect">
                            <a:avLst/>
                          </a:prstGeom>
                          <a:ln>
                            <a:noFill/>
                          </a:ln>
                          <a:extLst>
                            <a:ext uri="{53640926-AAD7-44D8-BBD7-CCE9431645EC}">
                              <a14:shadowObscured xmlns:a14="http://schemas.microsoft.com/office/drawing/2010/main"/>
                            </a:ext>
                          </a:extLst>
                        </pic:spPr>
                      </pic:pic>
                    </a:graphicData>
                  </a:graphic>
                </wp:inline>
              </w:drawing>
            </w:r>
          </w:p>
          <w:p w14:paraId="022B4EB9" w14:textId="33C28FFA" w:rsidR="00FD02CE" w:rsidRPr="00BB2065" w:rsidRDefault="00FD02CE" w:rsidP="00B4314D">
            <w:pPr>
              <w:tabs>
                <w:tab w:val="left" w:pos="342"/>
                <w:tab w:val="num" w:pos="720"/>
                <w:tab w:val="left" w:pos="1018"/>
              </w:tabs>
              <w:spacing w:after="0"/>
              <w:jc w:val="center"/>
              <w:rPr>
                <w:rFonts w:ascii="Times New Roman" w:hAnsi="Times New Roman" w:cs="Times New Roman"/>
                <w:sz w:val="24"/>
                <w:szCs w:val="24"/>
              </w:rPr>
            </w:pPr>
            <w:r w:rsidRPr="00BB2065">
              <w:rPr>
                <w:rFonts w:ascii="Times New Roman" w:hAnsi="Times New Roman" w:cs="Times New Roman"/>
                <w:noProof/>
                <w:sz w:val="24"/>
                <w:szCs w:val="24"/>
              </w:rPr>
              <w:drawing>
                <wp:inline distT="0" distB="0" distL="0" distR="0" wp14:anchorId="4A1A26F6" wp14:editId="561BF8AD">
                  <wp:extent cx="4272978" cy="2064666"/>
                  <wp:effectExtent l="0" t="0" r="0" b="0"/>
                  <wp:docPr id="672304431" name="Picture 4">
                    <a:extLst xmlns:a="http://schemas.openxmlformats.org/drawingml/2006/main">
                      <a:ext uri="{FF2B5EF4-FFF2-40B4-BE49-F238E27FC236}">
                        <a16:creationId xmlns:a16="http://schemas.microsoft.com/office/drawing/2014/main" id="{19817540-3332-E7C9-16DC-FDB06EE229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9817540-3332-E7C9-16DC-FDB06EE229AC}"/>
                              </a:ext>
                            </a:extLst>
                          </pic:cNvPr>
                          <pic:cNvPicPr>
                            <a:picLocks noChangeAspect="1"/>
                          </pic:cNvPicPr>
                        </pic:nvPicPr>
                        <pic:blipFill rotWithShape="1">
                          <a:blip r:embed="rId45"/>
                          <a:srcRect l="32589" t="40159" r="16965" b="16508"/>
                          <a:stretch/>
                        </pic:blipFill>
                        <pic:spPr>
                          <a:xfrm>
                            <a:off x="0" y="0"/>
                            <a:ext cx="4294453" cy="2075042"/>
                          </a:xfrm>
                          <a:prstGeom prst="rect">
                            <a:avLst/>
                          </a:prstGeom>
                        </pic:spPr>
                      </pic:pic>
                    </a:graphicData>
                  </a:graphic>
                </wp:inline>
              </w:drawing>
            </w:r>
          </w:p>
          <w:p w14:paraId="2533EED4" w14:textId="77777777" w:rsidR="00FD02CE" w:rsidRPr="00BB2065" w:rsidRDefault="00FD02CE" w:rsidP="00B4314D">
            <w:pPr>
              <w:tabs>
                <w:tab w:val="left" w:pos="342"/>
                <w:tab w:val="num" w:pos="720"/>
                <w:tab w:val="left" w:pos="1018"/>
              </w:tabs>
              <w:spacing w:after="0"/>
              <w:jc w:val="center"/>
              <w:rPr>
                <w:rFonts w:ascii="Times New Roman" w:hAnsi="Times New Roman" w:cs="Times New Roman"/>
                <w:sz w:val="24"/>
                <w:szCs w:val="24"/>
              </w:rPr>
            </w:pPr>
            <w:r w:rsidRPr="00BB2065">
              <w:rPr>
                <w:rFonts w:ascii="Times New Roman" w:hAnsi="Times New Roman" w:cs="Times New Roman"/>
                <w:b/>
                <w:bCs/>
                <w:sz w:val="24"/>
                <w:szCs w:val="24"/>
              </w:rPr>
              <w:t>3 pav.</w:t>
            </w:r>
            <w:r w:rsidRPr="00BB2065">
              <w:rPr>
                <w:rFonts w:ascii="Times New Roman" w:hAnsi="Times New Roman" w:cs="Times New Roman"/>
                <w:sz w:val="24"/>
                <w:szCs w:val="24"/>
              </w:rPr>
              <w:t xml:space="preserve"> Lietuvos energetikos agentūros duomenys:</w:t>
            </w:r>
          </w:p>
          <w:p w14:paraId="0364A9DE" w14:textId="545E0EB6" w:rsidR="00FD02CE" w:rsidRPr="00BB2065" w:rsidRDefault="00FD02CE" w:rsidP="00C62FDB">
            <w:pPr>
              <w:tabs>
                <w:tab w:val="left" w:pos="342"/>
                <w:tab w:val="num" w:pos="720"/>
                <w:tab w:val="left" w:pos="1018"/>
              </w:tabs>
              <w:spacing w:after="0"/>
              <w:ind w:firstLine="720"/>
              <w:jc w:val="center"/>
              <w:rPr>
                <w:rFonts w:ascii="Times New Roman" w:hAnsi="Times New Roman" w:cs="Times New Roman"/>
                <w:sz w:val="24"/>
                <w:szCs w:val="24"/>
              </w:rPr>
            </w:pPr>
            <w:r w:rsidRPr="00BB2065">
              <w:rPr>
                <w:rFonts w:ascii="Times New Roman" w:hAnsi="Times New Roman" w:cs="Times New Roman"/>
                <w:sz w:val="24"/>
                <w:szCs w:val="24"/>
              </w:rPr>
              <w:t>Siekiami rezultatai Lietuvos energetikos sektoriuje 2020, 2030 ir 2050 metais</w:t>
            </w:r>
          </w:p>
          <w:p w14:paraId="5B45BD44" w14:textId="77777777" w:rsidR="00B4314D" w:rsidRPr="00BB2065" w:rsidRDefault="00B4314D" w:rsidP="00C62FDB">
            <w:pPr>
              <w:tabs>
                <w:tab w:val="left" w:pos="342"/>
                <w:tab w:val="num" w:pos="720"/>
                <w:tab w:val="left" w:pos="1018"/>
              </w:tabs>
              <w:spacing w:after="0"/>
              <w:ind w:firstLine="720"/>
              <w:jc w:val="both"/>
              <w:rPr>
                <w:rFonts w:ascii="Times New Roman" w:hAnsi="Times New Roman" w:cs="Times New Roman"/>
                <w:sz w:val="24"/>
                <w:szCs w:val="24"/>
              </w:rPr>
            </w:pPr>
          </w:p>
          <w:p w14:paraId="26CAD773" w14:textId="5BAB721E" w:rsidR="00FD02CE" w:rsidRPr="00BB2065" w:rsidRDefault="00FD02CE" w:rsidP="00C62FDB">
            <w:pPr>
              <w:tabs>
                <w:tab w:val="left" w:pos="342"/>
                <w:tab w:val="num" w:pos="720"/>
                <w:tab w:val="left" w:pos="1018"/>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Atsinaujinančių energijos išteklių plėtros siekiai:</w:t>
            </w:r>
          </w:p>
          <w:p w14:paraId="440C9366" w14:textId="77777777" w:rsidR="00FD02CE" w:rsidRPr="00BB2065" w:rsidRDefault="00FD02CE"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Įgyvendinant strateginį atsinaujinančių energijos išteklių tikslą, bus siekiama didinti atsinaujinančių energijos išteklių dalį, palyginti su šalies bendruoju galutiniu energijos suvartojimu:</w:t>
            </w:r>
          </w:p>
          <w:p w14:paraId="317F8DA4" w14:textId="77777777" w:rsidR="00FD02CE" w:rsidRPr="00BB2065" w:rsidRDefault="00FD02CE"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iki 2020 metų – 30 proc.;</w:t>
            </w:r>
          </w:p>
          <w:p w14:paraId="0569A167" w14:textId="77777777" w:rsidR="00FD02CE" w:rsidRPr="00BB2065" w:rsidRDefault="00FD02CE"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iki 2030 metų – 45 proc.;</w:t>
            </w:r>
          </w:p>
          <w:p w14:paraId="0A4ECA41" w14:textId="77777777" w:rsidR="00B4314D" w:rsidRPr="00BB2065" w:rsidRDefault="00FD02CE"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iki 2050 metų – 80 proc. </w:t>
            </w:r>
          </w:p>
          <w:p w14:paraId="40619135" w14:textId="49DC310B" w:rsidR="00FD02CE" w:rsidRPr="00BB2065" w:rsidRDefault="00FD02CE"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lastRenderedPageBreak/>
              <w:t>Energija iš atsinaujinančių energijos išteklių taps pagrindinė visuose – elektros, šilumos ir vės</w:t>
            </w:r>
            <w:r w:rsidR="00B4314D" w:rsidRPr="00BB2065">
              <w:rPr>
                <w:rFonts w:ascii="Times New Roman" w:hAnsi="Times New Roman" w:cs="Times New Roman"/>
                <w:sz w:val="24"/>
                <w:szCs w:val="24"/>
              </w:rPr>
              <w:t>inimo (aušinimo)</w:t>
            </w:r>
            <w:r w:rsidRPr="00BB2065">
              <w:rPr>
                <w:rFonts w:ascii="Times New Roman" w:hAnsi="Times New Roman" w:cs="Times New Roman"/>
                <w:sz w:val="24"/>
                <w:szCs w:val="24"/>
              </w:rPr>
              <w:t xml:space="preserve"> energijos bei transporto – sektoriuose.</w:t>
            </w:r>
          </w:p>
          <w:p w14:paraId="73313559" w14:textId="77777777" w:rsidR="0027064C" w:rsidRPr="00BB2065" w:rsidRDefault="0027064C"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Pagrindinės strateginio atsinaujinančių energijos išteklių srities tikslo pasiekimo kryptys:</w:t>
            </w:r>
          </w:p>
          <w:p w14:paraId="41D89AE8" w14:textId="256CE74D" w:rsidR="0027064C" w:rsidRPr="00BB2065" w:rsidRDefault="0027064C"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 didinti vartojamos elektros energijos iš atsinaujinančių energijos išteklių dalį, palyginti su galutiniu elektros energijos suvartojimu, iki 30 proc. 2020 metais, 45 proc. – 2030 metais ir 100 proc. – 2050 metais;</w:t>
            </w:r>
          </w:p>
          <w:p w14:paraId="2DBB8EA0" w14:textId="5DF238A2" w:rsidR="0027064C" w:rsidRPr="00BB2065" w:rsidRDefault="0027064C"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 maksimaliai didinti atsinaujinančių energijos išteklių dalį centralizuotai gaminamos šilumos vartotojams, individualiai šildomiems namų ūkiams ir individualiai šildomiems nebuitiniams vartotojams.</w:t>
            </w:r>
          </w:p>
          <w:p w14:paraId="634A626A" w14:textId="77777777" w:rsidR="00B4314D" w:rsidRPr="00BB2065" w:rsidRDefault="00B4314D" w:rsidP="00C62FDB">
            <w:pPr>
              <w:pStyle w:val="ListParagraph"/>
              <w:tabs>
                <w:tab w:val="left" w:pos="342"/>
                <w:tab w:val="num" w:pos="720"/>
                <w:tab w:val="left" w:pos="1018"/>
              </w:tabs>
              <w:spacing w:after="0"/>
              <w:ind w:left="0" w:firstLine="720"/>
              <w:jc w:val="both"/>
              <w:rPr>
                <w:rFonts w:ascii="Times New Roman" w:hAnsi="Times New Roman" w:cs="Times New Roman"/>
                <w:b/>
                <w:bCs/>
                <w:sz w:val="24"/>
                <w:szCs w:val="24"/>
              </w:rPr>
            </w:pPr>
          </w:p>
          <w:p w14:paraId="3B608A63" w14:textId="77777777" w:rsidR="00B4314D" w:rsidRPr="00BB2065" w:rsidRDefault="00B4314D" w:rsidP="00C62FDB">
            <w:pPr>
              <w:pStyle w:val="ListParagraph"/>
              <w:tabs>
                <w:tab w:val="left" w:pos="342"/>
                <w:tab w:val="num" w:pos="720"/>
                <w:tab w:val="left" w:pos="1018"/>
              </w:tabs>
              <w:spacing w:after="0"/>
              <w:ind w:left="0" w:firstLine="720"/>
              <w:jc w:val="both"/>
              <w:rPr>
                <w:rFonts w:ascii="Times New Roman" w:hAnsi="Times New Roman" w:cs="Times New Roman"/>
                <w:b/>
                <w:bCs/>
                <w:sz w:val="24"/>
                <w:szCs w:val="24"/>
              </w:rPr>
            </w:pPr>
          </w:p>
          <w:p w14:paraId="4893AFA6" w14:textId="37AE78E4" w:rsidR="000975CD" w:rsidRPr="00BB2065" w:rsidRDefault="000975CD" w:rsidP="00C62FDB">
            <w:pPr>
              <w:pStyle w:val="ListParagraph"/>
              <w:tabs>
                <w:tab w:val="left" w:pos="342"/>
                <w:tab w:val="num" w:pos="720"/>
                <w:tab w:val="left" w:pos="1018"/>
              </w:tabs>
              <w:spacing w:after="0"/>
              <w:ind w:left="0"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Aktuali AEI statistika</w:t>
            </w:r>
            <w:r w:rsidR="00B4314D" w:rsidRPr="00BB2065">
              <w:rPr>
                <w:rFonts w:ascii="Times New Roman" w:hAnsi="Times New Roman" w:cs="Times New Roman"/>
                <w:b/>
                <w:bCs/>
                <w:sz w:val="24"/>
                <w:szCs w:val="24"/>
              </w:rPr>
              <w:t>:</w:t>
            </w:r>
          </w:p>
          <w:p w14:paraId="3ADA3C14" w14:textId="340644C1" w:rsidR="000975CD" w:rsidRPr="00BB2065" w:rsidRDefault="000975CD"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 Lietuva yra parengusi</w:t>
            </w:r>
            <w:r w:rsidR="00B4314D" w:rsidRPr="00BB2065">
              <w:rPr>
                <w:rFonts w:ascii="Times New Roman" w:hAnsi="Times New Roman" w:cs="Times New Roman"/>
                <w:sz w:val="24"/>
                <w:szCs w:val="24"/>
              </w:rPr>
              <w:t xml:space="preserve"> </w:t>
            </w:r>
            <w:hyperlink r:id="rId46" w:history="1">
              <w:r w:rsidRPr="00BB2065">
                <w:rPr>
                  <w:rFonts w:ascii="Times New Roman" w:hAnsi="Times New Roman" w:cs="Times New Roman"/>
                  <w:sz w:val="24"/>
                  <w:szCs w:val="24"/>
                </w:rPr>
                <w:t>Nacionalinį energetikos ir klimato srities veiksmų planą 2021–2030 metams</w:t>
              </w:r>
            </w:hyperlink>
            <w:r w:rsidR="00B4314D" w:rsidRPr="00BB2065">
              <w:rPr>
                <w:rFonts w:ascii="Times New Roman" w:hAnsi="Times New Roman" w:cs="Times New Roman"/>
                <w:sz w:val="24"/>
                <w:szCs w:val="24"/>
              </w:rPr>
              <w:t xml:space="preserve"> </w:t>
            </w:r>
            <w:r w:rsidRPr="00BB2065">
              <w:rPr>
                <w:rFonts w:ascii="Times New Roman" w:hAnsi="Times New Roman" w:cs="Times New Roman"/>
                <w:sz w:val="24"/>
                <w:szCs w:val="24"/>
              </w:rPr>
              <w:t>(toliau – Nacionalinis planas), laikantis</w:t>
            </w:r>
            <w:r w:rsidR="00B4314D" w:rsidRPr="00BB2065">
              <w:rPr>
                <w:rFonts w:ascii="Times New Roman" w:hAnsi="Times New Roman" w:cs="Times New Roman"/>
                <w:sz w:val="24"/>
                <w:szCs w:val="24"/>
              </w:rPr>
              <w:t xml:space="preserve"> </w:t>
            </w:r>
            <w:hyperlink r:id="rId47" w:history="1">
              <w:r w:rsidRPr="00BB2065">
                <w:rPr>
                  <w:rFonts w:ascii="Times New Roman" w:hAnsi="Times New Roman" w:cs="Times New Roman"/>
                  <w:sz w:val="24"/>
                  <w:szCs w:val="24"/>
                </w:rPr>
                <w:t>Energetikos sąjungos ir klimato politikos veiksmų valdymo reglamente</w:t>
              </w:r>
            </w:hyperlink>
            <w:r w:rsidR="00B4314D" w:rsidRPr="00BB2065">
              <w:rPr>
                <w:rFonts w:ascii="Times New Roman" w:hAnsi="Times New Roman" w:cs="Times New Roman"/>
                <w:sz w:val="24"/>
                <w:szCs w:val="24"/>
              </w:rPr>
              <w:t xml:space="preserve"> </w:t>
            </w:r>
            <w:r w:rsidRPr="00BB2065">
              <w:rPr>
                <w:rFonts w:ascii="Times New Roman" w:hAnsi="Times New Roman" w:cs="Times New Roman"/>
                <w:sz w:val="24"/>
                <w:szCs w:val="24"/>
              </w:rPr>
              <w:t>nurodytų reikalavimų. Viešoji įstaiga Lietuvos energetikos agentūra (toliau – LEA) prisideda prie Nacionalinio plano įgyvendinimo skelbdama aktualias statistikas, susijusias su atsinaujinančiais energijos ištekliais (toliau – AEI).</w:t>
            </w:r>
          </w:p>
          <w:p w14:paraId="38DF9125" w14:textId="2FA0D9ED" w:rsidR="000975CD" w:rsidRPr="00BB2065" w:rsidRDefault="000975CD"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 Lietuva AEI plėtrą vykdo remdamasi </w:t>
            </w:r>
            <w:hyperlink r:id="rId48" w:history="1">
              <w:r w:rsidRPr="00BB2065">
                <w:rPr>
                  <w:rFonts w:ascii="Times New Roman" w:hAnsi="Times New Roman" w:cs="Times New Roman"/>
                  <w:sz w:val="24"/>
                  <w:szCs w:val="24"/>
                </w:rPr>
                <w:t>Nacionaline energetinės nepriklausomybės strategija</w:t>
              </w:r>
            </w:hyperlink>
            <w:r w:rsidRPr="00BB2065">
              <w:rPr>
                <w:rFonts w:ascii="Times New Roman" w:hAnsi="Times New Roman" w:cs="Times New Roman"/>
                <w:sz w:val="24"/>
                <w:szCs w:val="24"/>
              </w:rPr>
              <w:t xml:space="preserve"> ir Nacionaliniu planu, kur yra nustatyti ilgalaikiai tikslai energetikos srityje. Nustatyti siektini AEI dalies tikslai iki 2050 m. bendrame galutiniame energijos suvartojime, šilumos ir vėsumos, transporto ir elektros energijos sektoriuose.</w:t>
            </w:r>
          </w:p>
          <w:p w14:paraId="6D7745FF" w14:textId="4321E54B" w:rsidR="000975CD" w:rsidRPr="00BB2065" w:rsidRDefault="000975CD" w:rsidP="00B4314D">
            <w:pPr>
              <w:pStyle w:val="ListParagraph"/>
              <w:tabs>
                <w:tab w:val="left" w:pos="342"/>
                <w:tab w:val="num" w:pos="720"/>
                <w:tab w:val="left" w:pos="1018"/>
              </w:tabs>
              <w:spacing w:after="0"/>
              <w:ind w:left="0"/>
              <w:jc w:val="center"/>
              <w:rPr>
                <w:rFonts w:ascii="Times New Roman" w:hAnsi="Times New Roman" w:cs="Times New Roman"/>
                <w:sz w:val="24"/>
                <w:szCs w:val="24"/>
              </w:rPr>
            </w:pPr>
            <w:r w:rsidRPr="00BB2065">
              <w:rPr>
                <w:rFonts w:ascii="Times New Roman" w:hAnsi="Times New Roman" w:cs="Times New Roman"/>
                <w:noProof/>
                <w:sz w:val="24"/>
                <w:szCs w:val="24"/>
              </w:rPr>
              <w:drawing>
                <wp:inline distT="0" distB="0" distL="0" distR="0" wp14:anchorId="06665367" wp14:editId="50DA6146">
                  <wp:extent cx="5343616" cy="3005576"/>
                  <wp:effectExtent l="0" t="0" r="0" b="4445"/>
                  <wp:docPr id="1026" name="Picture 2">
                    <a:extLst xmlns:a="http://schemas.openxmlformats.org/drawingml/2006/main">
                      <a:ext uri="{FF2B5EF4-FFF2-40B4-BE49-F238E27FC236}">
                        <a16:creationId xmlns:a16="http://schemas.microsoft.com/office/drawing/2014/main" id="{ABA21665-4159-AD03-D7A7-CA5D104C332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ABA21665-4159-AD03-D7A7-CA5D104C332A}"/>
                              </a:ext>
                            </a:extLst>
                          </pic:cNvPr>
                          <pic:cNvPicPr>
                            <a:picLocks noGrp="1"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50902" cy="3009674"/>
                          </a:xfrm>
                          <a:prstGeom prst="rect">
                            <a:avLst/>
                          </a:prstGeom>
                          <a:noFill/>
                        </pic:spPr>
                      </pic:pic>
                    </a:graphicData>
                  </a:graphic>
                </wp:inline>
              </w:drawing>
            </w:r>
          </w:p>
          <w:p w14:paraId="1FE4721B" w14:textId="5D38F3B1" w:rsidR="000975CD" w:rsidRPr="00BB2065" w:rsidRDefault="000975CD" w:rsidP="00B4314D">
            <w:pPr>
              <w:pStyle w:val="ListParagraph"/>
              <w:tabs>
                <w:tab w:val="left" w:pos="342"/>
                <w:tab w:val="num" w:pos="720"/>
                <w:tab w:val="left" w:pos="1018"/>
              </w:tabs>
              <w:spacing w:after="0"/>
              <w:ind w:left="0"/>
              <w:jc w:val="center"/>
              <w:rPr>
                <w:rFonts w:ascii="Times New Roman" w:hAnsi="Times New Roman" w:cs="Times New Roman"/>
                <w:sz w:val="24"/>
                <w:szCs w:val="24"/>
              </w:rPr>
            </w:pPr>
            <w:r w:rsidRPr="00BB2065">
              <w:rPr>
                <w:rFonts w:ascii="Times New Roman" w:hAnsi="Times New Roman" w:cs="Times New Roman"/>
                <w:b/>
                <w:bCs/>
                <w:sz w:val="24"/>
                <w:szCs w:val="24"/>
              </w:rPr>
              <w:t>4 pav.</w:t>
            </w:r>
            <w:r w:rsidRPr="00BB2065">
              <w:rPr>
                <w:rFonts w:ascii="Times New Roman" w:hAnsi="Times New Roman" w:cs="Times New Roman"/>
                <w:sz w:val="24"/>
                <w:szCs w:val="24"/>
              </w:rPr>
              <w:t xml:space="preserve"> Suvartojamos energijos palyginimas.</w:t>
            </w:r>
          </w:p>
          <w:p w14:paraId="327A4981" w14:textId="77777777" w:rsidR="00B4314D" w:rsidRPr="00BB2065" w:rsidRDefault="00B4314D" w:rsidP="00C62FDB">
            <w:pPr>
              <w:tabs>
                <w:tab w:val="left" w:pos="342"/>
                <w:tab w:val="num" w:pos="720"/>
                <w:tab w:val="left" w:pos="1018"/>
              </w:tabs>
              <w:spacing w:after="0"/>
              <w:ind w:firstLine="720"/>
              <w:jc w:val="both"/>
              <w:rPr>
                <w:rFonts w:ascii="Times New Roman" w:hAnsi="Times New Roman" w:cs="Times New Roman"/>
                <w:sz w:val="24"/>
                <w:szCs w:val="24"/>
              </w:rPr>
            </w:pPr>
          </w:p>
          <w:p w14:paraId="73201277" w14:textId="1F5246FE" w:rsidR="000975CD" w:rsidRPr="00BB2065" w:rsidRDefault="000975CD"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Lietuva ketina iki 2030 m. pasiekti 50 proc. AEI tikslą galutiniame energijos suvartojime. Tai bus pasiekta plačiai diegiant privatiems energijos vartotojams ir bendruomenėms priklausančius mažos galios atsinaujinančios energijos įrenginius. Siekiant sėkmingai integruoti didesnius atsinaujinančios energijos kiekius ir didelį elektrą gaminančių vartotojų skaičių, numatoma investuoti į pažangiąsias energijos sistemas, įskaitant perdavimo, skirstymo ir kaupimo infrastruktūrą, ir į reikiamų balansavimo pajėgumų kiekio didinimą.</w:t>
            </w:r>
          </w:p>
          <w:p w14:paraId="3071479B" w14:textId="77777777" w:rsidR="000975CD" w:rsidRPr="00BB2065" w:rsidRDefault="000975CD"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lastRenderedPageBreak/>
              <w:t>“Taip pat parengėme ir kitas aktualias statistikas – gaminančių vartotojų, transporto bei bendro suvartojimo. Informaciją atnaujinsime, kas ketvirtį, todėl galite naudotis informacija skatindami kitus prisijungti prie AEI plėtros” – tvirtinama Lietuvos energetikos agentūros puslapyje.</w:t>
            </w:r>
          </w:p>
          <w:p w14:paraId="22A7F5E5" w14:textId="4F0C2C82" w:rsidR="00611C70" w:rsidRPr="00BB2065" w:rsidRDefault="00611C70"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Tapimas gaminančiu vartotoju – tai nauja galimybė elektros vartotojams pasigaminti „žalios“ elektros energijos savo reikmėms ir ūkio poreikiams tenkinti, o nesuvartotą elektros energiją patiekti į elektros tinklus. </w:t>
            </w:r>
          </w:p>
          <w:p w14:paraId="209119FA" w14:textId="4A7E99CD" w:rsidR="00611C70" w:rsidRPr="00BB2065" w:rsidRDefault="00611C70"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Remiantis statistiniais duomenimis, matome, kad gaminančių vartotojų skaičius nuolat auga, – 2021 m. gaminančių vartotojų skaičius padidėjo 1,9 karto, lyginant su 2020 m.</w:t>
            </w:r>
          </w:p>
          <w:p w14:paraId="799E3FBE" w14:textId="239FD4F6" w:rsidR="00611C70" w:rsidRPr="00BB2065" w:rsidRDefault="00611C70" w:rsidP="00C62FDB">
            <w:pPr>
              <w:tabs>
                <w:tab w:val="left" w:pos="342"/>
                <w:tab w:val="num" w:pos="720"/>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Taip pat didėja elektros</w:t>
            </w:r>
            <w:r w:rsidR="00B4314D" w:rsidRPr="00BB2065">
              <w:rPr>
                <w:rFonts w:ascii="Times New Roman" w:hAnsi="Times New Roman" w:cs="Times New Roman"/>
                <w:sz w:val="24"/>
                <w:szCs w:val="24"/>
              </w:rPr>
              <w:t xml:space="preserve"> </w:t>
            </w:r>
            <w:r w:rsidRPr="00BB2065">
              <w:rPr>
                <w:rFonts w:ascii="Times New Roman" w:hAnsi="Times New Roman" w:cs="Times New Roman"/>
                <w:sz w:val="24"/>
                <w:szCs w:val="24"/>
              </w:rPr>
              <w:t>energiją</w:t>
            </w:r>
            <w:r w:rsidR="00B4314D" w:rsidRPr="00BB2065">
              <w:rPr>
                <w:rFonts w:ascii="Times New Roman" w:hAnsi="Times New Roman" w:cs="Times New Roman"/>
                <w:sz w:val="24"/>
                <w:szCs w:val="24"/>
              </w:rPr>
              <w:t xml:space="preserve"> </w:t>
            </w:r>
            <w:r w:rsidRPr="00BB2065">
              <w:rPr>
                <w:rFonts w:ascii="Times New Roman" w:hAnsi="Times New Roman" w:cs="Times New Roman"/>
                <w:sz w:val="24"/>
                <w:szCs w:val="24"/>
              </w:rPr>
              <w:t>gaminančių</w:t>
            </w:r>
            <w:r w:rsidR="00B4314D" w:rsidRPr="00BB2065">
              <w:rPr>
                <w:rFonts w:ascii="Times New Roman" w:hAnsi="Times New Roman" w:cs="Times New Roman"/>
                <w:sz w:val="24"/>
                <w:szCs w:val="24"/>
              </w:rPr>
              <w:t xml:space="preserve"> </w:t>
            </w:r>
            <w:r w:rsidRPr="00BB2065">
              <w:rPr>
                <w:rFonts w:ascii="Times New Roman" w:hAnsi="Times New Roman" w:cs="Times New Roman"/>
                <w:sz w:val="24"/>
                <w:szCs w:val="24"/>
              </w:rPr>
              <w:t>vartotojų kaupiamoji galia, kurios padidėjimą lemia atsirandančių nutolusių saulės elektrinių parkų įrengimas.</w:t>
            </w:r>
          </w:p>
          <w:p w14:paraId="0F891BFE" w14:textId="16D7531C" w:rsidR="00611C70" w:rsidRPr="00BB2065" w:rsidRDefault="00611C70" w:rsidP="00B4314D">
            <w:pPr>
              <w:tabs>
                <w:tab w:val="left" w:pos="342"/>
                <w:tab w:val="num" w:pos="720"/>
                <w:tab w:val="left" w:pos="1018"/>
              </w:tabs>
              <w:spacing w:after="0"/>
              <w:jc w:val="center"/>
              <w:rPr>
                <w:rFonts w:ascii="Times New Roman" w:hAnsi="Times New Roman" w:cs="Times New Roman"/>
                <w:sz w:val="24"/>
                <w:szCs w:val="24"/>
              </w:rPr>
            </w:pPr>
            <w:r w:rsidRPr="00BB2065">
              <w:rPr>
                <w:rFonts w:ascii="Times New Roman" w:hAnsi="Times New Roman" w:cs="Times New Roman"/>
                <w:noProof/>
                <w:sz w:val="24"/>
                <w:szCs w:val="24"/>
              </w:rPr>
              <w:drawing>
                <wp:inline distT="0" distB="0" distL="0" distR="0" wp14:anchorId="5D9C25F9" wp14:editId="16CD6B62">
                  <wp:extent cx="3971290" cy="2340171"/>
                  <wp:effectExtent l="0" t="0" r="0" b="3175"/>
                  <wp:docPr id="86018" name="Picture 2">
                    <a:extLst xmlns:a="http://schemas.openxmlformats.org/drawingml/2006/main">
                      <a:ext uri="{FF2B5EF4-FFF2-40B4-BE49-F238E27FC236}">
                        <a16:creationId xmlns:a16="http://schemas.microsoft.com/office/drawing/2014/main" id="{D58AFCA4-9A0E-270F-D94A-2FFB698B3FF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6018" name="Picture 2">
                            <a:extLst>
                              <a:ext uri="{FF2B5EF4-FFF2-40B4-BE49-F238E27FC236}">
                                <a16:creationId xmlns:a16="http://schemas.microsoft.com/office/drawing/2014/main" id="{D58AFCA4-9A0E-270F-D94A-2FFB698B3FF5}"/>
                              </a:ext>
                            </a:extLst>
                          </pic:cNvPr>
                          <pic:cNvPicPr>
                            <a:picLocks noGrp="1"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84908" cy="2348196"/>
                          </a:xfrm>
                          <a:prstGeom prst="rect">
                            <a:avLst/>
                          </a:prstGeom>
                          <a:noFill/>
                        </pic:spPr>
                      </pic:pic>
                    </a:graphicData>
                  </a:graphic>
                </wp:inline>
              </w:drawing>
            </w:r>
          </w:p>
          <w:p w14:paraId="75CC0DA1" w14:textId="1AF9FFB3" w:rsidR="00611C70" w:rsidRPr="00BB2065" w:rsidRDefault="00611C70" w:rsidP="00B4314D">
            <w:pPr>
              <w:tabs>
                <w:tab w:val="left" w:pos="342"/>
                <w:tab w:val="num" w:pos="720"/>
                <w:tab w:val="left" w:pos="1018"/>
              </w:tabs>
              <w:spacing w:after="0"/>
              <w:jc w:val="center"/>
              <w:rPr>
                <w:rFonts w:ascii="Times New Roman" w:hAnsi="Times New Roman" w:cs="Times New Roman"/>
                <w:sz w:val="24"/>
                <w:szCs w:val="24"/>
              </w:rPr>
            </w:pPr>
            <w:r w:rsidRPr="00BB2065">
              <w:rPr>
                <w:rFonts w:ascii="Times New Roman" w:hAnsi="Times New Roman" w:cs="Times New Roman"/>
                <w:b/>
                <w:bCs/>
                <w:sz w:val="24"/>
                <w:szCs w:val="24"/>
              </w:rPr>
              <w:t>5 pav.</w:t>
            </w:r>
            <w:r w:rsidRPr="00BB2065">
              <w:rPr>
                <w:rFonts w:ascii="Times New Roman" w:hAnsi="Times New Roman" w:cs="Times New Roman"/>
                <w:sz w:val="24"/>
                <w:szCs w:val="24"/>
              </w:rPr>
              <w:t xml:space="preserve"> Gaminančių vartotojų energijos palyginimas.</w:t>
            </w:r>
          </w:p>
          <w:p w14:paraId="1AAD2CCB" w14:textId="77777777" w:rsidR="00B4314D" w:rsidRPr="00BB2065" w:rsidRDefault="00B4314D" w:rsidP="00B4314D">
            <w:pPr>
              <w:tabs>
                <w:tab w:val="left" w:pos="342"/>
                <w:tab w:val="num" w:pos="720"/>
                <w:tab w:val="left" w:pos="1018"/>
              </w:tabs>
              <w:spacing w:after="0"/>
              <w:jc w:val="center"/>
              <w:rPr>
                <w:rFonts w:ascii="Times New Roman" w:hAnsi="Times New Roman" w:cs="Times New Roman"/>
                <w:sz w:val="24"/>
                <w:szCs w:val="24"/>
              </w:rPr>
            </w:pPr>
          </w:p>
          <w:p w14:paraId="5DC3844C" w14:textId="266C2351" w:rsidR="00611C70" w:rsidRPr="00BB2065" w:rsidRDefault="00611C70"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Skatinant elektros energijos vartotojų aktyvų dalyvavimą rinkoje ir didinant atsinaujinančių energijos išteklių dalį elektros energetikoje, 2015 m. sukurta elektros energiją gaminančių vartotojų schema. Šios schemos ilgalaikiai tikslai –</w:t>
            </w:r>
            <w:r w:rsidR="001C4B9D" w:rsidRPr="00BB2065">
              <w:rPr>
                <w:rFonts w:ascii="Times New Roman" w:hAnsi="Times New Roman" w:cs="Times New Roman"/>
                <w:sz w:val="24"/>
                <w:szCs w:val="24"/>
              </w:rPr>
              <w:t xml:space="preserve"> </w:t>
            </w:r>
            <w:r w:rsidRPr="00BB2065">
              <w:rPr>
                <w:rFonts w:ascii="Times New Roman" w:hAnsi="Times New Roman" w:cs="Times New Roman"/>
                <w:sz w:val="24"/>
                <w:szCs w:val="24"/>
              </w:rPr>
              <w:t>iki 2030 m. turėti 30 proc. gaminančių vartotojų, palyginti su visu elektros energijos vartotojų skaičiumi, ir iki 2050 m. jų turėti 50 proc.</w:t>
            </w:r>
          </w:p>
          <w:p w14:paraId="30B74D53" w14:textId="77777777" w:rsidR="00611C70" w:rsidRPr="00BB2065" w:rsidRDefault="00611C70"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Gaminančio vartotojo schema gali pasinaudoti visi elektros energijos vartotojai bei gauti numatytą finansinę paramą įsirengiant nedidelės galios saulės elektrinę.</w:t>
            </w:r>
          </w:p>
          <w:p w14:paraId="108DACE3" w14:textId="65047F3F" w:rsidR="00DD070C" w:rsidRPr="00BB2065" w:rsidRDefault="00DD070C"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Vienas iš Lietuvos Respublikos nacionalinio energetikos ir klimato srities </w:t>
            </w:r>
            <w:hyperlink r:id="rId51" w:history="1">
              <w:r w:rsidRPr="00BB2065">
                <w:rPr>
                  <w:rFonts w:ascii="Times New Roman" w:hAnsi="Times New Roman" w:cs="Times New Roman"/>
                  <w:sz w:val="24"/>
                  <w:szCs w:val="24"/>
                </w:rPr>
                <w:t>veiksmų plano 2021–2030 metams</w:t>
              </w:r>
            </w:hyperlink>
            <w:r w:rsidRPr="00BB2065">
              <w:rPr>
                <w:rFonts w:ascii="Times New Roman" w:hAnsi="Times New Roman" w:cs="Times New Roman"/>
                <w:sz w:val="24"/>
                <w:szCs w:val="24"/>
              </w:rPr>
              <w:t xml:space="preserve"> (toliau – NEKS planas) uždavinių yra didinti atsinaujinančių ir alternatyviųjų degalų vartojimą transporto sektoriuje bei skatinti darnų įvairiarūšį judumą. Šiuo metu transporto sektorius atsilieka labiausiai, siekiant, kad atsinaujinančių energijos išteklių dalis transporto sektoriuje 2030 m. sudarytų 15 procentų.</w:t>
            </w:r>
          </w:p>
          <w:p w14:paraId="3D74EAF8" w14:textId="77777777" w:rsidR="0020153F" w:rsidRPr="00BB2065" w:rsidRDefault="0020153F" w:rsidP="0020153F">
            <w:pPr>
              <w:tabs>
                <w:tab w:val="left" w:pos="342"/>
                <w:tab w:val="num" w:pos="720"/>
                <w:tab w:val="left" w:pos="1018"/>
              </w:tabs>
              <w:spacing w:after="0"/>
              <w:jc w:val="center"/>
              <w:rPr>
                <w:rFonts w:ascii="Times New Roman" w:hAnsi="Times New Roman" w:cs="Times New Roman"/>
                <w:sz w:val="24"/>
                <w:szCs w:val="24"/>
              </w:rPr>
            </w:pPr>
            <w:r w:rsidRPr="00BB2065">
              <w:rPr>
                <w:rFonts w:ascii="Times New Roman" w:hAnsi="Times New Roman" w:cs="Times New Roman"/>
                <w:noProof/>
                <w:sz w:val="24"/>
                <w:szCs w:val="24"/>
              </w:rPr>
              <w:lastRenderedPageBreak/>
              <w:drawing>
                <wp:inline distT="0" distB="0" distL="0" distR="0" wp14:anchorId="0F58BF24" wp14:editId="694E79A1">
                  <wp:extent cx="3956622" cy="2225447"/>
                  <wp:effectExtent l="0" t="0" r="6350" b="3810"/>
                  <wp:docPr id="89090" name="Picture 2">
                    <a:extLst xmlns:a="http://schemas.openxmlformats.org/drawingml/2006/main">
                      <a:ext uri="{FF2B5EF4-FFF2-40B4-BE49-F238E27FC236}">
                        <a16:creationId xmlns:a16="http://schemas.microsoft.com/office/drawing/2014/main" id="{774D3DE5-D45D-8A6D-25CF-EC7206B375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 name="Picture 2">
                            <a:extLst>
                              <a:ext uri="{FF2B5EF4-FFF2-40B4-BE49-F238E27FC236}">
                                <a16:creationId xmlns:a16="http://schemas.microsoft.com/office/drawing/2014/main" id="{774D3DE5-D45D-8A6D-25CF-EC7206B37548}"/>
                              </a:ext>
                            </a:extLst>
                          </pic:cNvPr>
                          <pic:cNvPicPr>
                            <a:picLocks noChangeAspect="1" noChangeArrowheads="1"/>
                          </pic:cNvPicPr>
                        </pic:nvPicPr>
                        <pic:blipFill rotWithShape="1">
                          <a:blip r:embed="rId52">
                            <a:extLst>
                              <a:ext uri="{28A0092B-C50C-407E-A947-70E740481C1C}">
                                <a14:useLocalDpi xmlns:a14="http://schemas.microsoft.com/office/drawing/2010/main" val="0"/>
                              </a:ext>
                            </a:extLst>
                          </a:blip>
                          <a:srcRect b="15730"/>
                          <a:stretch/>
                        </pic:blipFill>
                        <pic:spPr bwMode="auto">
                          <a:xfrm>
                            <a:off x="0" y="0"/>
                            <a:ext cx="3968090" cy="2231897"/>
                          </a:xfrm>
                          <a:prstGeom prst="rect">
                            <a:avLst/>
                          </a:prstGeom>
                          <a:noFill/>
                        </pic:spPr>
                      </pic:pic>
                    </a:graphicData>
                  </a:graphic>
                </wp:inline>
              </w:drawing>
            </w:r>
          </w:p>
          <w:p w14:paraId="4966FF30" w14:textId="77777777" w:rsidR="0020153F" w:rsidRPr="00BB2065" w:rsidRDefault="0020153F" w:rsidP="0020153F">
            <w:pPr>
              <w:pStyle w:val="ListParagraph"/>
              <w:tabs>
                <w:tab w:val="left" w:pos="342"/>
                <w:tab w:val="left" w:pos="1018"/>
              </w:tabs>
              <w:spacing w:after="0"/>
              <w:ind w:left="0" w:firstLine="720"/>
              <w:jc w:val="center"/>
              <w:rPr>
                <w:rFonts w:ascii="Times New Roman" w:hAnsi="Times New Roman" w:cs="Times New Roman"/>
                <w:sz w:val="24"/>
                <w:szCs w:val="24"/>
              </w:rPr>
            </w:pPr>
            <w:r w:rsidRPr="00BB2065">
              <w:rPr>
                <w:rFonts w:ascii="Times New Roman" w:hAnsi="Times New Roman" w:cs="Times New Roman"/>
                <w:b/>
                <w:bCs/>
                <w:sz w:val="24"/>
                <w:szCs w:val="24"/>
              </w:rPr>
              <w:t>6 pav.</w:t>
            </w:r>
            <w:r w:rsidRPr="00BB2065">
              <w:rPr>
                <w:rFonts w:ascii="Times New Roman" w:hAnsi="Times New Roman" w:cs="Times New Roman"/>
                <w:sz w:val="24"/>
                <w:szCs w:val="24"/>
              </w:rPr>
              <w:t xml:space="preserve"> Energijos suvartojimas pagal kuro rūšis 2021 m.</w:t>
            </w:r>
          </w:p>
          <w:p w14:paraId="217FC352" w14:textId="77777777" w:rsidR="0020153F" w:rsidRPr="00BB2065" w:rsidRDefault="0020153F" w:rsidP="00C62FDB">
            <w:pPr>
              <w:tabs>
                <w:tab w:val="left" w:pos="342"/>
                <w:tab w:val="left" w:pos="1018"/>
              </w:tabs>
              <w:spacing w:after="0"/>
              <w:ind w:firstLine="720"/>
              <w:jc w:val="both"/>
              <w:rPr>
                <w:rFonts w:ascii="Times New Roman" w:hAnsi="Times New Roman" w:cs="Times New Roman"/>
                <w:sz w:val="24"/>
                <w:szCs w:val="24"/>
              </w:rPr>
            </w:pPr>
          </w:p>
          <w:p w14:paraId="262E276E" w14:textId="1DE46AF1" w:rsidR="00DD070C" w:rsidRPr="00BB2065" w:rsidRDefault="0020153F"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Vis dar turime</w:t>
            </w:r>
            <w:r w:rsidR="00DD070C" w:rsidRPr="00BB2065">
              <w:rPr>
                <w:rFonts w:ascii="Times New Roman" w:hAnsi="Times New Roman" w:cs="Times New Roman"/>
                <w:sz w:val="24"/>
                <w:szCs w:val="24"/>
              </w:rPr>
              <w:t xml:space="preserve"> dominuojantį kuro tipą </w:t>
            </w:r>
            <w:r w:rsidRPr="00BB2065">
              <w:rPr>
                <w:rFonts w:ascii="Times New Roman" w:hAnsi="Times New Roman" w:cs="Times New Roman"/>
                <w:sz w:val="24"/>
                <w:szCs w:val="24"/>
              </w:rPr>
              <w:t>–</w:t>
            </w:r>
            <w:r w:rsidR="00DD070C" w:rsidRPr="00BB2065">
              <w:rPr>
                <w:rFonts w:ascii="Times New Roman" w:hAnsi="Times New Roman" w:cs="Times New Roman"/>
                <w:sz w:val="24"/>
                <w:szCs w:val="24"/>
              </w:rPr>
              <w:t xml:space="preserve"> dyzeliną</w:t>
            </w:r>
            <w:r w:rsidRPr="00BB2065">
              <w:rPr>
                <w:rFonts w:ascii="Times New Roman" w:hAnsi="Times New Roman" w:cs="Times New Roman"/>
                <w:sz w:val="24"/>
                <w:szCs w:val="24"/>
              </w:rPr>
              <w:t>.</w:t>
            </w:r>
            <w:r w:rsidR="00DD070C" w:rsidRPr="00BB2065">
              <w:rPr>
                <w:rFonts w:ascii="Times New Roman" w:hAnsi="Times New Roman" w:cs="Times New Roman"/>
                <w:sz w:val="24"/>
                <w:szCs w:val="24"/>
              </w:rPr>
              <w:t xml:space="preserve"> Tikimės, jog tendencija kas metus padidinti grynųjų elektrinių automobilių savininkų skaičių įgis eksponentinį pagreitį ir turėsime daug didesnius skaičius šiame sektoriuje.</w:t>
            </w:r>
          </w:p>
          <w:p w14:paraId="7D88EBD7" w14:textId="77777777" w:rsidR="00DD070C" w:rsidRPr="00BB2065" w:rsidRDefault="00DD070C"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Galutinis energijos suvartojimas Lietuvoje 2021 m. buvo 66,59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 xml:space="preserve">. </w:t>
            </w:r>
          </w:p>
          <w:p w14:paraId="08CC8DF2" w14:textId="38BA0C41" w:rsidR="00DD070C" w:rsidRPr="00BB2065" w:rsidRDefault="0020153F"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P</w:t>
            </w:r>
            <w:r w:rsidR="00DD070C" w:rsidRPr="00BB2065">
              <w:rPr>
                <w:rFonts w:ascii="Times New Roman" w:hAnsi="Times New Roman" w:cs="Times New Roman"/>
                <w:sz w:val="24"/>
                <w:szCs w:val="24"/>
              </w:rPr>
              <w:t xml:space="preserve">ateikiamoje iliustracijoje </w:t>
            </w:r>
            <w:r w:rsidRPr="00BB2065">
              <w:rPr>
                <w:rFonts w:ascii="Times New Roman" w:hAnsi="Times New Roman" w:cs="Times New Roman"/>
                <w:sz w:val="24"/>
                <w:szCs w:val="24"/>
              </w:rPr>
              <w:t xml:space="preserve">(6 pav.) </w:t>
            </w:r>
            <w:r w:rsidR="00DD070C" w:rsidRPr="00BB2065">
              <w:rPr>
                <w:rFonts w:ascii="Times New Roman" w:hAnsi="Times New Roman" w:cs="Times New Roman"/>
                <w:sz w:val="24"/>
                <w:szCs w:val="24"/>
              </w:rPr>
              <w:t xml:space="preserve">pavaizduota, kaip procentais yra pasiskirstęs šis 2021 m. energijos suvartojimas pagal kuro rūšis bei kiekvienos rūšies suvartojimas </w:t>
            </w:r>
            <w:proofErr w:type="spellStart"/>
            <w:r w:rsidR="00DD070C" w:rsidRPr="00BB2065">
              <w:rPr>
                <w:rFonts w:ascii="Times New Roman" w:hAnsi="Times New Roman" w:cs="Times New Roman"/>
                <w:sz w:val="24"/>
                <w:szCs w:val="24"/>
              </w:rPr>
              <w:t>TWh</w:t>
            </w:r>
            <w:proofErr w:type="spellEnd"/>
            <w:r w:rsidR="00DD070C" w:rsidRPr="00BB2065">
              <w:rPr>
                <w:rFonts w:ascii="Times New Roman" w:hAnsi="Times New Roman" w:cs="Times New Roman"/>
                <w:sz w:val="24"/>
                <w:szCs w:val="24"/>
              </w:rPr>
              <w:t>.</w:t>
            </w:r>
          </w:p>
          <w:p w14:paraId="2A6E33B0" w14:textId="4BC5A132" w:rsidR="00DD070C" w:rsidRPr="00BB2065" w:rsidRDefault="00DD070C"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Įgyvendinant</w:t>
            </w:r>
            <w:r w:rsidR="0020153F" w:rsidRPr="00BB2065">
              <w:rPr>
                <w:rFonts w:ascii="Times New Roman" w:hAnsi="Times New Roman" w:cs="Times New Roman"/>
                <w:sz w:val="24"/>
                <w:szCs w:val="24"/>
              </w:rPr>
              <w:t xml:space="preserve"> </w:t>
            </w:r>
            <w:r w:rsidRPr="00BB2065">
              <w:rPr>
                <w:rFonts w:ascii="Times New Roman" w:hAnsi="Times New Roman" w:cs="Times New Roman"/>
                <w:sz w:val="24"/>
                <w:szCs w:val="24"/>
              </w:rPr>
              <w:t xml:space="preserve">Direktyvos </w:t>
            </w:r>
            <w:hyperlink r:id="rId53" w:history="1">
              <w:r w:rsidRPr="00BB2065">
                <w:rPr>
                  <w:rFonts w:ascii="Times New Roman" w:hAnsi="Times New Roman" w:cs="Times New Roman"/>
                  <w:sz w:val="24"/>
                  <w:szCs w:val="24"/>
                </w:rPr>
                <w:t>2012/27/ES</w:t>
              </w:r>
            </w:hyperlink>
            <w:r w:rsidRPr="00BB2065">
              <w:rPr>
                <w:rFonts w:ascii="Times New Roman" w:hAnsi="Times New Roman" w:cs="Times New Roman"/>
                <w:sz w:val="24"/>
                <w:szCs w:val="24"/>
              </w:rPr>
              <w:t xml:space="preserve"> dėl energijos vartojimo efektyvumo reikalavimus, Lietuvai yra nustatytas privalomas tikslas – kad iki 2030 m. galutinės energijos suvartojimas siektų 27,279 </w:t>
            </w:r>
            <w:proofErr w:type="spellStart"/>
            <w:r w:rsidRPr="00BB2065">
              <w:rPr>
                <w:rFonts w:ascii="Times New Roman" w:hAnsi="Times New Roman" w:cs="Times New Roman"/>
                <w:sz w:val="24"/>
                <w:szCs w:val="24"/>
              </w:rPr>
              <w:t>TWh</w:t>
            </w:r>
            <w:proofErr w:type="spellEnd"/>
            <w:r w:rsidRPr="00BB2065">
              <w:rPr>
                <w:rFonts w:ascii="Times New Roman" w:hAnsi="Times New Roman" w:cs="Times New Roman"/>
                <w:sz w:val="24"/>
                <w:szCs w:val="24"/>
              </w:rPr>
              <w:t>.</w:t>
            </w:r>
          </w:p>
          <w:p w14:paraId="5AEF40C1" w14:textId="4FFBEE34" w:rsidR="00DD070C" w:rsidRPr="00BB2065" w:rsidRDefault="00BB2065" w:rsidP="00C62FDB">
            <w:pPr>
              <w:pStyle w:val="ListParagraph"/>
              <w:tabs>
                <w:tab w:val="left" w:pos="342"/>
                <w:tab w:val="left" w:pos="1018"/>
              </w:tabs>
              <w:spacing w:after="0"/>
              <w:ind w:left="0" w:firstLine="720"/>
              <w:jc w:val="both"/>
              <w:rPr>
                <w:rFonts w:ascii="Times New Roman" w:hAnsi="Times New Roman" w:cs="Times New Roman"/>
                <w:b/>
                <w:bCs/>
                <w:sz w:val="24"/>
                <w:szCs w:val="24"/>
              </w:rPr>
            </w:pPr>
            <w:hyperlink r:id="rId54" w:history="1">
              <w:r w:rsidR="00DD070C" w:rsidRPr="00BB2065">
                <w:rPr>
                  <w:rFonts w:ascii="Times New Roman" w:hAnsi="Times New Roman" w:cs="Times New Roman"/>
                  <w:b/>
                  <w:bCs/>
                  <w:sz w:val="24"/>
                  <w:szCs w:val="24"/>
                </w:rPr>
                <w:t>AEI informacija savivaldybėms</w:t>
              </w:r>
            </w:hyperlink>
            <w:r w:rsidR="00DD070C" w:rsidRPr="00BB2065">
              <w:rPr>
                <w:rFonts w:ascii="Times New Roman" w:hAnsi="Times New Roman" w:cs="Times New Roman"/>
                <w:b/>
                <w:bCs/>
                <w:sz w:val="24"/>
                <w:szCs w:val="24"/>
              </w:rPr>
              <w:t>:</w:t>
            </w:r>
          </w:p>
          <w:p w14:paraId="7BA3C47B" w14:textId="3C46DED0" w:rsidR="00DD070C" w:rsidRPr="00BB2065" w:rsidRDefault="00DD070C" w:rsidP="00C62FDB">
            <w:pPr>
              <w:pStyle w:val="ListParagraph"/>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Šiame skirsnyje skelbiama apibendrinta tinklų operatorių ir nepriklausomų šilumos ir vėsumos gamintojų pateikta informacija, kurią jie viešajai įstaigai Lietuvos energetikos agentūrai teikia vadovaudamiesi</w:t>
            </w:r>
            <w:r w:rsidR="0020153F" w:rsidRPr="00BB2065">
              <w:rPr>
                <w:rFonts w:ascii="Times New Roman" w:hAnsi="Times New Roman" w:cs="Times New Roman"/>
                <w:sz w:val="24"/>
                <w:szCs w:val="24"/>
              </w:rPr>
              <w:t xml:space="preserve"> </w:t>
            </w:r>
            <w:r w:rsidRPr="00BB2065">
              <w:rPr>
                <w:rFonts w:ascii="Times New Roman" w:hAnsi="Times New Roman" w:cs="Times New Roman"/>
                <w:sz w:val="24"/>
                <w:szCs w:val="24"/>
              </w:rPr>
              <w:t>Savivaldybių atsinaujinančių išteklių energijos naudojimo plėtros veiksmų planų rengimo, derinimo ir įgyvendinimo rezultatų skelbimo taisyklėmis, patvirtintomis Lietuvos Respublikos energetikos ministro 2022 m. birželio 3 d. įsakymu</w:t>
            </w:r>
            <w:r w:rsidR="0020153F" w:rsidRPr="00BB2065">
              <w:rPr>
                <w:rFonts w:ascii="Times New Roman" w:hAnsi="Times New Roman" w:cs="Times New Roman"/>
                <w:sz w:val="24"/>
                <w:szCs w:val="24"/>
              </w:rPr>
              <w:t xml:space="preserve"> </w:t>
            </w:r>
            <w:hyperlink r:id="rId55" w:history="1">
              <w:r w:rsidRPr="00BB2065">
                <w:rPr>
                  <w:rFonts w:ascii="Times New Roman" w:hAnsi="Times New Roman" w:cs="Times New Roman"/>
                  <w:sz w:val="24"/>
                  <w:szCs w:val="24"/>
                </w:rPr>
                <w:t>Nr. 1-183</w:t>
              </w:r>
            </w:hyperlink>
            <w:r w:rsidR="0020153F" w:rsidRPr="00BB2065">
              <w:rPr>
                <w:rFonts w:ascii="Times New Roman" w:hAnsi="Times New Roman" w:cs="Times New Roman"/>
                <w:sz w:val="24"/>
                <w:szCs w:val="24"/>
              </w:rPr>
              <w:t xml:space="preserve"> </w:t>
            </w:r>
            <w:r w:rsidRPr="00BB2065">
              <w:rPr>
                <w:rFonts w:ascii="Times New Roman" w:hAnsi="Times New Roman" w:cs="Times New Roman"/>
                <w:sz w:val="24"/>
                <w:szCs w:val="24"/>
              </w:rPr>
              <w:t>„Dėl Savivaldybių atsinaujinančių išteklių energijos naudojimo plėtros veiksmų planų rengimo, derinimo ir įgyvendinimo rezultatų skelbimo taisyklių patvirtinimo“, ir kuri yra skirta</w:t>
            </w:r>
            <w:r w:rsidR="0020153F" w:rsidRPr="00BB2065">
              <w:rPr>
                <w:rFonts w:ascii="Times New Roman" w:hAnsi="Times New Roman" w:cs="Times New Roman"/>
                <w:sz w:val="24"/>
                <w:szCs w:val="24"/>
              </w:rPr>
              <w:t xml:space="preserve"> </w:t>
            </w:r>
            <w:r w:rsidRPr="00BB2065">
              <w:rPr>
                <w:rFonts w:ascii="Times New Roman" w:hAnsi="Times New Roman" w:cs="Times New Roman"/>
                <w:sz w:val="24"/>
                <w:szCs w:val="24"/>
              </w:rPr>
              <w:t>savivaldybių atsinaujinančių išteklių energijos naudojimo plėtros veiksmų planų rengimui ir įgyvendinimo rezultatams.</w:t>
            </w:r>
          </w:p>
          <w:p w14:paraId="54B59D1E" w14:textId="25E60FC9" w:rsidR="00DD070C" w:rsidRPr="00BB2065" w:rsidRDefault="00DD070C" w:rsidP="00C62FDB">
            <w:pPr>
              <w:pStyle w:val="ListParagraph"/>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Tinklų operatorių ir nepriklausomų šilumos ir vėsumos gamintojų pateiktą informaciją</w:t>
            </w:r>
            <w:r w:rsidR="0020153F" w:rsidRPr="00BB2065">
              <w:rPr>
                <w:rFonts w:ascii="Times New Roman" w:hAnsi="Times New Roman" w:cs="Times New Roman"/>
                <w:sz w:val="24"/>
                <w:szCs w:val="24"/>
              </w:rPr>
              <w:t xml:space="preserve"> </w:t>
            </w:r>
            <w:r w:rsidRPr="00BB2065">
              <w:rPr>
                <w:rFonts w:ascii="Times New Roman" w:hAnsi="Times New Roman" w:cs="Times New Roman"/>
                <w:sz w:val="24"/>
                <w:szCs w:val="24"/>
              </w:rPr>
              <w:t>Lietuvos energetikos agentūra yra įpareigota rinkti, kaupti, sisteminti ir apibendrintą viešai skelbti savo interneto svetainėje.</w:t>
            </w:r>
          </w:p>
          <w:p w14:paraId="6022627E" w14:textId="61BEADCF" w:rsidR="00DD070C" w:rsidRPr="00BB2065" w:rsidRDefault="00DD070C" w:rsidP="00C62FDB">
            <w:pPr>
              <w:pStyle w:val="ListParagraph"/>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Svarbiausi AEI plėtros tikslus reglamentuojantys dokumentai:</w:t>
            </w:r>
          </w:p>
          <w:p w14:paraId="018ECF82" w14:textId="177D68B5" w:rsidR="00DD070C" w:rsidRPr="00BB2065" w:rsidRDefault="00DD070C" w:rsidP="00BB2065">
            <w:pPr>
              <w:pStyle w:val="ListParagraph"/>
              <w:numPr>
                <w:ilvl w:val="0"/>
                <w:numId w:val="14"/>
              </w:numPr>
              <w:tabs>
                <w:tab w:val="clear" w:pos="720"/>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Europos Parlamento ir Tarybos Direktyva 2009/28/EB dėl skatinimo naudoti atsinaujinančių išteklių energiją,</w:t>
            </w:r>
          </w:p>
          <w:p w14:paraId="5EBB6A64" w14:textId="14CD22CE" w:rsidR="00DD070C" w:rsidRPr="00BB2065" w:rsidRDefault="00DD070C" w:rsidP="00BB2065">
            <w:pPr>
              <w:pStyle w:val="ListParagraph"/>
              <w:numPr>
                <w:ilvl w:val="0"/>
                <w:numId w:val="14"/>
              </w:numPr>
              <w:tabs>
                <w:tab w:val="clear" w:pos="720"/>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LR Atsinaujinančių išteklių energetikos įstatymas (galutinė redakcija Įsigaliojo 2020-05-31),</w:t>
            </w:r>
          </w:p>
          <w:p w14:paraId="56ED7910" w14:textId="639CD853" w:rsidR="00DD070C" w:rsidRPr="00BB2065" w:rsidRDefault="00DD070C" w:rsidP="00BB2065">
            <w:pPr>
              <w:pStyle w:val="ListParagraph"/>
              <w:numPr>
                <w:ilvl w:val="0"/>
                <w:numId w:val="14"/>
              </w:numPr>
              <w:tabs>
                <w:tab w:val="clear" w:pos="720"/>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Nacionalinė energetinės nepriklausomybės strategija (įsigaliojo 2018 m. gruodžio 11 d.), </w:t>
            </w:r>
          </w:p>
          <w:p w14:paraId="6F4A2DFB" w14:textId="6054223C" w:rsidR="00DD070C" w:rsidRPr="00BB2065" w:rsidRDefault="00DD070C" w:rsidP="00BB2065">
            <w:pPr>
              <w:pStyle w:val="ListParagraph"/>
              <w:numPr>
                <w:ilvl w:val="0"/>
                <w:numId w:val="14"/>
              </w:numPr>
              <w:tabs>
                <w:tab w:val="clear" w:pos="720"/>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Nacionalinė atsinaujinančių energijos išteklių plėtros strategija (2010 m. birželio 21 d.),</w:t>
            </w:r>
          </w:p>
          <w:p w14:paraId="0BD2E7DA" w14:textId="2FBCFF3C" w:rsidR="00DD070C" w:rsidRPr="00BB2065" w:rsidRDefault="00DD070C"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Nacionalinis atsinaujinančių išteklių energijos veiksmų planas,</w:t>
            </w:r>
          </w:p>
          <w:p w14:paraId="4702C8AF" w14:textId="57C7CAAB" w:rsidR="00DD070C" w:rsidRPr="00BB2065" w:rsidRDefault="00BB2065"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hyperlink r:id="rId56" w:history="1">
              <w:r w:rsidR="00DD070C" w:rsidRPr="00BB2065">
                <w:rPr>
                  <w:rStyle w:val="Hyperlink"/>
                  <w:rFonts w:ascii="Times New Roman" w:hAnsi="Times New Roman" w:cs="Times New Roman"/>
                  <w:sz w:val="24"/>
                  <w:szCs w:val="24"/>
                </w:rPr>
                <w:t>Bendrieji Lietuvos Respublikos teisės aktai, reguliuojantys atsinaujinančių energijos išteklių naudojimą</w:t>
              </w:r>
            </w:hyperlink>
            <w:r w:rsidR="00DD070C" w:rsidRPr="00BB2065">
              <w:rPr>
                <w:rFonts w:ascii="Times New Roman" w:hAnsi="Times New Roman" w:cs="Times New Roman"/>
                <w:sz w:val="24"/>
                <w:szCs w:val="24"/>
              </w:rPr>
              <w:t>.</w:t>
            </w:r>
          </w:p>
          <w:p w14:paraId="2D30934C" w14:textId="77777777" w:rsidR="00DD070C" w:rsidRPr="00BB2065" w:rsidRDefault="00DD070C"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Lietuva parengė nacionalinį energetikos ir klimato srities veiksmų planą 2021–2030 metams (toliau – Nacionalinis planas), laikantis Energetikos sąjungos valdymo reglamente nurodytų reikalavimų. </w:t>
            </w:r>
          </w:p>
          <w:p w14:paraId="3B8F8FB2" w14:textId="77777777" w:rsidR="00DD070C" w:rsidRPr="00BB2065" w:rsidRDefault="00DD070C"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Nacionalinis planas parengtas remiantis ir integruojant Lietuvos nacionalinių teisės aktų, tarptautinių įsipareigojimų, strategijų ir kitų planavimo dokumentų nuostatas, tikslus, uždavinius bei įgyvendinamas ir planuojamas įgyvendinti priemones.</w:t>
            </w:r>
          </w:p>
          <w:p w14:paraId="605B6252" w14:textId="22003169" w:rsidR="00DD070C" w:rsidRPr="00BB2065" w:rsidRDefault="00DD070C"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Pagrindiniai strateginiai dokumentai, integruoti į Nacionalinį planą, yra: </w:t>
            </w:r>
          </w:p>
          <w:p w14:paraId="2CD7D9CD" w14:textId="77777777" w:rsidR="00DD070C" w:rsidRPr="00BB2065" w:rsidRDefault="00DD070C" w:rsidP="00BB2065">
            <w:pPr>
              <w:pStyle w:val="ListParagraph"/>
              <w:numPr>
                <w:ilvl w:val="0"/>
                <w:numId w:val="14"/>
              </w:numPr>
              <w:tabs>
                <w:tab w:val="clear" w:pos="720"/>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2018 m. birželio mėn. patvirtinta Nacionalinė energetinės nepriklausomybės strategija (NENS) </w:t>
            </w:r>
          </w:p>
          <w:p w14:paraId="6FCB6A88" w14:textId="77777777" w:rsidR="00DD070C" w:rsidRPr="00BB2065" w:rsidRDefault="00DD070C" w:rsidP="00BB2065">
            <w:pPr>
              <w:pStyle w:val="ListParagraph"/>
              <w:numPr>
                <w:ilvl w:val="0"/>
                <w:numId w:val="14"/>
              </w:numPr>
              <w:tabs>
                <w:tab w:val="clear" w:pos="720"/>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2012 m. patvirtinta ir 2019 m. atnaujinta Nacionalinė klimato kaitos valdymo politikos strategija</w:t>
            </w:r>
          </w:p>
          <w:p w14:paraId="69C2D42C" w14:textId="77777777" w:rsidR="00DD070C" w:rsidRPr="00BB2065" w:rsidRDefault="00DD070C" w:rsidP="00BB2065">
            <w:pPr>
              <w:pStyle w:val="ListParagraph"/>
              <w:numPr>
                <w:ilvl w:val="0"/>
                <w:numId w:val="14"/>
              </w:numPr>
              <w:tabs>
                <w:tab w:val="clear" w:pos="720"/>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2019 m. balandį patvirtintas Nacionalinis oro taršos mažinimo planas. </w:t>
            </w:r>
          </w:p>
          <w:p w14:paraId="7252840F" w14:textId="77777777" w:rsidR="00DD070C" w:rsidRPr="00BB2065" w:rsidRDefault="00DD070C"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Rengiant Nacionalinį planą lygiagrečiai buvo rengiamas 2021–2030 metų nacionalinis pažangos planas (toliau – NPP). </w:t>
            </w:r>
          </w:p>
          <w:p w14:paraId="62A118C0" w14:textId="77777777" w:rsidR="00DD070C" w:rsidRPr="00BB2065" w:rsidRDefault="00DD070C"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Planuojant pokyčius, atsižvelgiama į Lietuvos Respublikos bendrojo plano koncepciją ir joje įtvirtintą vertybinį pagrindą bei šalies erdvinio vystymosi kryptis, valstybės pažangos strategijoje „Lietuva 2030” numatytą valstybės pažangos viziją ir raidos kryptis, Nacionalinio saugumo strategiją, Jungtinių tautų Darnaus vystymosi darbotvarkę 2030 ir kitus tarptautinius susitarimus, įsipareigojimus bei Europos Sąjungos (toliau – ES) teisės aktus, taip pat įvertinama esama situacija, tarptautinių organizacijų (ES, Ekonominio bendradarbiavimo ir plėtros organizacijos, Tarptautinio valiutos fondo) teikiamos rekomendacijos, kylantys nauji iššūkiai ir galimybės valstybės pažangai. </w:t>
            </w:r>
          </w:p>
          <w:p w14:paraId="6DE0384F" w14:textId="77777777" w:rsidR="00425D12" w:rsidRPr="00BB2065" w:rsidRDefault="00425D12" w:rsidP="00C62FDB">
            <w:pPr>
              <w:pStyle w:val="ListParagraph"/>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Visoms ES šalims yra nustatyti konkretūs rodikliai, kuriuos lemia energetikos, ekonomikos ir gamtos sąlygų situacija.</w:t>
            </w:r>
          </w:p>
          <w:p w14:paraId="4DDD21DD" w14:textId="05F84C18" w:rsidR="00425D12" w:rsidRPr="00BB2065" w:rsidRDefault="00425D12" w:rsidP="00C62FDB">
            <w:pPr>
              <w:pStyle w:val="ListParagraph"/>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Iki 2030 m. Lietuva turi pasiekti</w:t>
            </w:r>
            <w:r w:rsidRPr="00BB2065">
              <w:rPr>
                <w:rFonts w:ascii="Times New Roman" w:hAnsi="Times New Roman" w:cs="Times New Roman"/>
                <w:sz w:val="24"/>
                <w:szCs w:val="24"/>
              </w:rPr>
              <w:t>, kad:</w:t>
            </w:r>
          </w:p>
          <w:p w14:paraId="3768FC2B" w14:textId="77777777" w:rsidR="00425D12" w:rsidRPr="00BB2065" w:rsidRDefault="00425D12"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šiltnamio efektą sukeliančių dujų (ŠESD) emisijos sumažėtų 9 proc. (palyginti su 2005 m.),</w:t>
            </w:r>
          </w:p>
          <w:p w14:paraId="519ED224" w14:textId="77777777" w:rsidR="00425D12" w:rsidRPr="00BB2065" w:rsidRDefault="00425D12"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bent 1,5 karto (palyginti su 2017 m.) sumažinti energijos vartojimo intensyvumą,</w:t>
            </w:r>
          </w:p>
          <w:p w14:paraId="54F084B8" w14:textId="77777777" w:rsidR="00425D12" w:rsidRPr="00BB2065" w:rsidRDefault="00425D12"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iki 45 proc. padidinti atsinaujinančių energijos išteklių dalį visoje energetikoje.</w:t>
            </w:r>
          </w:p>
          <w:p w14:paraId="2A207849" w14:textId="4BD824E6" w:rsidR="00425D12" w:rsidRPr="00BB2065" w:rsidRDefault="00425D12" w:rsidP="00C62FDB">
            <w:pPr>
              <w:pStyle w:val="ListParagraph"/>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i/>
                <w:iCs/>
                <w:sz w:val="24"/>
                <w:szCs w:val="24"/>
              </w:rPr>
              <w:t>Parengta pagal Lietuvos Respublikos energetikos ministerijos pranešimą</w:t>
            </w:r>
            <w:r w:rsidR="001C4A05" w:rsidRPr="00BB2065">
              <w:rPr>
                <w:rFonts w:ascii="Times New Roman" w:hAnsi="Times New Roman" w:cs="Times New Roman"/>
                <w:i/>
                <w:iCs/>
                <w:sz w:val="24"/>
                <w:szCs w:val="24"/>
              </w:rPr>
              <w:t>:</w:t>
            </w:r>
          </w:p>
          <w:p w14:paraId="72414C6E" w14:textId="7711A42C" w:rsidR="00DD070C" w:rsidRPr="00BB2065" w:rsidRDefault="00BB2065" w:rsidP="00C62FDB">
            <w:pPr>
              <w:pStyle w:val="ListParagraph"/>
              <w:tabs>
                <w:tab w:val="left" w:pos="342"/>
                <w:tab w:val="left" w:pos="1018"/>
              </w:tabs>
              <w:spacing w:after="0"/>
              <w:ind w:left="0" w:firstLine="720"/>
              <w:jc w:val="both"/>
              <w:rPr>
                <w:rFonts w:ascii="Times New Roman" w:hAnsi="Times New Roman" w:cs="Times New Roman"/>
                <w:sz w:val="24"/>
                <w:szCs w:val="24"/>
              </w:rPr>
            </w:pPr>
            <w:hyperlink r:id="rId57" w:history="1">
              <w:r w:rsidR="001C4A05" w:rsidRPr="00BB2065">
                <w:rPr>
                  <w:rStyle w:val="Hyperlink"/>
                  <w:rFonts w:ascii="Times New Roman" w:hAnsi="Times New Roman" w:cs="Times New Roman"/>
                  <w:sz w:val="24"/>
                  <w:szCs w:val="24"/>
                </w:rPr>
                <w:t>https://www.enefit.lt/naujienos/Nacionalinis-kovos-su-klimato-kaita-planas</w:t>
              </w:r>
            </w:hyperlink>
          </w:p>
          <w:p w14:paraId="15254232" w14:textId="51275DA4" w:rsidR="00DD070C" w:rsidRPr="00BB2065" w:rsidRDefault="001C4A05" w:rsidP="0020153F">
            <w:pPr>
              <w:pStyle w:val="ListParagraph"/>
              <w:tabs>
                <w:tab w:val="left" w:pos="342"/>
                <w:tab w:val="left" w:pos="1018"/>
              </w:tabs>
              <w:spacing w:after="0"/>
              <w:ind w:left="0"/>
              <w:jc w:val="center"/>
              <w:rPr>
                <w:rFonts w:ascii="Times New Roman" w:hAnsi="Times New Roman" w:cs="Times New Roman"/>
                <w:sz w:val="24"/>
                <w:szCs w:val="24"/>
              </w:rPr>
            </w:pPr>
            <w:r w:rsidRPr="00BB2065">
              <w:rPr>
                <w:rFonts w:ascii="Times New Roman" w:hAnsi="Times New Roman" w:cs="Times New Roman"/>
                <w:noProof/>
                <w:sz w:val="24"/>
                <w:szCs w:val="24"/>
              </w:rPr>
              <w:lastRenderedPageBreak/>
              <w:drawing>
                <wp:inline distT="0" distB="0" distL="0" distR="0" wp14:anchorId="6E402F39" wp14:editId="6B9A3097">
                  <wp:extent cx="3687287" cy="2743200"/>
                  <wp:effectExtent l="0" t="0" r="8890" b="0"/>
                  <wp:docPr id="21509" name="Picture 2" descr="D:\Users\Desktop\atsinaujinanti foto\Global_Temperature_Anomaly.svg.png">
                    <a:extLst xmlns:a="http://schemas.openxmlformats.org/drawingml/2006/main">
                      <a:ext uri="{FF2B5EF4-FFF2-40B4-BE49-F238E27FC236}">
                        <a16:creationId xmlns:a16="http://schemas.microsoft.com/office/drawing/2014/main" id="{F2A40214-6020-4BDE-3C04-CC07A9F7EF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2" descr="D:\Users\Desktop\atsinaujinanti foto\Global_Temperature_Anomaly.svg.png">
                            <a:extLst>
                              <a:ext uri="{FF2B5EF4-FFF2-40B4-BE49-F238E27FC236}">
                                <a16:creationId xmlns:a16="http://schemas.microsoft.com/office/drawing/2014/main" id="{F2A40214-6020-4BDE-3C04-CC07A9F7EFE9}"/>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27275" cy="2772950"/>
                          </a:xfrm>
                          <a:prstGeom prst="rect">
                            <a:avLst/>
                          </a:prstGeom>
                          <a:noFill/>
                          <a:ln>
                            <a:noFill/>
                          </a:ln>
                        </pic:spPr>
                      </pic:pic>
                    </a:graphicData>
                  </a:graphic>
                </wp:inline>
              </w:drawing>
            </w:r>
          </w:p>
          <w:p w14:paraId="1C77F6A8" w14:textId="69AB2828" w:rsidR="00B426D3" w:rsidRPr="00BB2065" w:rsidRDefault="00B426D3" w:rsidP="0020153F">
            <w:pPr>
              <w:pStyle w:val="ListParagraph"/>
              <w:tabs>
                <w:tab w:val="left" w:pos="342"/>
                <w:tab w:val="left" w:pos="1018"/>
              </w:tabs>
              <w:spacing w:after="0"/>
              <w:ind w:left="0"/>
              <w:jc w:val="center"/>
              <w:rPr>
                <w:rFonts w:ascii="Times New Roman" w:hAnsi="Times New Roman" w:cs="Times New Roman"/>
                <w:b/>
                <w:bCs/>
                <w:sz w:val="24"/>
                <w:szCs w:val="24"/>
              </w:rPr>
            </w:pPr>
            <w:r w:rsidRPr="00BB2065">
              <w:rPr>
                <w:rFonts w:ascii="Times New Roman" w:hAnsi="Times New Roman" w:cs="Times New Roman"/>
                <w:b/>
                <w:bCs/>
                <w:sz w:val="24"/>
                <w:szCs w:val="24"/>
              </w:rPr>
              <w:t xml:space="preserve">7 pav. </w:t>
            </w:r>
            <w:r w:rsidR="0020153F" w:rsidRPr="00BB2065">
              <w:rPr>
                <w:rFonts w:ascii="Times New Roman" w:hAnsi="Times New Roman" w:cs="Times New Roman"/>
                <w:sz w:val="24"/>
                <w:szCs w:val="24"/>
              </w:rPr>
              <w:t>Pasaulinės temperatūros kitimo grafikas.</w:t>
            </w:r>
            <w:r w:rsidR="0020153F" w:rsidRPr="00BB2065">
              <w:rPr>
                <w:rFonts w:ascii="Times New Roman" w:hAnsi="Times New Roman" w:cs="Times New Roman"/>
                <w:b/>
                <w:bCs/>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622"/>
            </w:tblGrid>
            <w:tr w:rsidR="00B426D3" w:rsidRPr="00BB2065" w14:paraId="16DE8F82" w14:textId="77777777" w:rsidTr="00B426D3">
              <w:tc>
                <w:tcPr>
                  <w:tcW w:w="4701" w:type="dxa"/>
                </w:tcPr>
                <w:p w14:paraId="14A9CD4A" w14:textId="77777777" w:rsidR="00B426D3" w:rsidRPr="00BB2065" w:rsidRDefault="00B426D3" w:rsidP="00C62FDB">
                  <w:pPr>
                    <w:pStyle w:val="ListParagraph"/>
                    <w:tabs>
                      <w:tab w:val="left" w:pos="342"/>
                      <w:tab w:val="left" w:pos="1018"/>
                    </w:tabs>
                    <w:spacing w:after="0"/>
                    <w:ind w:left="0" w:firstLine="720"/>
                    <w:jc w:val="center"/>
                    <w:rPr>
                      <w:rFonts w:ascii="Times New Roman" w:hAnsi="Times New Roman" w:cs="Times New Roman"/>
                      <w:sz w:val="24"/>
                      <w:szCs w:val="24"/>
                    </w:rPr>
                  </w:pPr>
                  <w:r w:rsidRPr="00BB2065">
                    <w:rPr>
                      <w:rFonts w:ascii="Times New Roman" w:hAnsi="Times New Roman" w:cs="Times New Roman"/>
                      <w:noProof/>
                      <w:sz w:val="24"/>
                      <w:szCs w:val="24"/>
                    </w:rPr>
                    <w:drawing>
                      <wp:inline distT="0" distB="0" distL="0" distR="0" wp14:anchorId="4545C41E" wp14:editId="28E3AEB8">
                        <wp:extent cx="2631936" cy="1958249"/>
                        <wp:effectExtent l="19050" t="19050" r="16510" b="23495"/>
                        <wp:docPr id="23557" name="Picture 2" descr="D:\Users\Desktop\vedinimas.jpg">
                          <a:extLst xmlns:a="http://schemas.openxmlformats.org/drawingml/2006/main">
                            <a:ext uri="{FF2B5EF4-FFF2-40B4-BE49-F238E27FC236}">
                              <a16:creationId xmlns:a16="http://schemas.microsoft.com/office/drawing/2014/main" id="{3B5BD35D-EF3A-7B2F-2703-8EAFDFA54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2" descr="D:\Users\Desktop\vedinimas.jpg">
                                  <a:extLst>
                                    <a:ext uri="{FF2B5EF4-FFF2-40B4-BE49-F238E27FC236}">
                                      <a16:creationId xmlns:a16="http://schemas.microsoft.com/office/drawing/2014/main" id="{3B5BD35D-EF3A-7B2F-2703-8EAFDFA542D8}"/>
                                    </a:ext>
                                  </a:extLst>
                                </pic:cNvPr>
                                <pic:cNvPicPr>
                                  <a:picLocks noChangeAspect="1" noChangeArrowheads="1"/>
                                </pic:cNvPicPr>
                              </pic:nvPicPr>
                              <pic:blipFill>
                                <a:blip r:embed="rId59" cstate="print">
                                  <a:biLevel thresh="50000"/>
                                  <a:extLst>
                                    <a:ext uri="{28A0092B-C50C-407E-A947-70E740481C1C}">
                                      <a14:useLocalDpi xmlns:a14="http://schemas.microsoft.com/office/drawing/2010/main" val="0"/>
                                    </a:ext>
                                  </a:extLst>
                                </a:blip>
                                <a:srcRect/>
                                <a:stretch>
                                  <a:fillRect/>
                                </a:stretch>
                              </pic:blipFill>
                              <pic:spPr bwMode="auto">
                                <a:xfrm>
                                  <a:off x="0" y="0"/>
                                  <a:ext cx="2653975" cy="1974647"/>
                                </a:xfrm>
                                <a:prstGeom prst="rect">
                                  <a:avLst/>
                                </a:prstGeom>
                                <a:noFill/>
                                <a:ln w="3175">
                                  <a:solidFill>
                                    <a:schemeClr val="tx1"/>
                                  </a:solidFill>
                                </a:ln>
                              </pic:spPr>
                            </pic:pic>
                          </a:graphicData>
                        </a:graphic>
                      </wp:inline>
                    </w:drawing>
                  </w:r>
                </w:p>
                <w:p w14:paraId="16C7D582" w14:textId="11230264" w:rsidR="00B426D3" w:rsidRPr="00BB2065" w:rsidRDefault="00B426D3" w:rsidP="005F7A08">
                  <w:pPr>
                    <w:pStyle w:val="ListParagraph"/>
                    <w:tabs>
                      <w:tab w:val="left" w:pos="342"/>
                      <w:tab w:val="left" w:pos="1018"/>
                    </w:tabs>
                    <w:spacing w:after="0"/>
                    <w:ind w:left="0"/>
                    <w:jc w:val="center"/>
                    <w:rPr>
                      <w:rFonts w:ascii="Times New Roman" w:hAnsi="Times New Roman" w:cs="Times New Roman"/>
                      <w:sz w:val="24"/>
                      <w:szCs w:val="24"/>
                    </w:rPr>
                  </w:pPr>
                  <w:r w:rsidRPr="00BB2065">
                    <w:rPr>
                      <w:rFonts w:ascii="Times New Roman" w:hAnsi="Times New Roman" w:cs="Times New Roman"/>
                      <w:b/>
                      <w:bCs/>
                      <w:sz w:val="24"/>
                      <w:szCs w:val="24"/>
                    </w:rPr>
                    <w:t>8 pav.</w:t>
                  </w:r>
                  <w:r w:rsidR="005F7A08" w:rsidRPr="00BB2065">
                    <w:rPr>
                      <w:rFonts w:ascii="Times New Roman" w:hAnsi="Times New Roman" w:cs="Times New Roman"/>
                      <w:sz w:val="24"/>
                      <w:szCs w:val="24"/>
                    </w:rPr>
                    <w:t xml:space="preserve"> Energijos suvartojimo šildymui ir vėsinimui metinis palyginimas.</w:t>
                  </w:r>
                </w:p>
              </w:tc>
              <w:tc>
                <w:tcPr>
                  <w:tcW w:w="4701" w:type="dxa"/>
                </w:tcPr>
                <w:p w14:paraId="6F636E12" w14:textId="77777777" w:rsidR="00B426D3" w:rsidRPr="00BB2065" w:rsidRDefault="00B426D3" w:rsidP="00C62FDB">
                  <w:pPr>
                    <w:pStyle w:val="ListParagraph"/>
                    <w:tabs>
                      <w:tab w:val="left" w:pos="342"/>
                      <w:tab w:val="left" w:pos="1018"/>
                    </w:tabs>
                    <w:spacing w:after="0"/>
                    <w:ind w:left="0" w:firstLine="720"/>
                    <w:jc w:val="center"/>
                    <w:rPr>
                      <w:rFonts w:ascii="Times New Roman" w:hAnsi="Times New Roman" w:cs="Times New Roman"/>
                      <w:sz w:val="24"/>
                      <w:szCs w:val="24"/>
                    </w:rPr>
                  </w:pPr>
                  <w:r w:rsidRPr="00BB2065">
                    <w:rPr>
                      <w:rFonts w:ascii="Times New Roman" w:hAnsi="Times New Roman" w:cs="Times New Roman"/>
                      <w:noProof/>
                      <w:sz w:val="24"/>
                      <w:szCs w:val="24"/>
                    </w:rPr>
                    <w:drawing>
                      <wp:inline distT="0" distB="0" distL="0" distR="0" wp14:anchorId="2BFFE9E9" wp14:editId="1F520703">
                        <wp:extent cx="2513693" cy="1905221"/>
                        <wp:effectExtent l="19050" t="19050" r="20320" b="19050"/>
                        <wp:docPr id="24581" name="Picture 2" descr="D:\Users\Desktop\vedinimas1.jpg">
                          <a:extLst xmlns:a="http://schemas.openxmlformats.org/drawingml/2006/main">
                            <a:ext uri="{FF2B5EF4-FFF2-40B4-BE49-F238E27FC236}">
                              <a16:creationId xmlns:a16="http://schemas.microsoft.com/office/drawing/2014/main" id="{F7D7B269-0126-DE50-FD3A-8A2284D166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2" descr="D:\Users\Desktop\vedinimas1.jpg">
                                  <a:extLst>
                                    <a:ext uri="{FF2B5EF4-FFF2-40B4-BE49-F238E27FC236}">
                                      <a16:creationId xmlns:a16="http://schemas.microsoft.com/office/drawing/2014/main" id="{F7D7B269-0126-DE50-FD3A-8A2284D16669}"/>
                                    </a:ext>
                                  </a:extLst>
                                </pic:cNvPr>
                                <pic:cNvPicPr>
                                  <a:picLocks noChangeAspect="1" noChangeArrowheads="1"/>
                                </pic:cNvPicPr>
                              </pic:nvPicPr>
                              <pic:blipFill>
                                <a:blip r:embed="rId60" cstate="print">
                                  <a:biLevel thresh="50000"/>
                                  <a:extLst>
                                    <a:ext uri="{28A0092B-C50C-407E-A947-70E740481C1C}">
                                      <a14:useLocalDpi xmlns:a14="http://schemas.microsoft.com/office/drawing/2010/main" val="0"/>
                                    </a:ext>
                                  </a:extLst>
                                </a:blip>
                                <a:srcRect/>
                                <a:stretch>
                                  <a:fillRect/>
                                </a:stretch>
                              </pic:blipFill>
                              <pic:spPr bwMode="auto">
                                <a:xfrm>
                                  <a:off x="0" y="0"/>
                                  <a:ext cx="2541839" cy="1926554"/>
                                </a:xfrm>
                                <a:prstGeom prst="rect">
                                  <a:avLst/>
                                </a:prstGeom>
                                <a:noFill/>
                                <a:ln w="3175">
                                  <a:solidFill>
                                    <a:schemeClr val="tx1"/>
                                  </a:solidFill>
                                </a:ln>
                              </pic:spPr>
                            </pic:pic>
                          </a:graphicData>
                        </a:graphic>
                      </wp:inline>
                    </w:drawing>
                  </w:r>
                </w:p>
                <w:p w14:paraId="0B56AAAE" w14:textId="4EEFB2A6" w:rsidR="00B426D3" w:rsidRPr="00BB2065" w:rsidRDefault="00B426D3" w:rsidP="00C62FDB">
                  <w:pPr>
                    <w:pStyle w:val="ListParagraph"/>
                    <w:tabs>
                      <w:tab w:val="left" w:pos="342"/>
                      <w:tab w:val="left" w:pos="1018"/>
                    </w:tabs>
                    <w:spacing w:after="0"/>
                    <w:ind w:left="0" w:firstLine="720"/>
                    <w:jc w:val="center"/>
                    <w:rPr>
                      <w:rFonts w:ascii="Times New Roman" w:hAnsi="Times New Roman" w:cs="Times New Roman"/>
                      <w:b/>
                      <w:bCs/>
                      <w:sz w:val="24"/>
                      <w:szCs w:val="24"/>
                    </w:rPr>
                  </w:pPr>
                  <w:r w:rsidRPr="00BB2065">
                    <w:rPr>
                      <w:rFonts w:ascii="Times New Roman" w:hAnsi="Times New Roman" w:cs="Times New Roman"/>
                      <w:b/>
                      <w:bCs/>
                      <w:sz w:val="24"/>
                      <w:szCs w:val="24"/>
                    </w:rPr>
                    <w:t>9 pav.</w:t>
                  </w:r>
                  <w:r w:rsidR="005F7A08" w:rsidRPr="00BB2065">
                    <w:rPr>
                      <w:rFonts w:ascii="Times New Roman" w:hAnsi="Times New Roman" w:cs="Times New Roman"/>
                      <w:b/>
                      <w:bCs/>
                      <w:sz w:val="24"/>
                      <w:szCs w:val="24"/>
                    </w:rPr>
                    <w:t xml:space="preserve"> </w:t>
                  </w:r>
                  <w:r w:rsidR="005F7A08" w:rsidRPr="00BB2065">
                    <w:rPr>
                      <w:rFonts w:ascii="Times New Roman" w:hAnsi="Times New Roman" w:cs="Times New Roman"/>
                      <w:sz w:val="24"/>
                      <w:szCs w:val="24"/>
                    </w:rPr>
                    <w:t>Energijos suvartojimo šildymui ir vėsinimui palyginimas pagal šalis.</w:t>
                  </w:r>
                </w:p>
              </w:tc>
            </w:tr>
          </w:tbl>
          <w:p w14:paraId="693E95F3" w14:textId="77777777" w:rsidR="002677C9" w:rsidRPr="00BB2065" w:rsidRDefault="002677C9" w:rsidP="00C62FDB">
            <w:pPr>
              <w:pStyle w:val="ListParagraph"/>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Europos Sąjungos Atsinaujinančiosios energijos taryba (EREC) planuoja, kad iki 2040-ųjų net 82 proc. pasaulyje sunaudojamos elektros energijos bus gaminama iš atsinaujinančiųjų išteklių. Nors pagal šį rodiklį Lietuva šiuo metu atsilieka nuo kaimynės Latvijos (62 proc.) ar net Papua Naujosios Gvinėjos (39 proc.), situacija sparčiai gerėja.</w:t>
            </w:r>
          </w:p>
          <w:p w14:paraId="210B6D96" w14:textId="503C21CE" w:rsidR="002677C9" w:rsidRPr="00BB2065" w:rsidRDefault="002677C9" w:rsidP="00C62FDB">
            <w:pPr>
              <w:pStyle w:val="ListParagraph"/>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Per kelerius metus matyti dideli pokyčiai. Galime pakoreguoti vis dar nepakeistą oficialų Lietuvos tikslą iki 2020-ųjų įrengti saulės elektrinių, kurių suminė galia būtų 10 MW (ji jau 2016 m. pasiekė apie 79 MW). Naujasis Lietuvos tikslas galėtų būti bent 1 GW iki 2020 metų</w:t>
            </w:r>
            <w:r w:rsidR="005F7A08" w:rsidRPr="00BB2065">
              <w:rPr>
                <w:rFonts w:ascii="Times New Roman" w:hAnsi="Times New Roman" w:cs="Times New Roman"/>
                <w:sz w:val="24"/>
                <w:szCs w:val="24"/>
              </w:rPr>
              <w:t>.</w:t>
            </w:r>
          </w:p>
          <w:p w14:paraId="6CE8786F" w14:textId="77777777" w:rsidR="002677C9" w:rsidRPr="00BB2065" w:rsidRDefault="002677C9" w:rsidP="00C62FDB">
            <w:pPr>
              <w:pStyle w:val="ListParagraph"/>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Pasaulyje jau dabar yra gana daug šalių, kurios didžiąją dalį elektros energijos pasigamina iš atsinaujinančiųjų šaltinių. Europoje pagal šį rodiklį pirmauja Islandija (100 proc.) ir Norvegija (98 proc.), nedaug atsilieka Gruzija (86 proc.) ir Albanija (85 proc.).</w:t>
            </w:r>
          </w:p>
          <w:p w14:paraId="2D61380E" w14:textId="77777777" w:rsidR="002677C9" w:rsidRPr="00BB2065" w:rsidRDefault="002677C9" w:rsidP="00C62FDB">
            <w:pPr>
              <w:pStyle w:val="ListParagraph"/>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Pietų Amerikoje pažangiausias šiuo atžvilgiu yra Paragvajus (100 proc.), o Afrikoje net keturios šalys – Lesoto, Mozambikas, Zambija ir Kongas – 100 proc. elektros energijos 2013–2014 metais pasigamino iš atsinaujinančiųjų išteklių. Apie 50 valstybių pasaulyje 2014 metais labai didelę dalį elektros energijos (nuo 40 iki 100 proc.) gaminosi naudodamos atsinaujinančiuosius energijos išteklius.</w:t>
            </w:r>
          </w:p>
          <w:p w14:paraId="05B04323" w14:textId="77777777" w:rsidR="002677C9" w:rsidRPr="00BB2065" w:rsidRDefault="002677C9" w:rsidP="00C62FDB">
            <w:pPr>
              <w:pStyle w:val="ListParagraph"/>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Elektros perdavimo sistemos operatoriaus „Litgrid“ duomenimis, 25 proc. iš 2015-ųjų vasarį Lietuvoje pagamintos elektros energijos sudarė pagamintoji vėjo elektrinėse. Į šalies elektros </w:t>
            </w:r>
            <w:r w:rsidRPr="00BB2065">
              <w:rPr>
                <w:rFonts w:ascii="Times New Roman" w:hAnsi="Times New Roman" w:cs="Times New Roman"/>
                <w:sz w:val="24"/>
                <w:szCs w:val="24"/>
              </w:rPr>
              <w:lastRenderedPageBreak/>
              <w:t>energijos perdavimo tinklą nuolat keliauja elektra iš vėjo elektrinių, kurių suminė galia viršija 200 MW.</w:t>
            </w:r>
          </w:p>
          <w:p w14:paraId="1FA1504B" w14:textId="77777777" w:rsidR="002677C9" w:rsidRPr="00BB2065" w:rsidRDefault="002677C9" w:rsidP="00C62FDB">
            <w:pPr>
              <w:pStyle w:val="ListParagraph"/>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Lietuvoje, siekiant pritaikyti 2010 m. gegužės 19 d. priimtą ES direktyvą dėl pastatų energinio naudingumo (2010/31/ES), buvo priimtas LR statybos įstatymo papildymo 9 (1), 9 (2) straipsniais ir 24, 43 (1), 51 straipsnių 2 priedo pakeitimo ir papildymo įstatymas Nr. XI-2031 (Žin., 2012, Nr. 63-3170).</w:t>
            </w:r>
          </w:p>
          <w:p w14:paraId="0A921E19" w14:textId="77777777" w:rsidR="002677C9" w:rsidRPr="00BB2065" w:rsidRDefault="002677C9" w:rsidP="00C62FDB">
            <w:pPr>
              <w:pStyle w:val="ListParagraph"/>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Esminiai pokyčiai bus šie:</w:t>
            </w:r>
          </w:p>
          <w:p w14:paraId="2299582F" w14:textId="5E3C8490" w:rsidR="002677C9" w:rsidRPr="00BB2065" w:rsidRDefault="002677C9" w:rsidP="00BB2065">
            <w:pPr>
              <w:pStyle w:val="ListParagraph"/>
              <w:numPr>
                <w:ilvl w:val="0"/>
                <w:numId w:val="14"/>
              </w:numPr>
              <w:tabs>
                <w:tab w:val="clear" w:pos="720"/>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praplėstas sąrašas pastatų, kuriems taikomi minimalūs energinio naudingumo reikalavimai, numatant, kad minimalūs energinio naudingumo reikalavimai būtų privalomi ir atnaujinamiems (modernizuojamiems), ir remontuojamiems pastatams (jų dalims);</w:t>
            </w:r>
          </w:p>
          <w:p w14:paraId="6FD8D844" w14:textId="52B66513" w:rsidR="002677C9" w:rsidRPr="00BB2065" w:rsidRDefault="002677C9" w:rsidP="00BB2065">
            <w:pPr>
              <w:pStyle w:val="ListParagraph"/>
              <w:numPr>
                <w:ilvl w:val="0"/>
                <w:numId w:val="14"/>
              </w:numPr>
              <w:tabs>
                <w:tab w:val="clear" w:pos="720"/>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praplėstas atvejų, kai privalomas pastatų energinio naudingumo sertifikavimas, sąrašas;</w:t>
            </w:r>
          </w:p>
          <w:p w14:paraId="6CED96B2" w14:textId="3A505ECC" w:rsidR="002677C9" w:rsidRPr="00BB2065" w:rsidRDefault="002677C9" w:rsidP="00BB2065">
            <w:pPr>
              <w:pStyle w:val="ListParagraph"/>
              <w:numPr>
                <w:ilvl w:val="0"/>
                <w:numId w:val="14"/>
              </w:numPr>
              <w:tabs>
                <w:tab w:val="clear" w:pos="720"/>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nustatyta, kada turi būti atliekamas pastatų energinio naudingumo sertifikavimas, ir pagrindiniai sertifikato pateikimo statinio pirkėjui ar nuomininkui principai;</w:t>
            </w:r>
          </w:p>
          <w:p w14:paraId="71BB1D60" w14:textId="38518A3B" w:rsidR="002677C9" w:rsidRPr="00BB2065" w:rsidRDefault="002677C9" w:rsidP="00BB2065">
            <w:pPr>
              <w:pStyle w:val="ListParagraph"/>
              <w:numPr>
                <w:ilvl w:val="0"/>
                <w:numId w:val="14"/>
              </w:numPr>
              <w:tabs>
                <w:tab w:val="clear" w:pos="720"/>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numatytos prievolės, susijusios su energijos beveik nenaudojančių pastatų statyba, t. y., kad po 2020 m. gruodžio 31 d. visi, o po 2018 m. gruodžio 31 d. valstybės ir savivaldybių institucijų, įstaigų ir įmonių naujai statomi pastatai turi būti energijos beveik nenaudojantys pastatai.</w:t>
            </w:r>
          </w:p>
          <w:p w14:paraId="3E64FAFF" w14:textId="77777777" w:rsidR="00CF6E35" w:rsidRPr="00BB2065" w:rsidRDefault="00CF6E35" w:rsidP="00C62FDB">
            <w:pPr>
              <w:pStyle w:val="ListParagraph"/>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Nuo 2013 m. sausio 9 d. įsigalioja ir nauja Statybos techninio reglamento STR 2.01.09:2005 „Pastatų energinis naudingumas. Energinio naudingumo sertifikavimas“ redakcija, numatanti, kad:</w:t>
            </w:r>
          </w:p>
          <w:p w14:paraId="42FDD9EF" w14:textId="69DC7EF4" w:rsidR="00CF6E35" w:rsidRPr="00BB2065" w:rsidRDefault="00CF6E35"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iki 2014 m. nauji pastatai ar jų dalys turi atitikti C klasės pastatams keliamus reikalavimus;</w:t>
            </w:r>
          </w:p>
          <w:p w14:paraId="1F9E82BD" w14:textId="3C3881BE" w:rsidR="00CF6E35" w:rsidRPr="00BB2065" w:rsidRDefault="00CF6E35"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nuo 2014 m. nauji pastatai ar jų dalys turi atitikti B klasės pastatams keliamus reikalavimus;</w:t>
            </w:r>
          </w:p>
          <w:p w14:paraId="1F0A4921" w14:textId="5919ACEA" w:rsidR="00CF6E35" w:rsidRPr="00BB2065" w:rsidRDefault="00CF6E35"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nuo 2014 m. rekonstruojamų, atnaujinamų (modernizuojamų) ar remontuojamų pastatų (jų dalių), kai rekonstravimo, atnaujinimo (modernizavimo) ar remonto kaina sudaro daugiau kaip 25 proc. pastato vertės, energinio naudingumo klasė turi būti ne žemesnė kaip C;</w:t>
            </w:r>
          </w:p>
          <w:p w14:paraId="68A440DE" w14:textId="56F3B34D" w:rsidR="00CF6E35" w:rsidRPr="00BB2065" w:rsidRDefault="00CF6E35"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nuo 2017 m. nauji pastatai ar jų dalys turi atitikti A klasės pastatams keliamus reikalavimus;</w:t>
            </w:r>
          </w:p>
          <w:p w14:paraId="0059623D" w14:textId="534070CE" w:rsidR="00CF6E35" w:rsidRPr="00BB2065" w:rsidRDefault="00CF6E35"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nuo 2018 m. nauji pastatai ar jų dalys turi atitikti A+ klasės pastatams keliamus reikalavimus;</w:t>
            </w:r>
          </w:p>
          <w:p w14:paraId="001A6C9F" w14:textId="7A104A74" w:rsidR="00CF6E35" w:rsidRPr="00BB2065" w:rsidRDefault="00CF6E35"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nuo 2021 m. nauji pastatai ar jų dalys turi atitikti A++ klasės reikalavimus.</w:t>
            </w:r>
          </w:p>
          <w:p w14:paraId="478343D4" w14:textId="52866316" w:rsidR="00C9203C" w:rsidRPr="00BB2065" w:rsidRDefault="00BB2065" w:rsidP="00C62FDB">
            <w:pPr>
              <w:pStyle w:val="ListParagraph"/>
              <w:tabs>
                <w:tab w:val="left" w:pos="342"/>
                <w:tab w:val="left" w:pos="1018"/>
              </w:tabs>
              <w:spacing w:after="0"/>
              <w:ind w:left="0" w:firstLine="720"/>
              <w:jc w:val="both"/>
              <w:rPr>
                <w:rFonts w:ascii="Times New Roman" w:hAnsi="Times New Roman" w:cs="Times New Roman"/>
                <w:sz w:val="24"/>
                <w:szCs w:val="24"/>
              </w:rPr>
            </w:pPr>
            <w:hyperlink r:id="rId61" w:history="1">
              <w:r w:rsidR="00C9203C" w:rsidRPr="00BB2065">
                <w:rPr>
                  <w:rStyle w:val="Hyperlink"/>
                  <w:rFonts w:ascii="Times New Roman" w:hAnsi="Times New Roman" w:cs="Times New Roman"/>
                  <w:i/>
                  <w:iCs/>
                  <w:sz w:val="24"/>
                  <w:szCs w:val="24"/>
                </w:rPr>
                <w:t>Lietuvos šilumos tiekėjų asociacijos duomenimis</w:t>
              </w:r>
            </w:hyperlink>
            <w:r w:rsidR="00C9203C" w:rsidRPr="00BB2065">
              <w:rPr>
                <w:rFonts w:ascii="Times New Roman" w:hAnsi="Times New Roman" w:cs="Times New Roman"/>
                <w:sz w:val="24"/>
                <w:szCs w:val="24"/>
              </w:rPr>
              <w:t>, norint pagaminti 1 kWh šilumos,</w:t>
            </w:r>
            <w:r w:rsidR="005F7A08" w:rsidRPr="00BB2065">
              <w:rPr>
                <w:rFonts w:ascii="Times New Roman" w:hAnsi="Times New Roman" w:cs="Times New Roman"/>
                <w:b/>
                <w:bCs/>
                <w:sz w:val="24"/>
                <w:szCs w:val="24"/>
              </w:rPr>
              <w:t xml:space="preserve"> </w:t>
            </w:r>
            <w:r w:rsidR="00C9203C" w:rsidRPr="00BB2065">
              <w:rPr>
                <w:rFonts w:ascii="Times New Roman" w:hAnsi="Times New Roman" w:cs="Times New Roman"/>
                <w:sz w:val="24"/>
                <w:szCs w:val="24"/>
              </w:rPr>
              <w:t>reikia sudeginti</w:t>
            </w:r>
            <w:r w:rsidR="005F7A08" w:rsidRPr="00BB2065">
              <w:rPr>
                <w:rFonts w:ascii="Times New Roman" w:hAnsi="Times New Roman" w:cs="Times New Roman"/>
                <w:b/>
                <w:bCs/>
                <w:sz w:val="24"/>
                <w:szCs w:val="24"/>
              </w:rPr>
              <w:t xml:space="preserve"> </w:t>
            </w:r>
            <w:r w:rsidR="00C9203C" w:rsidRPr="00BB2065">
              <w:rPr>
                <w:rFonts w:ascii="Times New Roman" w:hAnsi="Times New Roman" w:cs="Times New Roman"/>
                <w:sz w:val="24"/>
                <w:szCs w:val="24"/>
              </w:rPr>
              <w:t>apie 100 gramų kuro</w:t>
            </w:r>
            <w:r w:rsidR="005F7A08" w:rsidRPr="00BB2065">
              <w:rPr>
                <w:rFonts w:ascii="Times New Roman" w:hAnsi="Times New Roman" w:cs="Times New Roman"/>
                <w:b/>
                <w:bCs/>
                <w:sz w:val="24"/>
                <w:szCs w:val="24"/>
              </w:rPr>
              <w:t xml:space="preserve"> </w:t>
            </w:r>
            <w:r w:rsidR="00C9203C" w:rsidRPr="00BB2065">
              <w:rPr>
                <w:rFonts w:ascii="Times New Roman" w:hAnsi="Times New Roman" w:cs="Times New Roman"/>
                <w:sz w:val="24"/>
                <w:szCs w:val="24"/>
              </w:rPr>
              <w:t>(skaičiuojant naftos ekvivalentu, kai katilo naudingojo veiksmo koeficientas yra apie 86 %). Jei Jūsų buto šildymui per mėnesį buvo suvartota 1300 kWh šilumos energijos, žinokite, jog, skaičiuojant naftos ekvivalentu, tam buvo sukūrenta apie 130 kg kuro.</w:t>
            </w:r>
          </w:p>
          <w:p w14:paraId="42074782" w14:textId="77777777" w:rsidR="00C9203C" w:rsidRPr="00BB2065" w:rsidRDefault="00C9203C" w:rsidP="00C62FDB">
            <w:pPr>
              <w:pStyle w:val="ListParagraph"/>
              <w:tabs>
                <w:tab w:val="left" w:pos="342"/>
                <w:tab w:val="left" w:pos="1018"/>
              </w:tabs>
              <w:spacing w:after="0"/>
              <w:ind w:left="0" w:firstLine="720"/>
              <w:jc w:val="both"/>
              <w:rPr>
                <w:rFonts w:ascii="Times New Roman" w:hAnsi="Times New Roman" w:cs="Times New Roman"/>
                <w:sz w:val="24"/>
                <w:szCs w:val="24"/>
              </w:rPr>
            </w:pPr>
          </w:p>
          <w:p w14:paraId="1CF35288" w14:textId="228ACDD6" w:rsidR="002677C9" w:rsidRPr="00BB2065" w:rsidRDefault="00C9203C" w:rsidP="00C62FDB">
            <w:pPr>
              <w:pStyle w:val="ListParagraph"/>
              <w:tabs>
                <w:tab w:val="left" w:pos="342"/>
                <w:tab w:val="left" w:pos="1018"/>
              </w:tabs>
              <w:spacing w:after="0"/>
              <w:ind w:left="0"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Kodėl verta renovuoti daugiabučius?</w:t>
            </w:r>
          </w:p>
          <w:p w14:paraId="05B6BE8E" w14:textId="77777777" w:rsidR="00C9203C" w:rsidRPr="00BB2065" w:rsidRDefault="00C9203C" w:rsidP="00C62FDB">
            <w:pPr>
              <w:pStyle w:val="ListParagraph"/>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Aplinkos apsaugos nauda</w:t>
            </w:r>
          </w:p>
          <w:p w14:paraId="123F1405" w14:textId="77777777" w:rsidR="00C9203C" w:rsidRPr="00BB2065" w:rsidRDefault="00C9203C"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Nuolatinė nauda:</w:t>
            </w:r>
            <w:r w:rsidRPr="00BB2065">
              <w:rPr>
                <w:rFonts w:ascii="Times New Roman" w:hAnsi="Times New Roman" w:cs="Times New Roman"/>
                <w:sz w:val="24"/>
                <w:szCs w:val="24"/>
              </w:rPr>
              <w:t xml:space="preserve"> pagal pateiktus ES Tarybos duomenis, pagaminti naują elektros energijos kilovatvalandę kainuoja nuo 50 iki 400 procentų brangiau, nei ją panaudoti taupiai ir efektyviai.</w:t>
            </w:r>
          </w:p>
          <w:p w14:paraId="18EFCA2D" w14:textId="77777777" w:rsidR="00C9203C" w:rsidRPr="00BB2065" w:rsidRDefault="00C9203C"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Sumažinta CO</w:t>
            </w:r>
            <w:r w:rsidRPr="00BB2065">
              <w:rPr>
                <w:rFonts w:ascii="Times New Roman" w:hAnsi="Times New Roman" w:cs="Times New Roman"/>
                <w:b/>
                <w:bCs/>
                <w:sz w:val="24"/>
                <w:szCs w:val="24"/>
                <w:vertAlign w:val="subscript"/>
              </w:rPr>
              <w:t>2</w:t>
            </w:r>
            <w:r w:rsidRPr="00BB2065">
              <w:rPr>
                <w:rFonts w:ascii="Times New Roman" w:hAnsi="Times New Roman" w:cs="Times New Roman"/>
                <w:b/>
                <w:bCs/>
                <w:sz w:val="24"/>
                <w:szCs w:val="24"/>
              </w:rPr>
              <w:t xml:space="preserve"> tarša:</w:t>
            </w:r>
            <w:r w:rsidRPr="00BB2065">
              <w:rPr>
                <w:rFonts w:ascii="Times New Roman" w:hAnsi="Times New Roman" w:cs="Times New Roman"/>
                <w:sz w:val="24"/>
                <w:szCs w:val="24"/>
              </w:rPr>
              <w:t xml:space="preserve"> Vidutinio dydžio gyvenamasis namas per metus į atmosferą išmeta iki 6,000 kg CO</w:t>
            </w:r>
            <w:r w:rsidRPr="00BB2065">
              <w:rPr>
                <w:rFonts w:ascii="Times New Roman" w:hAnsi="Times New Roman" w:cs="Times New Roman"/>
                <w:sz w:val="24"/>
                <w:szCs w:val="24"/>
                <w:vertAlign w:val="subscript"/>
              </w:rPr>
              <w:t>2</w:t>
            </w:r>
            <w:r w:rsidRPr="00BB2065">
              <w:rPr>
                <w:rFonts w:ascii="Times New Roman" w:hAnsi="Times New Roman" w:cs="Times New Roman"/>
                <w:sz w:val="24"/>
                <w:szCs w:val="24"/>
              </w:rPr>
              <w:t>. Gyvenant tokio pat dydžio pasyviame name, atmosferos tarša sumažėja iki 2,100 kg CO</w:t>
            </w:r>
            <w:r w:rsidRPr="00BB2065">
              <w:rPr>
                <w:rFonts w:ascii="Times New Roman" w:hAnsi="Times New Roman" w:cs="Times New Roman"/>
                <w:sz w:val="24"/>
                <w:szCs w:val="24"/>
                <w:vertAlign w:val="subscript"/>
              </w:rPr>
              <w:t>2</w:t>
            </w:r>
            <w:r w:rsidRPr="00BB2065">
              <w:rPr>
                <w:rFonts w:ascii="Times New Roman" w:hAnsi="Times New Roman" w:cs="Times New Roman"/>
                <w:sz w:val="24"/>
                <w:szCs w:val="24"/>
              </w:rPr>
              <w:t xml:space="preserve"> per metus.</w:t>
            </w:r>
          </w:p>
          <w:p w14:paraId="422BE954" w14:textId="77777777" w:rsidR="00C9203C" w:rsidRPr="00BB2065" w:rsidRDefault="00C9203C"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lastRenderedPageBreak/>
              <w:t>Triukšmo lygio mažinimas:</w:t>
            </w:r>
            <w:r w:rsidRPr="00BB2065">
              <w:rPr>
                <w:rFonts w:ascii="Times New Roman" w:hAnsi="Times New Roman" w:cs="Times New Roman"/>
                <w:sz w:val="24"/>
                <w:szCs w:val="24"/>
              </w:rPr>
              <w:t xml:space="preserve"> Storesnės ir gerai apšiltintos </w:t>
            </w:r>
            <w:proofErr w:type="spellStart"/>
            <w:r w:rsidRPr="00BB2065">
              <w:rPr>
                <w:rFonts w:ascii="Times New Roman" w:hAnsi="Times New Roman" w:cs="Times New Roman"/>
                <w:sz w:val="24"/>
                <w:szCs w:val="24"/>
              </w:rPr>
              <w:t>atitvarinės</w:t>
            </w:r>
            <w:proofErr w:type="spellEnd"/>
            <w:r w:rsidRPr="00BB2065">
              <w:rPr>
                <w:rFonts w:ascii="Times New Roman" w:hAnsi="Times New Roman" w:cs="Times New Roman"/>
                <w:sz w:val="24"/>
                <w:szCs w:val="24"/>
              </w:rPr>
              <w:t xml:space="preserve"> konstrukcijos geriau apsaugo nuo išorės triukšmo, o tai paprasčiausiai reiškia tylesnius kambarius ir geresnį poilsį netoli triukšmo zonų esančiose vietose (eismas, vaikų žaidimo aikštelės, stadionai, pramonė ir pan.).</w:t>
            </w:r>
          </w:p>
          <w:p w14:paraId="08B34A7A" w14:textId="77777777" w:rsidR="00C9203C" w:rsidRPr="00BB2065" w:rsidRDefault="00C9203C" w:rsidP="00C62FDB">
            <w:pPr>
              <w:pStyle w:val="ListParagraph"/>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Gyventojams teikiama nauda</w:t>
            </w:r>
          </w:p>
          <w:p w14:paraId="3C8C222A" w14:textId="77777777" w:rsidR="00C9203C" w:rsidRPr="00BB2065" w:rsidRDefault="00C9203C"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Šiluminis komfortas (taip pat ir vasarą):</w:t>
            </w:r>
            <w:r w:rsidRPr="00BB2065">
              <w:rPr>
                <w:rFonts w:ascii="Times New Roman" w:hAnsi="Times New Roman" w:cs="Times New Roman"/>
                <w:sz w:val="24"/>
                <w:szCs w:val="24"/>
              </w:rPr>
              <w:t xml:space="preserve"> daugiau nebeteks šalti pėdų ar kęsti skersvėjų, nes </w:t>
            </w:r>
            <w:proofErr w:type="spellStart"/>
            <w:r w:rsidRPr="00BB2065">
              <w:rPr>
                <w:rFonts w:ascii="Times New Roman" w:hAnsi="Times New Roman" w:cs="Times New Roman"/>
                <w:sz w:val="24"/>
                <w:szCs w:val="24"/>
              </w:rPr>
              <w:t>energiškai</w:t>
            </w:r>
            <w:proofErr w:type="spellEnd"/>
            <w:r w:rsidRPr="00BB2065">
              <w:rPr>
                <w:rFonts w:ascii="Times New Roman" w:hAnsi="Times New Roman" w:cs="Times New Roman"/>
                <w:sz w:val="24"/>
                <w:szCs w:val="24"/>
              </w:rPr>
              <w:t xml:space="preserve"> efektyvus namas yra kruopščiai apšiltintas, jo konstrukciniai elementai ir jungtys sandarios, o šiluminiai tilteliai minimizuoti.</w:t>
            </w:r>
          </w:p>
          <w:p w14:paraId="670769BD" w14:textId="77777777" w:rsidR="00C9203C" w:rsidRPr="00BB2065" w:rsidRDefault="00C9203C"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Geresnės kokybės vidaus oras:</w:t>
            </w:r>
            <w:r w:rsidRPr="00BB2065">
              <w:rPr>
                <w:rFonts w:ascii="Times New Roman" w:hAnsi="Times New Roman" w:cs="Times New Roman"/>
                <w:sz w:val="24"/>
                <w:szCs w:val="24"/>
              </w:rPr>
              <w:t xml:space="preserve"> Grynas oras yra tiekiamas nuolatos, jis filtruojamas, todėl išorės negatyvus poveikis sumažintas maksimaliai.</w:t>
            </w:r>
          </w:p>
          <w:p w14:paraId="2270789D" w14:textId="77777777" w:rsidR="00C9203C" w:rsidRPr="00BB2065" w:rsidRDefault="00C9203C"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Lengvesnė priežiūra:</w:t>
            </w:r>
            <w:r w:rsidRPr="00BB2065">
              <w:rPr>
                <w:rFonts w:ascii="Times New Roman" w:hAnsi="Times New Roman" w:cs="Times New Roman"/>
                <w:sz w:val="24"/>
                <w:szCs w:val="24"/>
              </w:rPr>
              <w:t xml:space="preserve"> Mažiau techninių įtaisų ir sistemų: nereikalinga šilumos sistema yra kompensuojama paprastu </w:t>
            </w:r>
            <w:proofErr w:type="spellStart"/>
            <w:r w:rsidRPr="00BB2065">
              <w:rPr>
                <w:rFonts w:ascii="Times New Roman" w:hAnsi="Times New Roman" w:cs="Times New Roman"/>
                <w:sz w:val="24"/>
                <w:szCs w:val="24"/>
              </w:rPr>
              <w:t>rekuperacinės</w:t>
            </w:r>
            <w:proofErr w:type="spellEnd"/>
            <w:r w:rsidRPr="00BB2065">
              <w:rPr>
                <w:rFonts w:ascii="Times New Roman" w:hAnsi="Times New Roman" w:cs="Times New Roman"/>
                <w:sz w:val="24"/>
                <w:szCs w:val="24"/>
              </w:rPr>
              <w:t xml:space="preserve"> vėdinimo sistemos darbu. Mažiau priežiūros darbų ir išlaidų.</w:t>
            </w:r>
          </w:p>
          <w:p w14:paraId="086D2D0D" w14:textId="77777777" w:rsidR="00C9203C" w:rsidRPr="00BB2065" w:rsidRDefault="00C9203C" w:rsidP="00C62FDB">
            <w:pPr>
              <w:pStyle w:val="ListParagraph"/>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Ekonominė nauda</w:t>
            </w:r>
          </w:p>
          <w:p w14:paraId="0D1F17E4" w14:textId="77777777" w:rsidR="00C9203C" w:rsidRPr="00BB2065" w:rsidRDefault="00C9203C"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Mažos eksploatacinės išlaidos:</w:t>
            </w:r>
            <w:r w:rsidRPr="00BB2065">
              <w:rPr>
                <w:rFonts w:ascii="Times New Roman" w:hAnsi="Times New Roman" w:cs="Times New Roman"/>
                <w:sz w:val="24"/>
                <w:szCs w:val="24"/>
              </w:rPr>
              <w:t xml:space="preserve"> tokio tipo namo eksploatacija nereikalauja papildomų investicijų.</w:t>
            </w:r>
          </w:p>
          <w:p w14:paraId="7CE435C7" w14:textId="77777777" w:rsidR="00C9203C" w:rsidRPr="00BB2065" w:rsidRDefault="00C9203C"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Mažos gyvenimo išlaidos:</w:t>
            </w:r>
            <w:r w:rsidRPr="00BB2065">
              <w:rPr>
                <w:rFonts w:ascii="Times New Roman" w:hAnsi="Times New Roman" w:cs="Times New Roman"/>
                <w:sz w:val="24"/>
                <w:szCs w:val="24"/>
              </w:rPr>
              <w:t xml:space="preserve"> </w:t>
            </w:r>
            <w:proofErr w:type="spellStart"/>
            <w:r w:rsidRPr="00BB2065">
              <w:rPr>
                <w:rFonts w:ascii="Times New Roman" w:hAnsi="Times New Roman" w:cs="Times New Roman"/>
                <w:sz w:val="24"/>
                <w:szCs w:val="24"/>
              </w:rPr>
              <w:t>Energiškai</w:t>
            </w:r>
            <w:proofErr w:type="spellEnd"/>
            <w:r w:rsidRPr="00BB2065">
              <w:rPr>
                <w:rFonts w:ascii="Times New Roman" w:hAnsi="Times New Roman" w:cs="Times New Roman"/>
                <w:sz w:val="24"/>
                <w:szCs w:val="24"/>
              </w:rPr>
              <w:t xml:space="preserve"> efektyvios konstrukcijos leidžia pajusti realią ekonominę naudą jau nuo pat pirmos dienos. Pasyvus namas sutaupo mažiausiai 75 proc. šildymui reikalingos energijos per metus.</w:t>
            </w:r>
          </w:p>
          <w:p w14:paraId="59F01D16" w14:textId="77777777" w:rsidR="00C9203C" w:rsidRPr="00BB2065" w:rsidRDefault="00C9203C"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Stabili vertė:</w:t>
            </w:r>
            <w:r w:rsidRPr="00BB2065">
              <w:rPr>
                <w:rFonts w:ascii="Times New Roman" w:hAnsi="Times New Roman" w:cs="Times New Roman"/>
                <w:sz w:val="24"/>
                <w:szCs w:val="24"/>
              </w:rPr>
              <w:t xml:space="preserve"> Parduodant </w:t>
            </w:r>
            <w:proofErr w:type="spellStart"/>
            <w:r w:rsidRPr="00BB2065">
              <w:rPr>
                <w:rFonts w:ascii="Times New Roman" w:hAnsi="Times New Roman" w:cs="Times New Roman"/>
                <w:sz w:val="24"/>
                <w:szCs w:val="24"/>
              </w:rPr>
              <w:t>energiškai</w:t>
            </w:r>
            <w:proofErr w:type="spellEnd"/>
            <w:r w:rsidRPr="00BB2065">
              <w:rPr>
                <w:rFonts w:ascii="Times New Roman" w:hAnsi="Times New Roman" w:cs="Times New Roman"/>
                <w:sz w:val="24"/>
                <w:szCs w:val="24"/>
              </w:rPr>
              <w:t xml:space="preserve"> efektyvų namą, jo pardavimo kaina bus iki 30 proc. didesnė už įprastinio namo kainą.</w:t>
            </w:r>
          </w:p>
          <w:p w14:paraId="6B98B054" w14:textId="77777777" w:rsidR="00C9203C" w:rsidRPr="00BB2065" w:rsidRDefault="00C9203C"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Projektavimo laisvė:</w:t>
            </w:r>
            <w:r w:rsidRPr="00BB2065">
              <w:rPr>
                <w:rFonts w:ascii="Times New Roman" w:hAnsi="Times New Roman" w:cs="Times New Roman"/>
                <w:sz w:val="24"/>
                <w:szCs w:val="24"/>
              </w:rPr>
              <w:t xml:space="preserve"> Jokių brangiai kainuojančių papildomų reikalavimų ar suvaržymų architektūrinei pastato daliai nėra.</w:t>
            </w:r>
          </w:p>
          <w:p w14:paraId="5BB17076" w14:textId="77777777" w:rsidR="00C9203C" w:rsidRPr="00BB2065" w:rsidRDefault="00C9203C"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Mažiau techninės įrangos:</w:t>
            </w:r>
            <w:r w:rsidRPr="00BB2065">
              <w:rPr>
                <w:rFonts w:ascii="Times New Roman" w:hAnsi="Times New Roman" w:cs="Times New Roman"/>
                <w:sz w:val="24"/>
                <w:szCs w:val="24"/>
              </w:rPr>
              <w:t xml:space="preserve"> pasyviame name nėra atskiros šildymo sistemos. Reikalingą šilumos kiekį pateikia vėdinimo sistema su ypač efektyviu šilumokaičiu.</w:t>
            </w:r>
          </w:p>
          <w:p w14:paraId="14850AD9" w14:textId="77777777" w:rsidR="00C9203C" w:rsidRPr="00BB2065" w:rsidRDefault="00C9203C" w:rsidP="00C62FDB">
            <w:pPr>
              <w:pStyle w:val="ListParagraph"/>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Socialinė nauda</w:t>
            </w:r>
          </w:p>
          <w:p w14:paraId="1FBD9CF6" w14:textId="77777777" w:rsidR="00C9203C" w:rsidRPr="00BB2065" w:rsidRDefault="00C9203C"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Sukuriamos naujos darbo vietos, didinamas šalies vidaus produktas:</w:t>
            </w:r>
            <w:r w:rsidRPr="00BB2065">
              <w:rPr>
                <w:rFonts w:ascii="Times New Roman" w:hAnsi="Times New Roman" w:cs="Times New Roman"/>
                <w:sz w:val="24"/>
                <w:szCs w:val="24"/>
              </w:rPr>
              <w:t xml:space="preserve"> įgyvendinant </w:t>
            </w:r>
            <w:proofErr w:type="spellStart"/>
            <w:r w:rsidRPr="00BB2065">
              <w:rPr>
                <w:rFonts w:ascii="Times New Roman" w:hAnsi="Times New Roman" w:cs="Times New Roman"/>
                <w:sz w:val="24"/>
                <w:szCs w:val="24"/>
              </w:rPr>
              <w:t>energiškai</w:t>
            </w:r>
            <w:proofErr w:type="spellEnd"/>
            <w:r w:rsidRPr="00BB2065">
              <w:rPr>
                <w:rFonts w:ascii="Times New Roman" w:hAnsi="Times New Roman" w:cs="Times New Roman"/>
                <w:sz w:val="24"/>
                <w:szCs w:val="24"/>
              </w:rPr>
              <w:t xml:space="preserve"> efektyvių namų projektus 75 proc. nuo visos padidėjusios statybų sumos teks vietinėms statybų kompanijoms, o 25 proc. teks daugiausiai vietiniams statybinių medžiagų gamintojams. Sukurtos naujos darbo vietos statybose paskatins plėtrą ir kitose srityse.</w:t>
            </w:r>
          </w:p>
          <w:p w14:paraId="483B5D49" w14:textId="77777777" w:rsidR="00C9203C" w:rsidRPr="00BB2065" w:rsidRDefault="00C9203C" w:rsidP="00BB2065">
            <w:pPr>
              <w:pStyle w:val="ListParagraph"/>
              <w:numPr>
                <w:ilvl w:val="0"/>
                <w:numId w:val="14"/>
              </w:numPr>
              <w:tabs>
                <w:tab w:val="left" w:pos="342"/>
                <w:tab w:val="left" w:pos="1018"/>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Mažiau priklausomybės nuo importuojamų energinių resursų:</w:t>
            </w:r>
            <w:r w:rsidRPr="00BB2065">
              <w:rPr>
                <w:rFonts w:ascii="Times New Roman" w:hAnsi="Times New Roman" w:cs="Times New Roman"/>
                <w:sz w:val="24"/>
                <w:szCs w:val="24"/>
              </w:rPr>
              <w:t xml:space="preserve"> </w:t>
            </w:r>
            <w:proofErr w:type="spellStart"/>
            <w:r w:rsidRPr="00BB2065">
              <w:rPr>
                <w:rFonts w:ascii="Times New Roman" w:hAnsi="Times New Roman" w:cs="Times New Roman"/>
                <w:sz w:val="24"/>
                <w:szCs w:val="24"/>
              </w:rPr>
              <w:t>energiškai</w:t>
            </w:r>
            <w:proofErr w:type="spellEnd"/>
            <w:r w:rsidRPr="00BB2065">
              <w:rPr>
                <w:rFonts w:ascii="Times New Roman" w:hAnsi="Times New Roman" w:cs="Times New Roman"/>
                <w:sz w:val="24"/>
                <w:szCs w:val="24"/>
              </w:rPr>
              <w:t xml:space="preserve"> efektyvių būstų statyba leis sumažinti energetinių resursų naudojimą ir priklausomybę nuo išorinių žaliavų tiekėjų.</w:t>
            </w:r>
          </w:p>
          <w:p w14:paraId="630708D4" w14:textId="77777777" w:rsidR="00C9203C" w:rsidRPr="00BB2065" w:rsidRDefault="00C9203C"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„Lietuvoje plėtoti atsinaujinančią energiją turime vienas geriausių gamtinių sąlygų bei (nutiesus visus planuojamus elektros tiltus su Skandinavija ir Lenkija) elektros energetikos prasme labiausiai integruotą su gretimomis šalimis regioną Europoje. </w:t>
            </w:r>
          </w:p>
          <w:p w14:paraId="1FEA9A30" w14:textId="77777777" w:rsidR="00C9203C" w:rsidRPr="00BB2065" w:rsidRDefault="00C9203C"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Šiandien didžiausią potencialą, kurio neišnaudojame, turi vėjo energetika. Turime visas galimybes statyti vėjo jėgaines jūroje. Tai puikiai išnaudoja Skandinavijos valstybės. Taip pat turime nemažus ir šiandien taip pat neišnaudotus biomasės resursus. </w:t>
            </w:r>
          </w:p>
          <w:p w14:paraId="0629EFDE" w14:textId="77777777" w:rsidR="00C9203C" w:rsidRPr="00BB2065" w:rsidRDefault="00C9203C" w:rsidP="00C62FDB">
            <w:pPr>
              <w:tabs>
                <w:tab w:val="left" w:pos="342"/>
                <w:tab w:val="left" w:pos="1018"/>
              </w:tabs>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Jei atsisakę atominės energetikos plėtosime atsinaujinančią energetiką, mums nereikės anksčiau, nei planuota uždarinėti dar savo resursų neišnaudojusių šiluminių ir atominės elektrinės. Laiku perėję nuo atominės ir šiluminių elektrinių prie atsinaujinančios energetikos nepatirsime tokių nuostolių, kuriuos patirs kitose šalyse akmens anglį naudojančios ir branduolinę energetiką valdančios kompanijos</w:t>
            </w:r>
          </w:p>
          <w:p w14:paraId="3E8AE4E5" w14:textId="28944872" w:rsidR="00C9203C" w:rsidRPr="00BB2065" w:rsidRDefault="00C9203C" w:rsidP="00C62FDB">
            <w:pPr>
              <w:pStyle w:val="ListParagraph"/>
              <w:tabs>
                <w:tab w:val="left" w:pos="342"/>
                <w:tab w:val="left" w:pos="1018"/>
              </w:tabs>
              <w:spacing w:after="0"/>
              <w:ind w:left="0" w:firstLine="720"/>
              <w:jc w:val="center"/>
              <w:rPr>
                <w:rFonts w:ascii="Times New Roman" w:hAnsi="Times New Roman" w:cs="Times New Roman"/>
                <w:sz w:val="24"/>
                <w:szCs w:val="24"/>
              </w:rPr>
            </w:pPr>
            <w:r w:rsidRPr="00BB2065">
              <w:rPr>
                <w:rFonts w:ascii="Times New Roman" w:hAnsi="Times New Roman" w:cs="Times New Roman"/>
                <w:noProof/>
                <w:sz w:val="24"/>
                <w:szCs w:val="24"/>
              </w:rPr>
              <w:lastRenderedPageBreak/>
              <w:drawing>
                <wp:inline distT="0" distB="0" distL="0" distR="0" wp14:anchorId="5BAC0A97" wp14:editId="1357F507">
                  <wp:extent cx="4244158" cy="2646544"/>
                  <wp:effectExtent l="0" t="0" r="4445" b="1905"/>
                  <wp:docPr id="43010" name="Turinio vietos rezervavimo ženklas 4" descr="Be naujas.jpg">
                    <a:extLst xmlns:a="http://schemas.openxmlformats.org/drawingml/2006/main">
                      <a:ext uri="{FF2B5EF4-FFF2-40B4-BE49-F238E27FC236}">
                        <a16:creationId xmlns:a16="http://schemas.microsoft.com/office/drawing/2014/main" id="{73B2995E-87C0-B997-AD3A-9BB22E6AD19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3010" name="Turinio vietos rezervavimo ženklas 4" descr="Be naujas.jpg">
                            <a:extLst>
                              <a:ext uri="{FF2B5EF4-FFF2-40B4-BE49-F238E27FC236}">
                                <a16:creationId xmlns:a16="http://schemas.microsoft.com/office/drawing/2014/main" id="{73B2995E-87C0-B997-AD3A-9BB22E6AD19A}"/>
                              </a:ext>
                            </a:extLst>
                          </pic:cNvPr>
                          <pic:cNvPicPr>
                            <a:picLocks noGrp="1"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4251942" cy="2651398"/>
                          </a:xfrm>
                          <a:prstGeom prst="rect">
                            <a:avLst/>
                          </a:prstGeom>
                        </pic:spPr>
                      </pic:pic>
                    </a:graphicData>
                  </a:graphic>
                </wp:inline>
              </w:drawing>
            </w:r>
          </w:p>
          <w:p w14:paraId="45D0FC2E" w14:textId="5769F529" w:rsidR="00845D5C" w:rsidRPr="00BB2065" w:rsidRDefault="00C9203C" w:rsidP="005F7A08">
            <w:pPr>
              <w:pStyle w:val="ListParagraph"/>
              <w:tabs>
                <w:tab w:val="left" w:pos="342"/>
                <w:tab w:val="left" w:pos="1018"/>
              </w:tabs>
              <w:spacing w:after="0"/>
              <w:ind w:left="0" w:firstLine="720"/>
              <w:jc w:val="center"/>
              <w:rPr>
                <w:rFonts w:ascii="Times New Roman" w:hAnsi="Times New Roman" w:cs="Times New Roman"/>
                <w:sz w:val="24"/>
                <w:szCs w:val="24"/>
              </w:rPr>
            </w:pPr>
            <w:r w:rsidRPr="00BB2065">
              <w:rPr>
                <w:rFonts w:ascii="Times New Roman" w:hAnsi="Times New Roman" w:cs="Times New Roman"/>
                <w:sz w:val="24"/>
                <w:szCs w:val="24"/>
              </w:rPr>
              <w:t>10 pav.</w:t>
            </w:r>
            <w:r w:rsidR="005F7A08" w:rsidRPr="00BB2065">
              <w:rPr>
                <w:rFonts w:ascii="Times New Roman" w:hAnsi="Times New Roman" w:cs="Times New Roman"/>
                <w:sz w:val="24"/>
                <w:szCs w:val="24"/>
              </w:rPr>
              <w:t xml:space="preserve"> Atsinaujinančios energijos šaltinių rūšys.</w:t>
            </w:r>
          </w:p>
        </w:tc>
      </w:tr>
      <w:tr w:rsidR="00B02E1D" w:rsidRPr="00BB2065" w14:paraId="2F7BF802" w14:textId="77777777" w:rsidTr="00550F85">
        <w:tc>
          <w:tcPr>
            <w:tcW w:w="9628" w:type="dxa"/>
            <w:gridSpan w:val="3"/>
          </w:tcPr>
          <w:p w14:paraId="7CA70BC8" w14:textId="57282AB1" w:rsidR="00B02E1D" w:rsidRPr="00BB2065" w:rsidRDefault="00B02E1D" w:rsidP="007B4AE8">
            <w:pPr>
              <w:spacing w:after="160" w:line="259" w:lineRule="auto"/>
              <w:rPr>
                <w:rFonts w:ascii="Times New Roman" w:hAnsi="Times New Roman" w:cs="Times New Roman"/>
                <w:b/>
                <w:bCs/>
                <w:sz w:val="24"/>
                <w:szCs w:val="24"/>
              </w:rPr>
            </w:pPr>
            <w:r w:rsidRPr="00BB2065">
              <w:rPr>
                <w:rFonts w:ascii="Times New Roman" w:hAnsi="Times New Roman" w:cs="Times New Roman"/>
                <w:b/>
                <w:bCs/>
                <w:sz w:val="24"/>
                <w:szCs w:val="24"/>
              </w:rPr>
              <w:lastRenderedPageBreak/>
              <w:t xml:space="preserve">Užduotys, skirtos </w:t>
            </w:r>
            <w:r w:rsidR="00850808" w:rsidRPr="00BB2065">
              <w:rPr>
                <w:rFonts w:ascii="Times New Roman" w:hAnsi="Times New Roman" w:cs="Times New Roman"/>
                <w:b/>
                <w:bCs/>
                <w:sz w:val="24"/>
                <w:szCs w:val="24"/>
              </w:rPr>
              <w:t>pasiekti mokymosi uždavinių</w:t>
            </w:r>
            <w:r w:rsidR="0048258A" w:rsidRPr="00BB2065">
              <w:rPr>
                <w:rFonts w:ascii="Times New Roman" w:hAnsi="Times New Roman" w:cs="Times New Roman"/>
                <w:b/>
                <w:bCs/>
                <w:sz w:val="24"/>
                <w:szCs w:val="24"/>
              </w:rPr>
              <w:t>:</w:t>
            </w:r>
          </w:p>
        </w:tc>
      </w:tr>
      <w:tr w:rsidR="00B02E1D" w:rsidRPr="00BB2065" w14:paraId="2C6FFD32" w14:textId="77777777" w:rsidTr="00550F85">
        <w:tc>
          <w:tcPr>
            <w:tcW w:w="9628" w:type="dxa"/>
            <w:gridSpan w:val="3"/>
          </w:tcPr>
          <w:p w14:paraId="6D957B87" w14:textId="77777777" w:rsidR="0048258A" w:rsidRPr="00BB2065" w:rsidRDefault="0048258A" w:rsidP="00BB2065">
            <w:pPr>
              <w:pStyle w:val="ListParagraph"/>
              <w:numPr>
                <w:ilvl w:val="0"/>
                <w:numId w:val="75"/>
              </w:numPr>
              <w:spacing w:after="0"/>
              <w:ind w:left="0" w:firstLine="720"/>
              <w:jc w:val="both"/>
              <w:rPr>
                <w:rFonts w:ascii="Times New Roman" w:eastAsiaTheme="minorEastAsia" w:hAnsi="Times New Roman" w:cs="Times New Roman"/>
                <w:sz w:val="24"/>
                <w:szCs w:val="24"/>
                <w:lang w:eastAsia="lt-LT"/>
              </w:rPr>
            </w:pPr>
            <w:r w:rsidRPr="00BB2065">
              <w:rPr>
                <w:rFonts w:ascii="Times New Roman" w:eastAsiaTheme="minorEastAsia" w:hAnsi="Times New Roman" w:cs="Times New Roman"/>
                <w:sz w:val="24"/>
                <w:szCs w:val="24"/>
                <w:lang w:eastAsia="lt-LT"/>
              </w:rPr>
              <w:t>Koks yra pagrindinis Lietuvos tikslas, susijęs su atsinaujinančių energijos šaltinių naudojimu iki 2030 metų?</w:t>
            </w:r>
          </w:p>
          <w:p w14:paraId="1AB0D50B" w14:textId="77777777" w:rsidR="0048258A" w:rsidRPr="00BB2065" w:rsidRDefault="0048258A" w:rsidP="00BB2065">
            <w:pPr>
              <w:pStyle w:val="ListParagraph"/>
              <w:numPr>
                <w:ilvl w:val="0"/>
                <w:numId w:val="75"/>
              </w:numPr>
              <w:spacing w:after="0"/>
              <w:ind w:left="0" w:firstLine="720"/>
              <w:jc w:val="both"/>
              <w:rPr>
                <w:rFonts w:ascii="Times New Roman" w:eastAsiaTheme="minorEastAsia" w:hAnsi="Times New Roman" w:cs="Times New Roman"/>
                <w:sz w:val="24"/>
                <w:szCs w:val="24"/>
                <w:lang w:eastAsia="lt-LT"/>
              </w:rPr>
            </w:pPr>
            <w:r w:rsidRPr="00BB2065">
              <w:rPr>
                <w:rFonts w:ascii="Times New Roman" w:eastAsiaTheme="minorEastAsia" w:hAnsi="Times New Roman" w:cs="Times New Roman"/>
                <w:sz w:val="24"/>
                <w:szCs w:val="24"/>
                <w:lang w:eastAsia="lt-LT"/>
              </w:rPr>
              <w:t>Kokia yra pagrindinė Lietuvos atsinaujinančios energijos direktyva, reglamentuojanti saulės ir vėjo energijos plėtrą?</w:t>
            </w:r>
          </w:p>
          <w:p w14:paraId="0CE9C929" w14:textId="77777777" w:rsidR="0048258A" w:rsidRPr="00BB2065" w:rsidRDefault="0048258A" w:rsidP="00BB2065">
            <w:pPr>
              <w:pStyle w:val="ListParagraph"/>
              <w:numPr>
                <w:ilvl w:val="0"/>
                <w:numId w:val="75"/>
              </w:numPr>
              <w:spacing w:after="0"/>
              <w:ind w:left="0" w:firstLine="720"/>
              <w:jc w:val="both"/>
              <w:rPr>
                <w:rFonts w:ascii="Times New Roman" w:eastAsiaTheme="minorEastAsia" w:hAnsi="Times New Roman" w:cs="Times New Roman"/>
                <w:sz w:val="24"/>
                <w:szCs w:val="24"/>
                <w:lang w:eastAsia="lt-LT"/>
              </w:rPr>
            </w:pPr>
            <w:r w:rsidRPr="00BB2065">
              <w:rPr>
                <w:rFonts w:ascii="Times New Roman" w:eastAsiaTheme="minorEastAsia" w:hAnsi="Times New Roman" w:cs="Times New Roman"/>
                <w:sz w:val="24"/>
                <w:szCs w:val="24"/>
                <w:lang w:eastAsia="lt-LT"/>
              </w:rPr>
              <w:t>Kokie yra pagrindiniai atsinaujinančių energijos šaltinių plėtros barjerai Lietuvoje?</w:t>
            </w:r>
          </w:p>
          <w:p w14:paraId="7FD6EC47" w14:textId="77777777" w:rsidR="0048258A" w:rsidRPr="00BB2065" w:rsidRDefault="0048258A" w:rsidP="00BB2065">
            <w:pPr>
              <w:pStyle w:val="ListParagraph"/>
              <w:numPr>
                <w:ilvl w:val="0"/>
                <w:numId w:val="75"/>
              </w:numPr>
              <w:spacing w:after="0"/>
              <w:ind w:left="0" w:firstLine="720"/>
              <w:jc w:val="both"/>
              <w:rPr>
                <w:rFonts w:ascii="Times New Roman" w:eastAsiaTheme="minorEastAsia" w:hAnsi="Times New Roman" w:cs="Times New Roman"/>
                <w:sz w:val="24"/>
                <w:szCs w:val="24"/>
                <w:lang w:eastAsia="lt-LT"/>
              </w:rPr>
            </w:pPr>
            <w:r w:rsidRPr="00BB2065">
              <w:rPr>
                <w:rFonts w:ascii="Times New Roman" w:eastAsiaTheme="minorEastAsia" w:hAnsi="Times New Roman" w:cs="Times New Roman"/>
                <w:sz w:val="24"/>
                <w:szCs w:val="24"/>
                <w:lang w:eastAsia="lt-LT"/>
              </w:rPr>
              <w:t>Koks yra Lietuvos nacionalinio klimato kaitos veiksmų plano tikslas iki 2030 metų?</w:t>
            </w:r>
          </w:p>
          <w:p w14:paraId="73335D72" w14:textId="77777777" w:rsidR="0048258A" w:rsidRPr="00BB2065" w:rsidRDefault="0048258A" w:rsidP="00BB2065">
            <w:pPr>
              <w:pStyle w:val="ListParagraph"/>
              <w:numPr>
                <w:ilvl w:val="0"/>
                <w:numId w:val="75"/>
              </w:numPr>
              <w:spacing w:after="0"/>
              <w:ind w:left="0" w:firstLine="720"/>
              <w:jc w:val="both"/>
              <w:rPr>
                <w:rFonts w:ascii="Times New Roman" w:eastAsiaTheme="minorEastAsia" w:hAnsi="Times New Roman" w:cs="Times New Roman"/>
                <w:sz w:val="24"/>
                <w:szCs w:val="24"/>
                <w:lang w:eastAsia="lt-LT"/>
              </w:rPr>
            </w:pPr>
            <w:r w:rsidRPr="00BB2065">
              <w:rPr>
                <w:rFonts w:ascii="Times New Roman" w:eastAsiaTheme="minorEastAsia" w:hAnsi="Times New Roman" w:cs="Times New Roman"/>
                <w:sz w:val="24"/>
                <w:szCs w:val="24"/>
                <w:lang w:eastAsia="lt-LT"/>
              </w:rPr>
              <w:t>Kokie yra pagrindiniai saulės energijos naudojimo privalumai Lietuvoje?</w:t>
            </w:r>
          </w:p>
          <w:p w14:paraId="1494CFC9" w14:textId="77777777" w:rsidR="0048258A" w:rsidRPr="00BB2065" w:rsidRDefault="0048258A" w:rsidP="00BB2065">
            <w:pPr>
              <w:pStyle w:val="ListParagraph"/>
              <w:numPr>
                <w:ilvl w:val="0"/>
                <w:numId w:val="75"/>
              </w:numPr>
              <w:spacing w:after="0"/>
              <w:ind w:left="0" w:firstLine="720"/>
              <w:jc w:val="both"/>
              <w:rPr>
                <w:rFonts w:ascii="Times New Roman" w:eastAsiaTheme="minorEastAsia" w:hAnsi="Times New Roman" w:cs="Times New Roman"/>
                <w:sz w:val="24"/>
                <w:szCs w:val="24"/>
                <w:lang w:eastAsia="lt-LT"/>
              </w:rPr>
            </w:pPr>
            <w:r w:rsidRPr="00BB2065">
              <w:rPr>
                <w:rFonts w:ascii="Times New Roman" w:eastAsiaTheme="minorEastAsia" w:hAnsi="Times New Roman" w:cs="Times New Roman"/>
                <w:sz w:val="24"/>
                <w:szCs w:val="24"/>
                <w:lang w:eastAsia="lt-LT"/>
              </w:rPr>
              <w:t>Kaip Lietuva skatina vėjo energijos plėtrą?</w:t>
            </w:r>
          </w:p>
          <w:p w14:paraId="2BF3FEC1" w14:textId="77777777" w:rsidR="0048258A" w:rsidRPr="00BB2065" w:rsidRDefault="0048258A" w:rsidP="00BB2065">
            <w:pPr>
              <w:pStyle w:val="ListParagraph"/>
              <w:numPr>
                <w:ilvl w:val="0"/>
                <w:numId w:val="75"/>
              </w:numPr>
              <w:spacing w:after="0"/>
              <w:ind w:left="0" w:firstLine="720"/>
              <w:jc w:val="both"/>
              <w:rPr>
                <w:rFonts w:ascii="Times New Roman" w:eastAsiaTheme="minorEastAsia" w:hAnsi="Times New Roman" w:cs="Times New Roman"/>
                <w:sz w:val="24"/>
                <w:szCs w:val="24"/>
                <w:lang w:eastAsia="lt-LT"/>
              </w:rPr>
            </w:pPr>
            <w:r w:rsidRPr="00BB2065">
              <w:rPr>
                <w:rFonts w:ascii="Times New Roman" w:eastAsiaTheme="minorEastAsia" w:hAnsi="Times New Roman" w:cs="Times New Roman"/>
                <w:sz w:val="24"/>
                <w:szCs w:val="24"/>
                <w:lang w:eastAsia="lt-LT"/>
              </w:rPr>
              <w:t>Kokia yra Lietuvos atsinaujinančių energijos šaltinių subsidijų politika?</w:t>
            </w:r>
          </w:p>
          <w:p w14:paraId="4A80F673" w14:textId="77777777" w:rsidR="0048258A" w:rsidRPr="00BB2065" w:rsidRDefault="0048258A" w:rsidP="00BB2065">
            <w:pPr>
              <w:pStyle w:val="ListParagraph"/>
              <w:numPr>
                <w:ilvl w:val="0"/>
                <w:numId w:val="75"/>
              </w:numPr>
              <w:spacing w:after="0"/>
              <w:ind w:left="0" w:firstLine="720"/>
              <w:jc w:val="both"/>
              <w:rPr>
                <w:rFonts w:ascii="Times New Roman" w:eastAsiaTheme="minorEastAsia" w:hAnsi="Times New Roman" w:cs="Times New Roman"/>
                <w:sz w:val="24"/>
                <w:szCs w:val="24"/>
                <w:lang w:eastAsia="lt-LT"/>
              </w:rPr>
            </w:pPr>
            <w:r w:rsidRPr="00BB2065">
              <w:rPr>
                <w:rFonts w:ascii="Times New Roman" w:eastAsiaTheme="minorEastAsia" w:hAnsi="Times New Roman" w:cs="Times New Roman"/>
                <w:sz w:val="24"/>
                <w:szCs w:val="24"/>
                <w:lang w:eastAsia="lt-LT"/>
              </w:rPr>
              <w:t>Kokie yra pagrindiniai biomasės energijos naudojimo privalumai Lietuvoje?</w:t>
            </w:r>
          </w:p>
          <w:p w14:paraId="507B666E" w14:textId="77777777" w:rsidR="0048258A" w:rsidRPr="00BB2065" w:rsidRDefault="0048258A" w:rsidP="00BB2065">
            <w:pPr>
              <w:pStyle w:val="ListParagraph"/>
              <w:numPr>
                <w:ilvl w:val="0"/>
                <w:numId w:val="75"/>
              </w:numPr>
              <w:spacing w:after="0"/>
              <w:ind w:left="0" w:firstLine="720"/>
              <w:jc w:val="both"/>
              <w:rPr>
                <w:rFonts w:ascii="Times New Roman" w:eastAsiaTheme="minorEastAsia" w:hAnsi="Times New Roman" w:cs="Times New Roman"/>
                <w:sz w:val="24"/>
                <w:szCs w:val="24"/>
                <w:lang w:eastAsia="lt-LT"/>
              </w:rPr>
            </w:pPr>
            <w:r w:rsidRPr="00BB2065">
              <w:rPr>
                <w:rFonts w:ascii="Times New Roman" w:eastAsiaTheme="minorEastAsia" w:hAnsi="Times New Roman" w:cs="Times New Roman"/>
                <w:sz w:val="24"/>
                <w:szCs w:val="24"/>
                <w:lang w:eastAsia="lt-LT"/>
              </w:rPr>
              <w:t>Kokia yra pagrindinė priežastis, dėl kurios Lietuva investuoja į geoterminės energijos plėtrą?</w:t>
            </w:r>
          </w:p>
          <w:p w14:paraId="29155CD5" w14:textId="77777777" w:rsidR="0048258A" w:rsidRPr="00BB2065" w:rsidRDefault="0048258A" w:rsidP="00BB2065">
            <w:pPr>
              <w:pStyle w:val="ListParagraph"/>
              <w:numPr>
                <w:ilvl w:val="0"/>
                <w:numId w:val="75"/>
              </w:numPr>
              <w:spacing w:after="0"/>
              <w:ind w:left="0" w:firstLine="720"/>
              <w:jc w:val="both"/>
              <w:rPr>
                <w:rFonts w:ascii="Times New Roman" w:eastAsiaTheme="minorEastAsia" w:hAnsi="Times New Roman" w:cs="Times New Roman"/>
                <w:sz w:val="24"/>
                <w:szCs w:val="24"/>
                <w:lang w:eastAsia="lt-LT"/>
              </w:rPr>
            </w:pPr>
            <w:r w:rsidRPr="00BB2065">
              <w:rPr>
                <w:rFonts w:ascii="Times New Roman" w:eastAsiaTheme="minorEastAsia" w:hAnsi="Times New Roman" w:cs="Times New Roman"/>
                <w:sz w:val="24"/>
                <w:szCs w:val="24"/>
                <w:lang w:eastAsia="lt-LT"/>
              </w:rPr>
              <w:t>Kokie yra pagrindiniai privalumai ir trūkumai, susiję su hidroenergijos naudojimu Lietuvoje?</w:t>
            </w:r>
          </w:p>
          <w:p w14:paraId="33972D2C" w14:textId="77777777" w:rsidR="0048258A" w:rsidRPr="00BB2065" w:rsidRDefault="0048258A" w:rsidP="00BB2065">
            <w:pPr>
              <w:pStyle w:val="ListParagraph"/>
              <w:numPr>
                <w:ilvl w:val="0"/>
                <w:numId w:val="75"/>
              </w:numPr>
              <w:spacing w:after="0"/>
              <w:ind w:left="0" w:firstLine="720"/>
              <w:jc w:val="both"/>
              <w:rPr>
                <w:rFonts w:ascii="Times New Roman" w:eastAsiaTheme="minorEastAsia" w:hAnsi="Times New Roman" w:cs="Times New Roman"/>
                <w:sz w:val="24"/>
                <w:szCs w:val="24"/>
                <w:lang w:eastAsia="lt-LT"/>
              </w:rPr>
            </w:pPr>
            <w:r w:rsidRPr="00BB2065">
              <w:rPr>
                <w:rFonts w:ascii="Times New Roman" w:eastAsiaTheme="minorEastAsia" w:hAnsi="Times New Roman" w:cs="Times New Roman"/>
                <w:sz w:val="24"/>
                <w:szCs w:val="24"/>
                <w:lang w:eastAsia="lt-LT"/>
              </w:rPr>
              <w:t>Vėjo jėgainė esant 10 m/s vėjo greičiui gamina 2 MW galios. Tarkime, kad vėjo greitis sumažėja iki 7 m/s. Kadangi vėjo energija priklauso nuo greičio kubo, apskaičiuokite, kokią galią pagamins vėjo jėgainė esant 7 m/s vėjui.</w:t>
            </w:r>
          </w:p>
          <w:p w14:paraId="49ACCA00" w14:textId="77777777" w:rsidR="0048258A" w:rsidRPr="00BB2065" w:rsidRDefault="0048258A" w:rsidP="00BB2065">
            <w:pPr>
              <w:pStyle w:val="ListParagraph"/>
              <w:numPr>
                <w:ilvl w:val="0"/>
                <w:numId w:val="75"/>
              </w:numPr>
              <w:spacing w:after="0"/>
              <w:ind w:left="0" w:firstLine="720"/>
              <w:jc w:val="both"/>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Saulės fotovoltinė plokštė, kurios plotas 10 m², veikia 15% efektyvumu. Saulės radiacijos intensyvumas šioje vietovėje yra 800 W/m². Apskaičiuokite, kiek elektros energijos (kWh) ši plokštė pagamins per 6 valandas.</w:t>
            </w:r>
          </w:p>
          <w:p w14:paraId="04CE33C0" w14:textId="77777777" w:rsidR="0048258A" w:rsidRPr="00BB2065" w:rsidRDefault="0048258A" w:rsidP="00BB2065">
            <w:pPr>
              <w:pStyle w:val="ListParagraph"/>
              <w:numPr>
                <w:ilvl w:val="0"/>
                <w:numId w:val="75"/>
              </w:numPr>
              <w:spacing w:after="0"/>
              <w:ind w:left="0" w:firstLine="720"/>
              <w:jc w:val="both"/>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Anglies jėgainė, kurios efektyvumas yra 35%, per dieną sudegina 100 tonų anglies. Tarkime, kad 1 kg sudegintos anglies išskiria 2.4 kg CO</w:t>
            </w:r>
            <w:r w:rsidRPr="00BB2065">
              <w:rPr>
                <w:rFonts w:ascii="Times New Roman" w:eastAsia="Times New Roman" w:hAnsi="Times New Roman" w:cs="Times New Roman"/>
                <w:sz w:val="24"/>
                <w:szCs w:val="24"/>
                <w:vertAlign w:val="subscript"/>
              </w:rPr>
              <w:t>2</w:t>
            </w:r>
            <w:r w:rsidRPr="00BB2065">
              <w:rPr>
                <w:rFonts w:ascii="Times New Roman" w:eastAsia="Times New Roman" w:hAnsi="Times New Roman" w:cs="Times New Roman"/>
                <w:sz w:val="24"/>
                <w:szCs w:val="24"/>
              </w:rPr>
              <w:t>. Apskaičiuokite, kiek CO</w:t>
            </w:r>
            <w:r w:rsidRPr="00BB2065">
              <w:rPr>
                <w:rFonts w:ascii="Times New Roman" w:eastAsia="Times New Roman" w:hAnsi="Times New Roman" w:cs="Times New Roman"/>
                <w:sz w:val="24"/>
                <w:szCs w:val="24"/>
                <w:vertAlign w:val="subscript"/>
              </w:rPr>
              <w:t>2</w:t>
            </w:r>
            <w:r w:rsidRPr="00BB2065">
              <w:rPr>
                <w:rFonts w:ascii="Times New Roman" w:eastAsia="Times New Roman" w:hAnsi="Times New Roman" w:cs="Times New Roman"/>
                <w:sz w:val="24"/>
                <w:szCs w:val="24"/>
              </w:rPr>
              <w:t xml:space="preserve"> tonų išskirs ši jėgainė per dieną.</w:t>
            </w:r>
          </w:p>
          <w:p w14:paraId="75A406BE" w14:textId="77777777" w:rsidR="0048258A" w:rsidRPr="00BB2065" w:rsidRDefault="0048258A" w:rsidP="00BB2065">
            <w:pPr>
              <w:pStyle w:val="ListParagraph"/>
              <w:numPr>
                <w:ilvl w:val="0"/>
                <w:numId w:val="75"/>
              </w:numPr>
              <w:spacing w:after="0"/>
              <w:ind w:left="0" w:firstLine="720"/>
              <w:jc w:val="both"/>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Tarkime, kad 1 kg biokuro gali pagaminti 18 MJ energijos, o 1 kg anglies gali pagaminti 25 MJ energijos. Jeigu pramoninis katilas reikalauja 500 GJ energijos per dieną, kiek kilogramų biokuro ir kiek kilogramų anglies reikia sudeginti, kad būtų pagamintas toks pats energijos kiekis?</w:t>
            </w:r>
          </w:p>
          <w:p w14:paraId="39DB4843" w14:textId="798051DD" w:rsidR="00B02E1D" w:rsidRPr="00BB2065" w:rsidRDefault="0048258A" w:rsidP="00BB2065">
            <w:pPr>
              <w:pStyle w:val="ListParagraph"/>
              <w:numPr>
                <w:ilvl w:val="0"/>
                <w:numId w:val="75"/>
              </w:numPr>
              <w:spacing w:after="0"/>
              <w:ind w:left="0" w:firstLine="720"/>
              <w:jc w:val="both"/>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Geoterminė elektrinė gali generuoti 30 MW galios, išnaudodama 150 MW šiluminės energijos iš Žemės gelmių. Apskaičiuokite šios elektrinės efektyvumą.</w:t>
            </w:r>
          </w:p>
        </w:tc>
      </w:tr>
      <w:tr w:rsidR="00B02E1D" w:rsidRPr="00BB2065" w14:paraId="481B58DC" w14:textId="77777777" w:rsidTr="00550F85">
        <w:tc>
          <w:tcPr>
            <w:tcW w:w="9628" w:type="dxa"/>
            <w:gridSpan w:val="3"/>
          </w:tcPr>
          <w:p w14:paraId="5F512C3F" w14:textId="4AD19348" w:rsidR="00B02E1D" w:rsidRPr="00BB2065" w:rsidRDefault="00B02E1D" w:rsidP="007B4AE8">
            <w:pPr>
              <w:rPr>
                <w:rFonts w:ascii="Times New Roman" w:hAnsi="Times New Roman" w:cs="Times New Roman"/>
                <w:b/>
                <w:bCs/>
                <w:sz w:val="24"/>
                <w:szCs w:val="24"/>
              </w:rPr>
            </w:pPr>
            <w:r w:rsidRPr="00BB2065">
              <w:rPr>
                <w:rFonts w:ascii="Times New Roman" w:hAnsi="Times New Roman" w:cs="Times New Roman"/>
                <w:b/>
                <w:bCs/>
                <w:sz w:val="24"/>
                <w:szCs w:val="24"/>
              </w:rPr>
              <w:t>Užduotys, skirtos vertinimui ir įsivertinim</w:t>
            </w:r>
            <w:r w:rsidR="00850808" w:rsidRPr="00BB2065">
              <w:rPr>
                <w:rFonts w:ascii="Times New Roman" w:hAnsi="Times New Roman" w:cs="Times New Roman"/>
                <w:b/>
                <w:bCs/>
                <w:sz w:val="24"/>
                <w:szCs w:val="24"/>
              </w:rPr>
              <w:t>ui</w:t>
            </w:r>
            <w:r w:rsidR="0048258A" w:rsidRPr="00BB2065">
              <w:rPr>
                <w:rFonts w:ascii="Times New Roman" w:hAnsi="Times New Roman" w:cs="Times New Roman"/>
                <w:b/>
                <w:bCs/>
                <w:sz w:val="24"/>
                <w:szCs w:val="24"/>
              </w:rPr>
              <w:t>:</w:t>
            </w:r>
          </w:p>
        </w:tc>
      </w:tr>
      <w:tr w:rsidR="00B02E1D" w:rsidRPr="00BB2065" w14:paraId="2F68BE4E" w14:textId="77777777" w:rsidTr="00550F85">
        <w:tc>
          <w:tcPr>
            <w:tcW w:w="9628" w:type="dxa"/>
            <w:gridSpan w:val="3"/>
          </w:tcPr>
          <w:p w14:paraId="0E642392" w14:textId="755F04AD" w:rsidR="00A25ABF" w:rsidRPr="00BB2065" w:rsidRDefault="00A25ABF" w:rsidP="00A25ABF">
            <w:pPr>
              <w:pStyle w:val="ListParagraph"/>
              <w:tabs>
                <w:tab w:val="left" w:pos="1018"/>
              </w:tabs>
              <w:spacing w:after="0"/>
              <w:ind w:left="1080"/>
              <w:jc w:val="both"/>
              <w:rPr>
                <w:rFonts w:ascii="Times New Roman" w:hAnsi="Times New Roman" w:cs="Times New Roman"/>
                <w:b/>
                <w:bCs/>
                <w:sz w:val="24"/>
                <w:szCs w:val="24"/>
              </w:rPr>
            </w:pPr>
            <w:r w:rsidRPr="00BB2065">
              <w:rPr>
                <w:rFonts w:ascii="Times New Roman" w:hAnsi="Times New Roman" w:cs="Times New Roman"/>
                <w:b/>
                <w:bCs/>
                <w:sz w:val="24"/>
                <w:szCs w:val="24"/>
              </w:rPr>
              <w:lastRenderedPageBreak/>
              <w:t>Klausimų bankas:</w:t>
            </w:r>
          </w:p>
          <w:p w14:paraId="5E3241DA" w14:textId="362DA53C" w:rsidR="00A25ABF" w:rsidRPr="00BB2065" w:rsidRDefault="00A25ABF" w:rsidP="00BB2065">
            <w:pPr>
              <w:pStyle w:val="ListParagraph"/>
              <w:numPr>
                <w:ilvl w:val="0"/>
                <w:numId w:val="63"/>
              </w:numPr>
              <w:tabs>
                <w:tab w:val="left" w:pos="1018"/>
              </w:tabs>
              <w:jc w:val="both"/>
              <w:rPr>
                <w:rFonts w:ascii="Times New Roman" w:hAnsi="Times New Roman" w:cs="Times New Roman"/>
                <w:sz w:val="24"/>
                <w:szCs w:val="24"/>
              </w:rPr>
            </w:pPr>
            <w:r w:rsidRPr="00BB2065">
              <w:rPr>
                <w:rFonts w:ascii="Times New Roman" w:hAnsi="Times New Roman" w:cs="Times New Roman"/>
                <w:sz w:val="24"/>
                <w:szCs w:val="24"/>
              </w:rPr>
              <w:t>Kas yra iškastinis kuras ir kokios jo pagrindinės rūšys?</w:t>
            </w:r>
          </w:p>
          <w:p w14:paraId="49152E06" w14:textId="1243CFB4" w:rsidR="00A25ABF" w:rsidRPr="00BB2065" w:rsidRDefault="00A25ABF" w:rsidP="00BB2065">
            <w:pPr>
              <w:pStyle w:val="ListParagraph"/>
              <w:numPr>
                <w:ilvl w:val="0"/>
                <w:numId w:val="63"/>
              </w:numPr>
              <w:tabs>
                <w:tab w:val="left" w:pos="1018"/>
              </w:tabs>
              <w:jc w:val="both"/>
              <w:rPr>
                <w:rFonts w:ascii="Times New Roman" w:hAnsi="Times New Roman" w:cs="Times New Roman"/>
                <w:sz w:val="24"/>
                <w:szCs w:val="24"/>
              </w:rPr>
            </w:pPr>
            <w:r w:rsidRPr="00BB2065">
              <w:rPr>
                <w:rFonts w:ascii="Times New Roman" w:hAnsi="Times New Roman" w:cs="Times New Roman"/>
                <w:sz w:val="24"/>
                <w:szCs w:val="24"/>
              </w:rPr>
              <w:t>Kaip iškastinis kuras naudojamas elektros energijos gamybai?</w:t>
            </w:r>
          </w:p>
          <w:p w14:paraId="4C937040" w14:textId="5AD1D7C5" w:rsidR="00A25ABF" w:rsidRPr="00BB2065" w:rsidRDefault="00A25ABF" w:rsidP="00BB2065">
            <w:pPr>
              <w:pStyle w:val="ListParagraph"/>
              <w:numPr>
                <w:ilvl w:val="0"/>
                <w:numId w:val="63"/>
              </w:numPr>
              <w:tabs>
                <w:tab w:val="left" w:pos="1018"/>
              </w:tabs>
              <w:jc w:val="both"/>
              <w:rPr>
                <w:rFonts w:ascii="Times New Roman" w:hAnsi="Times New Roman" w:cs="Times New Roman"/>
                <w:sz w:val="24"/>
                <w:szCs w:val="24"/>
              </w:rPr>
            </w:pPr>
            <w:r w:rsidRPr="00BB2065">
              <w:rPr>
                <w:rFonts w:ascii="Times New Roman" w:hAnsi="Times New Roman" w:cs="Times New Roman"/>
                <w:sz w:val="24"/>
                <w:szCs w:val="24"/>
              </w:rPr>
              <w:t>Kuo skiriasi naftos, anglies ir gamtinių dujų naudojimas energijos gamybai?</w:t>
            </w:r>
          </w:p>
          <w:p w14:paraId="4F461972" w14:textId="348F71E6" w:rsidR="00A25ABF" w:rsidRPr="00BB2065" w:rsidRDefault="00A25ABF" w:rsidP="00BB2065">
            <w:pPr>
              <w:pStyle w:val="ListParagraph"/>
              <w:numPr>
                <w:ilvl w:val="0"/>
                <w:numId w:val="63"/>
              </w:numPr>
              <w:tabs>
                <w:tab w:val="left" w:pos="1018"/>
              </w:tabs>
              <w:jc w:val="both"/>
              <w:rPr>
                <w:rFonts w:ascii="Times New Roman" w:hAnsi="Times New Roman" w:cs="Times New Roman"/>
                <w:sz w:val="24"/>
                <w:szCs w:val="24"/>
              </w:rPr>
            </w:pPr>
            <w:r w:rsidRPr="00BB2065">
              <w:rPr>
                <w:rFonts w:ascii="Times New Roman" w:hAnsi="Times New Roman" w:cs="Times New Roman"/>
                <w:sz w:val="24"/>
                <w:szCs w:val="24"/>
              </w:rPr>
              <w:t>Kokiu būdu anglies deginimas prisideda prie elektros gamybos?</w:t>
            </w:r>
          </w:p>
          <w:p w14:paraId="4F4B0E38" w14:textId="60E3A749" w:rsidR="00A25ABF" w:rsidRPr="00BB2065" w:rsidRDefault="00A25ABF" w:rsidP="00BB2065">
            <w:pPr>
              <w:pStyle w:val="ListParagraph"/>
              <w:numPr>
                <w:ilvl w:val="0"/>
                <w:numId w:val="63"/>
              </w:numPr>
              <w:tabs>
                <w:tab w:val="left" w:pos="1018"/>
              </w:tabs>
              <w:jc w:val="both"/>
              <w:rPr>
                <w:rFonts w:ascii="Times New Roman" w:hAnsi="Times New Roman" w:cs="Times New Roman"/>
                <w:sz w:val="24"/>
                <w:szCs w:val="24"/>
              </w:rPr>
            </w:pPr>
            <w:r w:rsidRPr="00BB2065">
              <w:rPr>
                <w:rFonts w:ascii="Times New Roman" w:hAnsi="Times New Roman" w:cs="Times New Roman"/>
                <w:sz w:val="24"/>
                <w:szCs w:val="24"/>
              </w:rPr>
              <w:t>Kaip gamtinės dujos naudojamos šilumos energijos gamybai pramonėje?</w:t>
            </w:r>
          </w:p>
          <w:p w14:paraId="0D6D5217" w14:textId="3C5A12C6" w:rsidR="00A25ABF" w:rsidRPr="00BB2065" w:rsidRDefault="00A25ABF" w:rsidP="00BB2065">
            <w:pPr>
              <w:pStyle w:val="ListParagraph"/>
              <w:numPr>
                <w:ilvl w:val="0"/>
                <w:numId w:val="63"/>
              </w:numPr>
              <w:tabs>
                <w:tab w:val="left" w:pos="1018"/>
              </w:tabs>
              <w:jc w:val="both"/>
              <w:rPr>
                <w:rFonts w:ascii="Times New Roman" w:hAnsi="Times New Roman" w:cs="Times New Roman"/>
                <w:sz w:val="24"/>
                <w:szCs w:val="24"/>
              </w:rPr>
            </w:pPr>
            <w:r w:rsidRPr="00BB2065">
              <w:rPr>
                <w:rFonts w:ascii="Times New Roman" w:hAnsi="Times New Roman" w:cs="Times New Roman"/>
                <w:sz w:val="24"/>
                <w:szCs w:val="24"/>
              </w:rPr>
              <w:t>Kaip naftos perdirbimas prisideda prie mechaninės energijos gamybos?</w:t>
            </w:r>
          </w:p>
          <w:p w14:paraId="35F2E45E" w14:textId="685613F6" w:rsidR="00A25ABF" w:rsidRPr="00BB2065" w:rsidRDefault="00A25ABF" w:rsidP="00BB2065">
            <w:pPr>
              <w:pStyle w:val="ListParagraph"/>
              <w:numPr>
                <w:ilvl w:val="0"/>
                <w:numId w:val="63"/>
              </w:numPr>
              <w:tabs>
                <w:tab w:val="left" w:pos="1018"/>
              </w:tabs>
              <w:jc w:val="both"/>
              <w:rPr>
                <w:rFonts w:ascii="Times New Roman" w:hAnsi="Times New Roman" w:cs="Times New Roman"/>
                <w:sz w:val="24"/>
                <w:szCs w:val="24"/>
              </w:rPr>
            </w:pPr>
            <w:r w:rsidRPr="00BB2065">
              <w:rPr>
                <w:rFonts w:ascii="Times New Roman" w:hAnsi="Times New Roman" w:cs="Times New Roman"/>
                <w:sz w:val="24"/>
                <w:szCs w:val="24"/>
              </w:rPr>
              <w:t>Kokie yra pagrindiniai neigiami poveikiai aplinkai, kylantys dėl iškastinio kuro deginimo?</w:t>
            </w:r>
          </w:p>
          <w:p w14:paraId="422FC3D6" w14:textId="5CBD1AF7" w:rsidR="00A25ABF" w:rsidRPr="00BB2065" w:rsidRDefault="00A25ABF" w:rsidP="00BB2065">
            <w:pPr>
              <w:pStyle w:val="ListParagraph"/>
              <w:numPr>
                <w:ilvl w:val="0"/>
                <w:numId w:val="63"/>
              </w:numPr>
              <w:tabs>
                <w:tab w:val="left" w:pos="1018"/>
              </w:tabs>
              <w:jc w:val="both"/>
              <w:rPr>
                <w:rFonts w:ascii="Times New Roman" w:hAnsi="Times New Roman" w:cs="Times New Roman"/>
                <w:sz w:val="24"/>
                <w:szCs w:val="24"/>
              </w:rPr>
            </w:pPr>
            <w:r w:rsidRPr="00BB2065">
              <w:rPr>
                <w:rFonts w:ascii="Times New Roman" w:hAnsi="Times New Roman" w:cs="Times New Roman"/>
                <w:sz w:val="24"/>
                <w:szCs w:val="24"/>
              </w:rPr>
              <w:t>Kuo iškastinis kuras yra patrauklus pramonės sektoriui, nepaisant jo poveikio aplinkai?</w:t>
            </w:r>
          </w:p>
          <w:p w14:paraId="3D78D2D7" w14:textId="7F3593CE" w:rsidR="00A25ABF" w:rsidRPr="00BB2065" w:rsidRDefault="00A25ABF" w:rsidP="00BB2065">
            <w:pPr>
              <w:pStyle w:val="ListParagraph"/>
              <w:numPr>
                <w:ilvl w:val="0"/>
                <w:numId w:val="63"/>
              </w:numPr>
              <w:tabs>
                <w:tab w:val="left" w:pos="1018"/>
              </w:tabs>
              <w:jc w:val="both"/>
              <w:rPr>
                <w:rFonts w:ascii="Times New Roman" w:hAnsi="Times New Roman" w:cs="Times New Roman"/>
                <w:sz w:val="24"/>
                <w:szCs w:val="24"/>
              </w:rPr>
            </w:pPr>
            <w:r w:rsidRPr="00BB2065">
              <w:rPr>
                <w:rFonts w:ascii="Times New Roman" w:hAnsi="Times New Roman" w:cs="Times New Roman"/>
                <w:sz w:val="24"/>
                <w:szCs w:val="24"/>
              </w:rPr>
              <w:t>Kaip technologijos padeda sumažinti taršą iškastinio kuro naudojimo metu?</w:t>
            </w:r>
          </w:p>
          <w:p w14:paraId="3C8C634C" w14:textId="62F20B9C" w:rsidR="00A25ABF" w:rsidRPr="00BB2065" w:rsidRDefault="00A25ABF"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Kokios yra alternatyvos iškastiniam kurui energijos gamybos srityje?</w:t>
            </w:r>
          </w:p>
          <w:p w14:paraId="4819D452" w14:textId="1AF60F48" w:rsidR="00A25ABF" w:rsidRPr="00BB2065" w:rsidRDefault="00A25ABF"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Kas yra atsinaujinantys energijos šaltiniai ir kuo jie skiriasi nuo iškastinio kuro?</w:t>
            </w:r>
          </w:p>
          <w:p w14:paraId="21F33711" w14:textId="48DC3499" w:rsidR="00A25ABF" w:rsidRPr="00BB2065" w:rsidRDefault="00A25ABF"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Kaip saulės energija paverčiama elektros energija?</w:t>
            </w:r>
          </w:p>
          <w:p w14:paraId="0A944286" w14:textId="7E369E09" w:rsidR="00A25ABF" w:rsidRPr="00BB2065" w:rsidRDefault="00A25ABF"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Kokiu būdu vėjo energija naudojama mechaninei energijai gaminti?</w:t>
            </w:r>
          </w:p>
          <w:p w14:paraId="74C8BCC2" w14:textId="5C2DB310" w:rsidR="00A25ABF" w:rsidRPr="00BB2065" w:rsidRDefault="00A25ABF"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Kaip hidroenergija gali būti panaudota tiek elektros, tiek mechaninei energijai gaminti?</w:t>
            </w:r>
          </w:p>
          <w:p w14:paraId="53FE5384" w14:textId="2C50497F" w:rsidR="00A25ABF" w:rsidRPr="00BB2065" w:rsidRDefault="00A25ABF"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Kaip geoterminė energija naudojama šilumos energijos gamybai?</w:t>
            </w:r>
          </w:p>
          <w:p w14:paraId="5ED6BE4D" w14:textId="0370949A" w:rsidR="00A25ABF" w:rsidRPr="00BB2065" w:rsidRDefault="00A25ABF"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Kokie yra pagrindiniai saulės energijos technologijų tipai ir jų taikymo sritys?</w:t>
            </w:r>
          </w:p>
          <w:p w14:paraId="6F4F7785" w14:textId="2C065366" w:rsidR="00A25ABF" w:rsidRPr="00BB2065" w:rsidRDefault="00A25ABF"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Kokie yra vėjo energijos naudojimo privalumai ir trūkumai elektros gamybai?</w:t>
            </w:r>
          </w:p>
          <w:p w14:paraId="56A92A91" w14:textId="1FC9496F" w:rsidR="00A25ABF" w:rsidRPr="00BB2065" w:rsidRDefault="00A25ABF"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Kaip biomasės energija naudojama šilumos gamybai pramonėje?</w:t>
            </w:r>
          </w:p>
          <w:p w14:paraId="32D2E341" w14:textId="241AC7B9" w:rsidR="00A25ABF" w:rsidRPr="00BB2065" w:rsidRDefault="00A25ABF"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Kokie yra pagrindiniai iššūkiai plečiant atsinaujinančių energijos šaltinių naudojimą?</w:t>
            </w:r>
          </w:p>
          <w:p w14:paraId="24D93F6A" w14:textId="5970A806" w:rsidR="00A25ABF" w:rsidRPr="00BB2065" w:rsidRDefault="00A25ABF"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Kaip atsinaujinančios energijos šaltiniai gali sumažinti priklausomybę nuo iškastinio kuro pramonėje?</w:t>
            </w:r>
          </w:p>
          <w:p w14:paraId="6821F993" w14:textId="4693881B" w:rsidR="005F7A08" w:rsidRPr="00BB2065" w:rsidRDefault="005F7A08"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Kas yra generatorius ir kaip jis veikia?</w:t>
            </w:r>
          </w:p>
          <w:p w14:paraId="7A706107" w14:textId="1BDD2531" w:rsidR="005F7A08" w:rsidRPr="00BB2065" w:rsidRDefault="005F7A08"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Kokie yra pagrindiniai generatorių tipai pagal energijos šaltinius?</w:t>
            </w:r>
          </w:p>
          <w:p w14:paraId="44474793" w14:textId="7ABF1C39" w:rsidR="005F7A08" w:rsidRPr="00BB2065" w:rsidRDefault="005F7A08"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Kaip veikia mechaninės energijos generatoriai ir kokios yra jų rūšys?</w:t>
            </w:r>
          </w:p>
          <w:p w14:paraId="7D9199F5" w14:textId="29F04F3B" w:rsidR="005F7A08" w:rsidRPr="00BB2065" w:rsidRDefault="005F7A08"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Kuo skiriasi vėjo ir vandens energijos generatoriai?</w:t>
            </w:r>
          </w:p>
          <w:p w14:paraId="55CC37C0" w14:textId="35D2067E" w:rsidR="005F7A08" w:rsidRPr="00BB2065" w:rsidRDefault="005F7A08"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Kaip elektrinės ir magnetinės jėgos sąveikauja generatoriuje?</w:t>
            </w:r>
          </w:p>
          <w:p w14:paraId="1683A262" w14:textId="28507C0F" w:rsidR="005F7A08" w:rsidRPr="00BB2065" w:rsidRDefault="005F7A08"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Kaip veikia vidaus degimo varikliu pagrįsti generatoriai?</w:t>
            </w:r>
          </w:p>
          <w:p w14:paraId="52F95714" w14:textId="00766705" w:rsidR="005F7A08" w:rsidRPr="00BB2065" w:rsidRDefault="005F7A08"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Kokia yra branduolinių jėgainių energijos gamybos proceso esmė?</w:t>
            </w:r>
          </w:p>
          <w:p w14:paraId="428E6D10" w14:textId="0BB32E34" w:rsidR="005F7A08" w:rsidRPr="00BB2065" w:rsidRDefault="005F7A08"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Kaip naudojama saulės energija elektros gamybai generatoriuose?</w:t>
            </w:r>
          </w:p>
          <w:p w14:paraId="6CFACDA2" w14:textId="7EFF1217" w:rsidR="005F7A08" w:rsidRPr="00BB2065" w:rsidRDefault="005F7A08"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Kokie yra garo turbinų naudojimo pranašumai energijos gamyboje?</w:t>
            </w:r>
          </w:p>
          <w:p w14:paraId="482A8836" w14:textId="77777777" w:rsidR="00B02E1D" w:rsidRPr="00BB2065" w:rsidRDefault="005F7A08"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Kaip atsinaujinantys energijos šaltiniai, tokie kaip vėjas ir saulė, keičia elektros generatorių technologijų vystymą?</w:t>
            </w:r>
          </w:p>
          <w:p w14:paraId="514F6DF5" w14:textId="15886E27" w:rsidR="00CB36E5" w:rsidRPr="00BB2065" w:rsidRDefault="00CB36E5"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Kas yra variklis ir kokia jo pagrindinė funkcija?</w:t>
            </w:r>
          </w:p>
          <w:p w14:paraId="6F3A20ED" w14:textId="43EDFD7F" w:rsidR="00CB36E5" w:rsidRPr="00BB2065" w:rsidRDefault="00CB36E5"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Kuo skiriasi vidaus degimo varikliai nuo išorės degimo variklių?</w:t>
            </w:r>
          </w:p>
          <w:p w14:paraId="240E0488" w14:textId="1143656F" w:rsidR="00CB36E5" w:rsidRPr="00BB2065" w:rsidRDefault="00CB36E5"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Kaip veikia keturtakčiai ir dvitakčiai vidaus degimo varikliai?</w:t>
            </w:r>
          </w:p>
          <w:p w14:paraId="48D0A68E" w14:textId="01C484E1" w:rsidR="00CB36E5" w:rsidRPr="00BB2065" w:rsidRDefault="00CB36E5"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Kokie yra pagrindiniai benzininio ir dyzelinio variklio veikimo skirtumai?</w:t>
            </w:r>
          </w:p>
          <w:p w14:paraId="07926490" w14:textId="420EAEEF" w:rsidR="00CB36E5" w:rsidRPr="00BB2065" w:rsidRDefault="00CB36E5"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Kaip elektros varikliai gamina mechaninę energiją?</w:t>
            </w:r>
          </w:p>
          <w:p w14:paraId="1628AD06" w14:textId="77F348B3" w:rsidR="00CB36E5" w:rsidRPr="00BB2065" w:rsidRDefault="00CB36E5"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 xml:space="preserve">Kokie yra </w:t>
            </w:r>
            <w:proofErr w:type="spellStart"/>
            <w:r w:rsidRPr="00BB2065">
              <w:rPr>
                <w:rFonts w:ascii="Times New Roman" w:hAnsi="Times New Roman" w:cs="Times New Roman"/>
                <w:sz w:val="24"/>
                <w:szCs w:val="24"/>
              </w:rPr>
              <w:t>turboreaktyvinių</w:t>
            </w:r>
            <w:proofErr w:type="spellEnd"/>
            <w:r w:rsidRPr="00BB2065">
              <w:rPr>
                <w:rFonts w:ascii="Times New Roman" w:hAnsi="Times New Roman" w:cs="Times New Roman"/>
                <w:sz w:val="24"/>
                <w:szCs w:val="24"/>
              </w:rPr>
              <w:t xml:space="preserve"> variklių veikimo principai ir kur jie dažniausiai naudojami?</w:t>
            </w:r>
          </w:p>
          <w:p w14:paraId="31828850" w14:textId="06F953B3" w:rsidR="00CB36E5" w:rsidRPr="00BB2065" w:rsidRDefault="00CB36E5"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Kuo hibridiniai ir elektriniai varikliai skiriasi nuo tradicinių vidaus degimo variklių?</w:t>
            </w:r>
          </w:p>
          <w:p w14:paraId="77B42353" w14:textId="6F82637B" w:rsidR="00CB36E5" w:rsidRPr="00BB2065" w:rsidRDefault="00CB36E5"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Kokios yra pagrindinės vidaus degimo variklio dalys ir kokia jų funkcija?</w:t>
            </w:r>
          </w:p>
          <w:p w14:paraId="54BC252E" w14:textId="14E5EE7F" w:rsidR="00CB36E5" w:rsidRPr="00BB2065" w:rsidRDefault="00CB36E5"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Kaip variklių efektyvumas veikia energijos suvartojimą ir taršą?</w:t>
            </w:r>
          </w:p>
          <w:p w14:paraId="57EF858E" w14:textId="77777777" w:rsidR="00CB36E5" w:rsidRPr="00BB2065" w:rsidRDefault="00CB36E5"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Kokios naujausios variklių technologijos padeda sumažinti aplinkos taršą?</w:t>
            </w:r>
          </w:p>
          <w:p w14:paraId="2DD77A27" w14:textId="6636E89E" w:rsidR="004241D3" w:rsidRPr="00BB2065" w:rsidRDefault="004241D3"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lastRenderedPageBreak/>
              <w:t>Kokie yra pagrindiniai aplinkosaugos iššūkiai, susiję su iškastinio kuro naudojimu energijos gamybai?</w:t>
            </w:r>
          </w:p>
          <w:p w14:paraId="3E75F8FE" w14:textId="1C826247" w:rsidR="004241D3" w:rsidRPr="00BB2065" w:rsidRDefault="004241D3"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Kaip anglies deginimas veikia atmosferą ir klimato kaitą?</w:t>
            </w:r>
          </w:p>
          <w:p w14:paraId="4EDE0569" w14:textId="0829E97A" w:rsidR="004241D3" w:rsidRPr="00BB2065" w:rsidRDefault="004241D3"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Koks poveikis aplinkai yra susijęs su gamtinių dujų gavyba ir naudojimu?</w:t>
            </w:r>
          </w:p>
          <w:p w14:paraId="36825E84" w14:textId="7A4EF01D" w:rsidR="004241D3" w:rsidRPr="00BB2065" w:rsidRDefault="004241D3"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Kokie yra pagrindiniai radiacijos ir branduolinių atliekų iššūkiai branduolinėje energijoje?</w:t>
            </w:r>
          </w:p>
          <w:p w14:paraId="4270D1D5" w14:textId="73503C67" w:rsidR="004241D3" w:rsidRPr="00BB2065" w:rsidRDefault="004241D3"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Kaip hidroelektrinės gali paveikti upių ekosistemas ir vietines bendruomenes?</w:t>
            </w:r>
          </w:p>
          <w:p w14:paraId="7D2EB716" w14:textId="5AD63805" w:rsidR="004241D3" w:rsidRPr="00BB2065" w:rsidRDefault="004241D3"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Kokios yra vėjo jėgainių poveikio aplinkai pasekmės, tokios kaip poveikis paukščiams ir kraštovaizdžiui?</w:t>
            </w:r>
          </w:p>
          <w:p w14:paraId="0432B79D" w14:textId="49003882" w:rsidR="004241D3" w:rsidRPr="00BB2065" w:rsidRDefault="004241D3"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Kokie yra saulės energijos gamybos aplinkosaugos iššūkiai, įskaitant žemės naudojimą ir gamybos procesą?</w:t>
            </w:r>
          </w:p>
          <w:p w14:paraId="28BAB5D0" w14:textId="40882ECC" w:rsidR="004241D3" w:rsidRPr="00BB2065" w:rsidRDefault="004241D3"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Kaip biomasės energijos gamyba gali paveikti dirvožemį ir miškų ekosistemas?</w:t>
            </w:r>
          </w:p>
          <w:p w14:paraId="1DDDB3BF" w14:textId="455444B8" w:rsidR="004241D3" w:rsidRPr="00BB2065" w:rsidRDefault="004241D3"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Kokie yra geoterminės energijos naudojimo aplinkosaugos iššūkiai, tokie kaip vandens išnaudojimas ir žemės drebėjimai?</w:t>
            </w:r>
          </w:p>
          <w:p w14:paraId="0183C3C1" w14:textId="77777777" w:rsidR="004241D3" w:rsidRPr="00BB2065" w:rsidRDefault="004241D3" w:rsidP="00BB2065">
            <w:pPr>
              <w:pStyle w:val="ListParagraph"/>
              <w:numPr>
                <w:ilvl w:val="0"/>
                <w:numId w:val="63"/>
              </w:numPr>
              <w:tabs>
                <w:tab w:val="left" w:pos="1018"/>
              </w:tabs>
              <w:spacing w:after="0"/>
              <w:jc w:val="both"/>
              <w:rPr>
                <w:rFonts w:ascii="Times New Roman" w:hAnsi="Times New Roman" w:cs="Times New Roman"/>
                <w:sz w:val="24"/>
                <w:szCs w:val="24"/>
              </w:rPr>
            </w:pPr>
            <w:r w:rsidRPr="00BB2065">
              <w:rPr>
                <w:rFonts w:ascii="Times New Roman" w:hAnsi="Times New Roman" w:cs="Times New Roman"/>
                <w:sz w:val="24"/>
                <w:szCs w:val="24"/>
              </w:rPr>
              <w:t>Kokie yra pagrindiniai būdai, kaip mažinti neigiamą energijos gavybos poveikį aplinkai?</w:t>
            </w:r>
          </w:p>
          <w:p w14:paraId="5EB7A618" w14:textId="77777777" w:rsidR="004241D3" w:rsidRPr="00BB2065" w:rsidRDefault="004241D3" w:rsidP="004241D3">
            <w:pPr>
              <w:tabs>
                <w:tab w:val="left" w:pos="1018"/>
              </w:tabs>
              <w:spacing w:after="0"/>
              <w:jc w:val="both"/>
              <w:rPr>
                <w:rFonts w:ascii="Times New Roman" w:hAnsi="Times New Roman" w:cs="Times New Roman"/>
                <w:sz w:val="24"/>
                <w:szCs w:val="24"/>
              </w:rPr>
            </w:pPr>
          </w:p>
          <w:p w14:paraId="47757FE4" w14:textId="18373F85" w:rsidR="004241D3" w:rsidRPr="00BB2065" w:rsidRDefault="00852801" w:rsidP="00852801">
            <w:pPr>
              <w:tabs>
                <w:tab w:val="left" w:pos="1018"/>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10 klausimų testas vertinimui ar įsivertinimui</w:t>
            </w:r>
            <w:r w:rsidR="0048258A" w:rsidRPr="00BB2065">
              <w:rPr>
                <w:rFonts w:ascii="Times New Roman" w:hAnsi="Times New Roman" w:cs="Times New Roman"/>
                <w:b/>
                <w:bCs/>
                <w:sz w:val="24"/>
                <w:szCs w:val="24"/>
              </w:rPr>
              <w:t>:</w:t>
            </w:r>
          </w:p>
          <w:p w14:paraId="7CD1DDE9" w14:textId="77777777" w:rsidR="00852801" w:rsidRPr="00BB2065" w:rsidRDefault="00852801" w:rsidP="00852801">
            <w:pPr>
              <w:spacing w:after="0"/>
              <w:ind w:firstLine="720"/>
              <w:jc w:val="both"/>
              <w:outlineLvl w:val="2"/>
              <w:rPr>
                <w:rFonts w:ascii="Times New Roman" w:eastAsia="Times New Roman" w:hAnsi="Times New Roman" w:cs="Times New Roman"/>
                <w:b/>
                <w:bCs/>
                <w:sz w:val="24"/>
                <w:szCs w:val="24"/>
              </w:rPr>
            </w:pPr>
            <w:r w:rsidRPr="00BB2065">
              <w:rPr>
                <w:rFonts w:ascii="Times New Roman" w:eastAsia="Times New Roman" w:hAnsi="Times New Roman" w:cs="Times New Roman"/>
                <w:b/>
                <w:bCs/>
                <w:sz w:val="24"/>
                <w:szCs w:val="24"/>
              </w:rPr>
              <w:t>1. Koks yra pagrindinis skirtumas tarp energijos gamybos naudojant iškastinį kurą ir atsinaujinančius energijos šaltinius?</w:t>
            </w:r>
          </w:p>
          <w:p w14:paraId="533E9198" w14:textId="77777777" w:rsidR="00852801" w:rsidRPr="00BB2065" w:rsidRDefault="00852801" w:rsidP="00852801">
            <w:pPr>
              <w:spacing w:after="0"/>
              <w:ind w:firstLine="720"/>
              <w:jc w:val="both"/>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A) Iškastinis kuras gamina mažiau CO</w:t>
            </w:r>
            <w:r w:rsidRPr="00BB2065">
              <w:rPr>
                <w:rFonts w:ascii="Times New Roman" w:eastAsia="Times New Roman" w:hAnsi="Times New Roman" w:cs="Times New Roman"/>
                <w:sz w:val="24"/>
                <w:szCs w:val="24"/>
                <w:vertAlign w:val="subscript"/>
              </w:rPr>
              <w:t>2</w:t>
            </w:r>
            <w:r w:rsidRPr="00BB2065">
              <w:rPr>
                <w:rFonts w:ascii="Times New Roman" w:eastAsia="Times New Roman" w:hAnsi="Times New Roman" w:cs="Times New Roman"/>
                <w:sz w:val="24"/>
                <w:szCs w:val="24"/>
              </w:rPr>
              <w:t xml:space="preserve"> nei atsinaujinantys šaltiniai </w:t>
            </w:r>
          </w:p>
          <w:p w14:paraId="1F31537D" w14:textId="77777777" w:rsidR="00852801" w:rsidRPr="00BB2065" w:rsidRDefault="00852801" w:rsidP="00852801">
            <w:pPr>
              <w:spacing w:after="0"/>
              <w:ind w:firstLine="720"/>
              <w:jc w:val="both"/>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B) Atsinaujinantys šaltiniai yra neišsenkantys, o iškastinis kuras ribotas</w:t>
            </w:r>
          </w:p>
          <w:p w14:paraId="1791D300" w14:textId="77777777" w:rsidR="00852801" w:rsidRPr="00BB2065" w:rsidRDefault="00852801" w:rsidP="00852801">
            <w:pPr>
              <w:spacing w:after="0"/>
              <w:ind w:firstLine="720"/>
              <w:jc w:val="both"/>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C) Iškastinis kuras sukelia mažesnį poveikį aplinkai nei atsinaujinantys šaltiniai</w:t>
            </w:r>
          </w:p>
          <w:p w14:paraId="1A3B362C" w14:textId="79DFBE3B" w:rsidR="00852801" w:rsidRPr="00BB2065" w:rsidRDefault="00852801" w:rsidP="00852801">
            <w:pPr>
              <w:spacing w:after="0"/>
              <w:ind w:firstLine="720"/>
              <w:jc w:val="both"/>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D) Atsinaujinančių šaltinių energija yra brangesnė nei iškastinio kuro</w:t>
            </w:r>
          </w:p>
          <w:p w14:paraId="2C78D4E2" w14:textId="77777777" w:rsidR="00852801" w:rsidRPr="00BB2065" w:rsidRDefault="00852801" w:rsidP="00852801">
            <w:pPr>
              <w:spacing w:after="0"/>
              <w:ind w:firstLine="720"/>
              <w:jc w:val="both"/>
              <w:rPr>
                <w:rFonts w:ascii="Times New Roman" w:eastAsia="Times New Roman" w:hAnsi="Times New Roman" w:cs="Times New Roman"/>
                <w:sz w:val="24"/>
                <w:szCs w:val="24"/>
              </w:rPr>
            </w:pPr>
            <w:r w:rsidRPr="00BB2065">
              <w:rPr>
                <w:rFonts w:ascii="Times New Roman" w:eastAsia="Times New Roman" w:hAnsi="Times New Roman" w:cs="Times New Roman"/>
                <w:b/>
                <w:bCs/>
                <w:sz w:val="24"/>
                <w:szCs w:val="24"/>
              </w:rPr>
              <w:t>Teisingas atsakymas:</w:t>
            </w:r>
            <w:r w:rsidRPr="00BB2065">
              <w:rPr>
                <w:rFonts w:ascii="Times New Roman" w:eastAsia="Times New Roman" w:hAnsi="Times New Roman" w:cs="Times New Roman"/>
                <w:sz w:val="24"/>
                <w:szCs w:val="24"/>
              </w:rPr>
              <w:t xml:space="preserve"> B) Atsinaujinantys šaltiniai yra neišsenkantys, o iškastinis kuras ribotas</w:t>
            </w:r>
          </w:p>
          <w:p w14:paraId="6C99F9A4" w14:textId="688E0C40" w:rsidR="00852801" w:rsidRPr="00BB2065" w:rsidRDefault="00852801" w:rsidP="00852801">
            <w:pPr>
              <w:spacing w:after="0"/>
              <w:ind w:firstLine="720"/>
              <w:jc w:val="both"/>
              <w:rPr>
                <w:rFonts w:ascii="Times New Roman" w:eastAsia="Times New Roman" w:hAnsi="Times New Roman" w:cs="Times New Roman"/>
                <w:sz w:val="24"/>
                <w:szCs w:val="24"/>
              </w:rPr>
            </w:pPr>
            <w:r w:rsidRPr="00BB2065">
              <w:rPr>
                <w:rFonts w:ascii="Times New Roman" w:eastAsia="Times New Roman" w:hAnsi="Times New Roman" w:cs="Times New Roman"/>
                <w:b/>
                <w:bCs/>
                <w:sz w:val="24"/>
                <w:szCs w:val="24"/>
              </w:rPr>
              <w:t>Paaiškinimas:</w:t>
            </w:r>
            <w:r w:rsidRPr="00BB2065">
              <w:rPr>
                <w:rFonts w:ascii="Times New Roman" w:eastAsia="Times New Roman" w:hAnsi="Times New Roman" w:cs="Times New Roman"/>
                <w:sz w:val="24"/>
                <w:szCs w:val="24"/>
              </w:rPr>
              <w:t xml:space="preserve"> Atsinaujinantys energijos šaltiniai, tokie kaip saulė ir vėjas, yra neišsenkantys ir tvaresni, priešingai nei riboti iškastinio kuro ištekliai.</w:t>
            </w:r>
          </w:p>
          <w:p w14:paraId="6A0B099A" w14:textId="328BAF94" w:rsidR="00852801" w:rsidRPr="00BB2065" w:rsidRDefault="00852801" w:rsidP="00852801">
            <w:pPr>
              <w:spacing w:after="0"/>
              <w:ind w:firstLine="720"/>
              <w:rPr>
                <w:rFonts w:ascii="Times New Roman" w:eastAsia="Times New Roman" w:hAnsi="Times New Roman" w:cs="Times New Roman"/>
                <w:sz w:val="24"/>
                <w:szCs w:val="24"/>
              </w:rPr>
            </w:pPr>
          </w:p>
          <w:p w14:paraId="447C510E" w14:textId="77777777" w:rsidR="00852801" w:rsidRPr="00BB2065" w:rsidRDefault="00852801" w:rsidP="00852801">
            <w:pPr>
              <w:spacing w:after="0"/>
              <w:ind w:firstLine="720"/>
              <w:outlineLvl w:val="2"/>
              <w:rPr>
                <w:rFonts w:ascii="Times New Roman" w:eastAsia="Times New Roman" w:hAnsi="Times New Roman" w:cs="Times New Roman"/>
                <w:b/>
                <w:bCs/>
                <w:sz w:val="24"/>
                <w:szCs w:val="24"/>
              </w:rPr>
            </w:pPr>
            <w:r w:rsidRPr="00BB2065">
              <w:rPr>
                <w:rFonts w:ascii="Times New Roman" w:eastAsia="Times New Roman" w:hAnsi="Times New Roman" w:cs="Times New Roman"/>
                <w:b/>
                <w:bCs/>
                <w:sz w:val="24"/>
                <w:szCs w:val="24"/>
              </w:rPr>
              <w:t>2. Kuris energijos šaltinis iš atsinaujinančių yra laikomas labiausiai priklausomu nuo oro sąlygų?</w:t>
            </w:r>
          </w:p>
          <w:p w14:paraId="112F7DDB"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A) Geoterminė energija</w:t>
            </w:r>
          </w:p>
          <w:p w14:paraId="0001594D"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B) Vėjo energija</w:t>
            </w:r>
          </w:p>
          <w:p w14:paraId="686074C5"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C) Biokuras</w:t>
            </w:r>
          </w:p>
          <w:p w14:paraId="703E6671" w14:textId="70683259"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D) Vandenilis</w:t>
            </w:r>
          </w:p>
          <w:p w14:paraId="78256A38"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b/>
                <w:bCs/>
                <w:sz w:val="24"/>
                <w:szCs w:val="24"/>
              </w:rPr>
              <w:t>Teisingas atsakymas:</w:t>
            </w:r>
            <w:r w:rsidRPr="00BB2065">
              <w:rPr>
                <w:rFonts w:ascii="Times New Roman" w:eastAsia="Times New Roman" w:hAnsi="Times New Roman" w:cs="Times New Roman"/>
                <w:sz w:val="24"/>
                <w:szCs w:val="24"/>
              </w:rPr>
              <w:t xml:space="preserve"> B) Vėjo energija</w:t>
            </w:r>
          </w:p>
          <w:p w14:paraId="24ECED85" w14:textId="7A8C6C58"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b/>
                <w:bCs/>
                <w:sz w:val="24"/>
                <w:szCs w:val="24"/>
              </w:rPr>
              <w:t>Paaiškinimas:</w:t>
            </w:r>
            <w:r w:rsidRPr="00BB2065">
              <w:rPr>
                <w:rFonts w:ascii="Times New Roman" w:eastAsia="Times New Roman" w:hAnsi="Times New Roman" w:cs="Times New Roman"/>
                <w:sz w:val="24"/>
                <w:szCs w:val="24"/>
              </w:rPr>
              <w:t xml:space="preserve"> Vėjo jėgainės priklauso nuo vėjo stiprumo ir dažnai susiduria su nepastovumu, kuris gali įtakoti elektros gamybos efektyvumą.</w:t>
            </w:r>
          </w:p>
          <w:p w14:paraId="3060D385" w14:textId="4E68E918" w:rsidR="00852801" w:rsidRPr="00BB2065" w:rsidRDefault="00852801" w:rsidP="00852801">
            <w:pPr>
              <w:spacing w:after="0"/>
              <w:ind w:firstLine="720"/>
              <w:rPr>
                <w:rFonts w:ascii="Times New Roman" w:eastAsia="Times New Roman" w:hAnsi="Times New Roman" w:cs="Times New Roman"/>
                <w:sz w:val="24"/>
                <w:szCs w:val="24"/>
              </w:rPr>
            </w:pPr>
          </w:p>
          <w:p w14:paraId="0D9F64BE" w14:textId="77777777" w:rsidR="00852801" w:rsidRPr="00BB2065" w:rsidRDefault="00852801" w:rsidP="00852801">
            <w:pPr>
              <w:spacing w:after="0"/>
              <w:ind w:firstLine="720"/>
              <w:outlineLvl w:val="2"/>
              <w:rPr>
                <w:rFonts w:ascii="Times New Roman" w:eastAsia="Times New Roman" w:hAnsi="Times New Roman" w:cs="Times New Roman"/>
                <w:b/>
                <w:bCs/>
                <w:sz w:val="24"/>
                <w:szCs w:val="24"/>
              </w:rPr>
            </w:pPr>
            <w:r w:rsidRPr="00BB2065">
              <w:rPr>
                <w:rFonts w:ascii="Times New Roman" w:eastAsia="Times New Roman" w:hAnsi="Times New Roman" w:cs="Times New Roman"/>
                <w:b/>
                <w:bCs/>
                <w:sz w:val="24"/>
                <w:szCs w:val="24"/>
              </w:rPr>
              <w:t>3. Kokį pagrindinį principą naudoja saulės fotovoltinės plokštės elektros energijai gaminti?</w:t>
            </w:r>
          </w:p>
          <w:p w14:paraId="46242D1F"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A) Mechaninį judėjimą</w:t>
            </w:r>
          </w:p>
          <w:p w14:paraId="07471427"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B) Magnetinę indukciją</w:t>
            </w:r>
          </w:p>
          <w:p w14:paraId="1C186534"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C) Saulės šviesos pavertimą elektros srove</w:t>
            </w:r>
          </w:p>
          <w:p w14:paraId="36E8952E" w14:textId="50E27E69"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D) Šiluminę energiją</w:t>
            </w:r>
          </w:p>
          <w:p w14:paraId="20E27077"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b/>
                <w:bCs/>
                <w:sz w:val="24"/>
                <w:szCs w:val="24"/>
              </w:rPr>
              <w:lastRenderedPageBreak/>
              <w:t>Teisingas atsakymas:</w:t>
            </w:r>
            <w:r w:rsidRPr="00BB2065">
              <w:rPr>
                <w:rFonts w:ascii="Times New Roman" w:eastAsia="Times New Roman" w:hAnsi="Times New Roman" w:cs="Times New Roman"/>
                <w:sz w:val="24"/>
                <w:szCs w:val="24"/>
              </w:rPr>
              <w:t xml:space="preserve"> C) Saulės šviesos pavertimą elektros srove</w:t>
            </w:r>
          </w:p>
          <w:p w14:paraId="13AFDC7B" w14:textId="69B6B248"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b/>
                <w:bCs/>
                <w:sz w:val="24"/>
                <w:szCs w:val="24"/>
              </w:rPr>
              <w:t>Paaiškinimas:</w:t>
            </w:r>
            <w:r w:rsidRPr="00BB2065">
              <w:rPr>
                <w:rFonts w:ascii="Times New Roman" w:eastAsia="Times New Roman" w:hAnsi="Times New Roman" w:cs="Times New Roman"/>
                <w:sz w:val="24"/>
                <w:szCs w:val="24"/>
              </w:rPr>
              <w:t xml:space="preserve"> Saulės fotovoltinės plokštės naudoja šviesos energiją, kurią paverčia tiesiogine elektros energija per fotovoltinį efektą.</w:t>
            </w:r>
          </w:p>
          <w:p w14:paraId="5CAA1B32" w14:textId="2A0145D2" w:rsidR="00852801" w:rsidRPr="00BB2065" w:rsidRDefault="00852801" w:rsidP="00852801">
            <w:pPr>
              <w:spacing w:after="0"/>
              <w:ind w:firstLine="720"/>
              <w:rPr>
                <w:rFonts w:ascii="Times New Roman" w:eastAsia="Times New Roman" w:hAnsi="Times New Roman" w:cs="Times New Roman"/>
                <w:sz w:val="24"/>
                <w:szCs w:val="24"/>
              </w:rPr>
            </w:pPr>
          </w:p>
          <w:p w14:paraId="04E23611" w14:textId="77777777" w:rsidR="00852801" w:rsidRPr="00BB2065" w:rsidRDefault="00852801" w:rsidP="00852801">
            <w:pPr>
              <w:spacing w:after="0"/>
              <w:ind w:firstLine="720"/>
              <w:outlineLvl w:val="2"/>
              <w:rPr>
                <w:rFonts w:ascii="Times New Roman" w:eastAsia="Times New Roman" w:hAnsi="Times New Roman" w:cs="Times New Roman"/>
                <w:b/>
                <w:bCs/>
                <w:sz w:val="24"/>
                <w:szCs w:val="24"/>
              </w:rPr>
            </w:pPr>
            <w:r w:rsidRPr="00BB2065">
              <w:rPr>
                <w:rFonts w:ascii="Times New Roman" w:eastAsia="Times New Roman" w:hAnsi="Times New Roman" w:cs="Times New Roman"/>
                <w:b/>
                <w:bCs/>
                <w:sz w:val="24"/>
                <w:szCs w:val="24"/>
              </w:rPr>
              <w:t>4. Kokie yra pagrindiniai vandenilio kaip energijos šaltinio privalumai?</w:t>
            </w:r>
          </w:p>
          <w:p w14:paraId="16DA929F"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A) Jo gavyba nesukelia jokių teršalų</w:t>
            </w:r>
          </w:p>
          <w:p w14:paraId="078366D9"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B) Didelis energijos tankis ir mažos CO</w:t>
            </w:r>
            <w:r w:rsidRPr="00BB2065">
              <w:rPr>
                <w:rFonts w:ascii="Times New Roman" w:eastAsia="Times New Roman" w:hAnsi="Times New Roman" w:cs="Times New Roman"/>
                <w:sz w:val="24"/>
                <w:szCs w:val="24"/>
                <w:vertAlign w:val="subscript"/>
              </w:rPr>
              <w:t>2</w:t>
            </w:r>
            <w:r w:rsidRPr="00BB2065">
              <w:rPr>
                <w:rFonts w:ascii="Times New Roman" w:eastAsia="Times New Roman" w:hAnsi="Times New Roman" w:cs="Times New Roman"/>
                <w:sz w:val="24"/>
                <w:szCs w:val="24"/>
              </w:rPr>
              <w:t xml:space="preserve"> emisijos</w:t>
            </w:r>
          </w:p>
          <w:p w14:paraId="7A908728"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C) Vandenilis gaunamas iš iškastinio kuro</w:t>
            </w:r>
          </w:p>
          <w:p w14:paraId="7540E90A" w14:textId="30B7143F"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D) Vandenilis yra lengvai laikomas ir transportuojamas</w:t>
            </w:r>
          </w:p>
          <w:p w14:paraId="38B690A0"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b/>
                <w:bCs/>
                <w:sz w:val="24"/>
                <w:szCs w:val="24"/>
              </w:rPr>
              <w:t>Teisingas atsakymas:</w:t>
            </w:r>
            <w:r w:rsidRPr="00BB2065">
              <w:rPr>
                <w:rFonts w:ascii="Times New Roman" w:eastAsia="Times New Roman" w:hAnsi="Times New Roman" w:cs="Times New Roman"/>
                <w:sz w:val="24"/>
                <w:szCs w:val="24"/>
              </w:rPr>
              <w:t xml:space="preserve"> B) Didelis energijos tankis ir mažos CO</w:t>
            </w:r>
            <w:r w:rsidRPr="00BB2065">
              <w:rPr>
                <w:rFonts w:ascii="Times New Roman" w:eastAsia="Times New Roman" w:hAnsi="Times New Roman" w:cs="Times New Roman"/>
                <w:sz w:val="24"/>
                <w:szCs w:val="24"/>
                <w:vertAlign w:val="subscript"/>
              </w:rPr>
              <w:t>2</w:t>
            </w:r>
            <w:r w:rsidRPr="00BB2065">
              <w:rPr>
                <w:rFonts w:ascii="Times New Roman" w:eastAsia="Times New Roman" w:hAnsi="Times New Roman" w:cs="Times New Roman"/>
                <w:sz w:val="24"/>
                <w:szCs w:val="24"/>
              </w:rPr>
              <w:t xml:space="preserve"> emisijos</w:t>
            </w:r>
          </w:p>
          <w:p w14:paraId="56390DAE" w14:textId="67B2280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b/>
                <w:bCs/>
                <w:sz w:val="24"/>
                <w:szCs w:val="24"/>
              </w:rPr>
              <w:t>Paaiškinimas:</w:t>
            </w:r>
            <w:r w:rsidRPr="00BB2065">
              <w:rPr>
                <w:rFonts w:ascii="Times New Roman" w:eastAsia="Times New Roman" w:hAnsi="Times New Roman" w:cs="Times New Roman"/>
                <w:sz w:val="24"/>
                <w:szCs w:val="24"/>
              </w:rPr>
              <w:t xml:space="preserve"> Vandenilis yra laikomas švariu energijos šaltiniu, nes degimo metu jis neišskiria CO</w:t>
            </w:r>
            <w:r w:rsidRPr="00BB2065">
              <w:rPr>
                <w:rFonts w:ascii="Times New Roman" w:eastAsia="Times New Roman" w:hAnsi="Times New Roman" w:cs="Times New Roman"/>
                <w:sz w:val="24"/>
                <w:szCs w:val="24"/>
                <w:vertAlign w:val="subscript"/>
              </w:rPr>
              <w:t>2</w:t>
            </w:r>
            <w:r w:rsidRPr="00BB2065">
              <w:rPr>
                <w:rFonts w:ascii="Times New Roman" w:eastAsia="Times New Roman" w:hAnsi="Times New Roman" w:cs="Times New Roman"/>
                <w:sz w:val="24"/>
                <w:szCs w:val="24"/>
              </w:rPr>
              <w:t xml:space="preserve"> ir turi didelį energijos tankį.</w:t>
            </w:r>
          </w:p>
          <w:p w14:paraId="4796666C" w14:textId="77777777" w:rsidR="00852801" w:rsidRPr="00BB2065" w:rsidRDefault="00852801" w:rsidP="00852801">
            <w:pPr>
              <w:spacing w:after="0"/>
              <w:ind w:firstLine="720"/>
              <w:outlineLvl w:val="2"/>
              <w:rPr>
                <w:rFonts w:ascii="Times New Roman" w:eastAsia="Times New Roman" w:hAnsi="Times New Roman" w:cs="Times New Roman"/>
                <w:b/>
                <w:bCs/>
                <w:sz w:val="24"/>
                <w:szCs w:val="24"/>
              </w:rPr>
            </w:pPr>
            <w:r w:rsidRPr="00BB2065">
              <w:rPr>
                <w:rFonts w:ascii="Times New Roman" w:eastAsia="Times New Roman" w:hAnsi="Times New Roman" w:cs="Times New Roman"/>
                <w:b/>
                <w:bCs/>
                <w:sz w:val="24"/>
                <w:szCs w:val="24"/>
              </w:rPr>
              <w:t>5. Kokios rūšies generatoriai dažniausiai naudojami hidroelektrinėse?</w:t>
            </w:r>
          </w:p>
          <w:p w14:paraId="560E5256"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A) Magnetiniai generatoriai</w:t>
            </w:r>
          </w:p>
          <w:p w14:paraId="2EF32B74"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B) Vėjo turbinos</w:t>
            </w:r>
          </w:p>
          <w:p w14:paraId="63B01B3E"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C) Vandens turbinos ir sinchroniniai generatoriai</w:t>
            </w:r>
          </w:p>
          <w:p w14:paraId="6FE428E7" w14:textId="6A5F4392"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D) Saulės baterijų moduliai</w:t>
            </w:r>
          </w:p>
          <w:p w14:paraId="3B4B867E"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b/>
                <w:bCs/>
                <w:sz w:val="24"/>
                <w:szCs w:val="24"/>
              </w:rPr>
              <w:t>Teisingas atsakymas:</w:t>
            </w:r>
            <w:r w:rsidRPr="00BB2065">
              <w:rPr>
                <w:rFonts w:ascii="Times New Roman" w:eastAsia="Times New Roman" w:hAnsi="Times New Roman" w:cs="Times New Roman"/>
                <w:sz w:val="24"/>
                <w:szCs w:val="24"/>
              </w:rPr>
              <w:t xml:space="preserve"> C) Vandens turbinos ir sinchroniniai generatoriai</w:t>
            </w:r>
          </w:p>
          <w:p w14:paraId="1F0226CC" w14:textId="2C8667DE"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b/>
                <w:bCs/>
                <w:sz w:val="24"/>
                <w:szCs w:val="24"/>
              </w:rPr>
              <w:t>Paaiškinimas:</w:t>
            </w:r>
            <w:r w:rsidRPr="00BB2065">
              <w:rPr>
                <w:rFonts w:ascii="Times New Roman" w:eastAsia="Times New Roman" w:hAnsi="Times New Roman" w:cs="Times New Roman"/>
                <w:sz w:val="24"/>
                <w:szCs w:val="24"/>
              </w:rPr>
              <w:t xml:space="preserve"> Hidroelektrinėse naudojamos vandens turbinos, kurios judindamos sinchroninius generatorius gamina elektros energiją.</w:t>
            </w:r>
          </w:p>
          <w:p w14:paraId="309723C5" w14:textId="5B735741" w:rsidR="00852801" w:rsidRPr="00BB2065" w:rsidRDefault="00852801" w:rsidP="00852801">
            <w:pPr>
              <w:spacing w:after="0"/>
              <w:ind w:firstLine="720"/>
              <w:rPr>
                <w:rFonts w:ascii="Times New Roman" w:eastAsia="Times New Roman" w:hAnsi="Times New Roman" w:cs="Times New Roman"/>
                <w:sz w:val="24"/>
                <w:szCs w:val="24"/>
              </w:rPr>
            </w:pPr>
          </w:p>
          <w:p w14:paraId="3144173B" w14:textId="77777777" w:rsidR="00852801" w:rsidRPr="00BB2065" w:rsidRDefault="00852801" w:rsidP="00852801">
            <w:pPr>
              <w:spacing w:after="0"/>
              <w:ind w:firstLine="720"/>
              <w:outlineLvl w:val="2"/>
              <w:rPr>
                <w:rFonts w:ascii="Times New Roman" w:eastAsia="Times New Roman" w:hAnsi="Times New Roman" w:cs="Times New Roman"/>
                <w:b/>
                <w:bCs/>
                <w:sz w:val="24"/>
                <w:szCs w:val="24"/>
              </w:rPr>
            </w:pPr>
            <w:r w:rsidRPr="00BB2065">
              <w:rPr>
                <w:rFonts w:ascii="Times New Roman" w:eastAsia="Times New Roman" w:hAnsi="Times New Roman" w:cs="Times New Roman"/>
                <w:b/>
                <w:bCs/>
                <w:sz w:val="24"/>
                <w:szCs w:val="24"/>
              </w:rPr>
              <w:t>6. Kuris iš šių variklių rūšių priklauso nuo vidaus degimo proceso?</w:t>
            </w:r>
          </w:p>
          <w:p w14:paraId="0A4F31FE"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A) Elektros variklis</w:t>
            </w:r>
          </w:p>
          <w:p w14:paraId="0F9D02BD"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 xml:space="preserve">B) </w:t>
            </w:r>
            <w:proofErr w:type="spellStart"/>
            <w:r w:rsidRPr="00BB2065">
              <w:rPr>
                <w:rFonts w:ascii="Times New Roman" w:eastAsia="Times New Roman" w:hAnsi="Times New Roman" w:cs="Times New Roman"/>
                <w:sz w:val="24"/>
                <w:szCs w:val="24"/>
              </w:rPr>
              <w:t>Stirlingo</w:t>
            </w:r>
            <w:proofErr w:type="spellEnd"/>
            <w:r w:rsidRPr="00BB2065">
              <w:rPr>
                <w:rFonts w:ascii="Times New Roman" w:eastAsia="Times New Roman" w:hAnsi="Times New Roman" w:cs="Times New Roman"/>
                <w:sz w:val="24"/>
                <w:szCs w:val="24"/>
              </w:rPr>
              <w:t xml:space="preserve"> variklis</w:t>
            </w:r>
          </w:p>
          <w:p w14:paraId="3F526DDC"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C) Benzininis variklis</w:t>
            </w:r>
          </w:p>
          <w:p w14:paraId="1C3C0408" w14:textId="3C69BBB2"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D) Vandenilio kuro elementų variklis</w:t>
            </w:r>
          </w:p>
          <w:p w14:paraId="13815A71"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b/>
                <w:bCs/>
                <w:sz w:val="24"/>
                <w:szCs w:val="24"/>
              </w:rPr>
              <w:t>Teisingas atsakymas:</w:t>
            </w:r>
            <w:r w:rsidRPr="00BB2065">
              <w:rPr>
                <w:rFonts w:ascii="Times New Roman" w:eastAsia="Times New Roman" w:hAnsi="Times New Roman" w:cs="Times New Roman"/>
                <w:sz w:val="24"/>
                <w:szCs w:val="24"/>
              </w:rPr>
              <w:t xml:space="preserve"> C) Benzininis variklis</w:t>
            </w:r>
          </w:p>
          <w:p w14:paraId="45737954" w14:textId="2E83DB50"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b/>
                <w:bCs/>
                <w:sz w:val="24"/>
                <w:szCs w:val="24"/>
              </w:rPr>
              <w:t>Paaiškinimas:</w:t>
            </w:r>
            <w:r w:rsidRPr="00BB2065">
              <w:rPr>
                <w:rFonts w:ascii="Times New Roman" w:eastAsia="Times New Roman" w:hAnsi="Times New Roman" w:cs="Times New Roman"/>
                <w:sz w:val="24"/>
                <w:szCs w:val="24"/>
              </w:rPr>
              <w:t xml:space="preserve"> Benzininiai varikliai yra vidaus degimo varikliai, kuriuose benzinas deginamas cilindre, generuojant mechaninę energiją.</w:t>
            </w:r>
          </w:p>
          <w:p w14:paraId="7A025DDC" w14:textId="64775460" w:rsidR="00852801" w:rsidRPr="00BB2065" w:rsidRDefault="00852801" w:rsidP="00852801">
            <w:pPr>
              <w:spacing w:after="0"/>
              <w:ind w:firstLine="720"/>
              <w:rPr>
                <w:rFonts w:ascii="Times New Roman" w:eastAsia="Times New Roman" w:hAnsi="Times New Roman" w:cs="Times New Roman"/>
                <w:sz w:val="24"/>
                <w:szCs w:val="24"/>
              </w:rPr>
            </w:pPr>
          </w:p>
          <w:p w14:paraId="47D7B2AA" w14:textId="77777777" w:rsidR="00852801" w:rsidRPr="00BB2065" w:rsidRDefault="00852801" w:rsidP="00852801">
            <w:pPr>
              <w:spacing w:after="0"/>
              <w:ind w:firstLine="720"/>
              <w:outlineLvl w:val="2"/>
              <w:rPr>
                <w:rFonts w:ascii="Times New Roman" w:eastAsia="Times New Roman" w:hAnsi="Times New Roman" w:cs="Times New Roman"/>
                <w:b/>
                <w:bCs/>
                <w:sz w:val="24"/>
                <w:szCs w:val="24"/>
              </w:rPr>
            </w:pPr>
            <w:r w:rsidRPr="00BB2065">
              <w:rPr>
                <w:rFonts w:ascii="Times New Roman" w:eastAsia="Times New Roman" w:hAnsi="Times New Roman" w:cs="Times New Roman"/>
                <w:b/>
                <w:bCs/>
                <w:sz w:val="24"/>
                <w:szCs w:val="24"/>
              </w:rPr>
              <w:t>7. Koks yra pagrindinis biokuro naudojimo privalumas palyginus su iškastiniu kuru?</w:t>
            </w:r>
          </w:p>
          <w:p w14:paraId="7F37B9D4"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A) Biokuras yra pigesnis nei iškastinis kuras</w:t>
            </w:r>
          </w:p>
          <w:p w14:paraId="782458FD"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B) Biokuras gamina mažiau šiltnamio efektą sukeliančių dujų</w:t>
            </w:r>
          </w:p>
          <w:p w14:paraId="6B8BE0E1"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C) Biokurui reikia mažiau žemės nei iškastiniam kurui</w:t>
            </w:r>
          </w:p>
          <w:p w14:paraId="38EDF368" w14:textId="5AEA5A02"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D) Biokuras visiškai nesukelia teršalų</w:t>
            </w:r>
          </w:p>
          <w:p w14:paraId="6AB664E2"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b/>
                <w:bCs/>
                <w:sz w:val="24"/>
                <w:szCs w:val="24"/>
              </w:rPr>
              <w:t>Teisingas atsakymas:</w:t>
            </w:r>
            <w:r w:rsidRPr="00BB2065">
              <w:rPr>
                <w:rFonts w:ascii="Times New Roman" w:eastAsia="Times New Roman" w:hAnsi="Times New Roman" w:cs="Times New Roman"/>
                <w:sz w:val="24"/>
                <w:szCs w:val="24"/>
              </w:rPr>
              <w:t xml:space="preserve"> B) Biokuras gamina mažiau šiltnamio efektą sukeliančių dujų</w:t>
            </w:r>
          </w:p>
          <w:p w14:paraId="1B9FB9D8" w14:textId="3F3B8DA9"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b/>
                <w:bCs/>
                <w:sz w:val="24"/>
                <w:szCs w:val="24"/>
              </w:rPr>
              <w:t>Paaiškinimas:</w:t>
            </w:r>
            <w:r w:rsidRPr="00BB2065">
              <w:rPr>
                <w:rFonts w:ascii="Times New Roman" w:eastAsia="Times New Roman" w:hAnsi="Times New Roman" w:cs="Times New Roman"/>
                <w:sz w:val="24"/>
                <w:szCs w:val="24"/>
              </w:rPr>
              <w:t xml:space="preserve"> Nors biokuras vis dar išskiria CO</w:t>
            </w:r>
            <w:r w:rsidRPr="00BB2065">
              <w:rPr>
                <w:rFonts w:ascii="Times New Roman" w:eastAsia="Times New Roman" w:hAnsi="Times New Roman" w:cs="Times New Roman"/>
                <w:sz w:val="24"/>
                <w:szCs w:val="24"/>
                <w:vertAlign w:val="subscript"/>
              </w:rPr>
              <w:t>2</w:t>
            </w:r>
            <w:r w:rsidRPr="00BB2065">
              <w:rPr>
                <w:rFonts w:ascii="Times New Roman" w:eastAsia="Times New Roman" w:hAnsi="Times New Roman" w:cs="Times New Roman"/>
                <w:sz w:val="24"/>
                <w:szCs w:val="24"/>
              </w:rPr>
              <w:t>, jis iš esmės neutralus anglies dioksido emisijų atžvilgiu, nes biomasė augimo metu absorbuoja CO</w:t>
            </w:r>
            <w:r w:rsidRPr="00BB2065">
              <w:rPr>
                <w:rFonts w:ascii="Times New Roman" w:eastAsia="Times New Roman" w:hAnsi="Times New Roman" w:cs="Times New Roman"/>
                <w:sz w:val="24"/>
                <w:szCs w:val="24"/>
                <w:vertAlign w:val="subscript"/>
              </w:rPr>
              <w:t>2</w:t>
            </w:r>
            <w:r w:rsidRPr="00BB2065">
              <w:rPr>
                <w:rFonts w:ascii="Times New Roman" w:eastAsia="Times New Roman" w:hAnsi="Times New Roman" w:cs="Times New Roman"/>
                <w:sz w:val="24"/>
                <w:szCs w:val="24"/>
              </w:rPr>
              <w:t>.</w:t>
            </w:r>
          </w:p>
          <w:p w14:paraId="59A95DDF" w14:textId="01FCFB6C" w:rsidR="00852801" w:rsidRPr="00BB2065" w:rsidRDefault="00852801" w:rsidP="00852801">
            <w:pPr>
              <w:spacing w:after="0"/>
              <w:ind w:firstLine="720"/>
              <w:rPr>
                <w:rFonts w:ascii="Times New Roman" w:eastAsia="Times New Roman" w:hAnsi="Times New Roman" w:cs="Times New Roman"/>
                <w:sz w:val="24"/>
                <w:szCs w:val="24"/>
              </w:rPr>
            </w:pPr>
          </w:p>
          <w:p w14:paraId="51831C03" w14:textId="77777777" w:rsidR="00852801" w:rsidRPr="00BB2065" w:rsidRDefault="00852801" w:rsidP="00852801">
            <w:pPr>
              <w:spacing w:after="0"/>
              <w:ind w:firstLine="720"/>
              <w:outlineLvl w:val="2"/>
              <w:rPr>
                <w:rFonts w:ascii="Times New Roman" w:eastAsia="Times New Roman" w:hAnsi="Times New Roman" w:cs="Times New Roman"/>
                <w:b/>
                <w:bCs/>
                <w:sz w:val="24"/>
                <w:szCs w:val="24"/>
              </w:rPr>
            </w:pPr>
            <w:r w:rsidRPr="00BB2065">
              <w:rPr>
                <w:rFonts w:ascii="Times New Roman" w:eastAsia="Times New Roman" w:hAnsi="Times New Roman" w:cs="Times New Roman"/>
                <w:b/>
                <w:bCs/>
                <w:sz w:val="24"/>
                <w:szCs w:val="24"/>
              </w:rPr>
              <w:t>8. Kokia yra pagrindinė geoterminės energijos privalumų sritis?</w:t>
            </w:r>
          </w:p>
          <w:p w14:paraId="417C997B"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A) Ji yra atsinaujinanti ir nuolatinė energija</w:t>
            </w:r>
          </w:p>
          <w:p w14:paraId="04D7ADC9"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B) Ji reikalauja mažai investicijų infrastruktūrai</w:t>
            </w:r>
          </w:p>
          <w:p w14:paraId="05D4C110"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C) Ji veikia tik saulėtose vietovėse</w:t>
            </w:r>
          </w:p>
          <w:p w14:paraId="2DD67D6D" w14:textId="701236FF"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D) Ji išmeta daug šiltnamio efektą sukeliančių dujų</w:t>
            </w:r>
          </w:p>
          <w:p w14:paraId="42661029"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b/>
                <w:bCs/>
                <w:sz w:val="24"/>
                <w:szCs w:val="24"/>
              </w:rPr>
              <w:lastRenderedPageBreak/>
              <w:t>Teisingas atsakymas:</w:t>
            </w:r>
            <w:r w:rsidRPr="00BB2065">
              <w:rPr>
                <w:rFonts w:ascii="Times New Roman" w:eastAsia="Times New Roman" w:hAnsi="Times New Roman" w:cs="Times New Roman"/>
                <w:sz w:val="24"/>
                <w:szCs w:val="24"/>
              </w:rPr>
              <w:t xml:space="preserve"> A) Ji yra atsinaujinanti ir nuolatinė energija</w:t>
            </w:r>
          </w:p>
          <w:p w14:paraId="18968C60" w14:textId="51E1116B"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b/>
                <w:bCs/>
                <w:sz w:val="24"/>
                <w:szCs w:val="24"/>
              </w:rPr>
              <w:t>Paaiškinimas:</w:t>
            </w:r>
            <w:r w:rsidRPr="00BB2065">
              <w:rPr>
                <w:rFonts w:ascii="Times New Roman" w:eastAsia="Times New Roman" w:hAnsi="Times New Roman" w:cs="Times New Roman"/>
                <w:sz w:val="24"/>
                <w:szCs w:val="24"/>
              </w:rPr>
              <w:t xml:space="preserve"> Geoterminė energija yra patikima ir pastovi, nes kyla iš Žemės šilumos, nepriklausomai nuo oro sąlygų ar paros laiko.</w:t>
            </w:r>
          </w:p>
          <w:p w14:paraId="6294072E" w14:textId="6086CA03" w:rsidR="00852801" w:rsidRPr="00BB2065" w:rsidRDefault="00852801" w:rsidP="00852801">
            <w:pPr>
              <w:spacing w:after="0"/>
              <w:ind w:firstLine="720"/>
              <w:rPr>
                <w:rFonts w:ascii="Times New Roman" w:eastAsia="Times New Roman" w:hAnsi="Times New Roman" w:cs="Times New Roman"/>
                <w:sz w:val="24"/>
                <w:szCs w:val="24"/>
              </w:rPr>
            </w:pPr>
          </w:p>
          <w:p w14:paraId="63E4546A" w14:textId="77777777" w:rsidR="00852801" w:rsidRPr="00BB2065" w:rsidRDefault="00852801" w:rsidP="00852801">
            <w:pPr>
              <w:spacing w:after="0"/>
              <w:ind w:firstLine="720"/>
              <w:outlineLvl w:val="2"/>
              <w:rPr>
                <w:rFonts w:ascii="Times New Roman" w:eastAsia="Times New Roman" w:hAnsi="Times New Roman" w:cs="Times New Roman"/>
                <w:b/>
                <w:bCs/>
                <w:sz w:val="24"/>
                <w:szCs w:val="24"/>
              </w:rPr>
            </w:pPr>
            <w:r w:rsidRPr="00BB2065">
              <w:rPr>
                <w:rFonts w:ascii="Times New Roman" w:eastAsia="Times New Roman" w:hAnsi="Times New Roman" w:cs="Times New Roman"/>
                <w:b/>
                <w:bCs/>
                <w:sz w:val="24"/>
                <w:szCs w:val="24"/>
              </w:rPr>
              <w:t>9. Kuris energijos gamybos būdas sukelia didžiausią anglies dioksido išmetimą?</w:t>
            </w:r>
          </w:p>
          <w:p w14:paraId="6F7E687F"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A) Vėjo energija</w:t>
            </w:r>
          </w:p>
          <w:p w14:paraId="7CCFF8A2"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B) Anglies deginimas</w:t>
            </w:r>
          </w:p>
          <w:p w14:paraId="21B78EAC"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C) Saulės energija</w:t>
            </w:r>
          </w:p>
          <w:p w14:paraId="49874524" w14:textId="0FAE030C"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D) Hidroenergija</w:t>
            </w:r>
          </w:p>
          <w:p w14:paraId="5F7E37AD"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b/>
                <w:bCs/>
                <w:sz w:val="24"/>
                <w:szCs w:val="24"/>
              </w:rPr>
              <w:t>Teisingas atsakymas:</w:t>
            </w:r>
            <w:r w:rsidRPr="00BB2065">
              <w:rPr>
                <w:rFonts w:ascii="Times New Roman" w:eastAsia="Times New Roman" w:hAnsi="Times New Roman" w:cs="Times New Roman"/>
                <w:sz w:val="24"/>
                <w:szCs w:val="24"/>
              </w:rPr>
              <w:t xml:space="preserve"> B) Anglies deginimas</w:t>
            </w:r>
          </w:p>
          <w:p w14:paraId="65745FBA" w14:textId="1D04E2D1"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b/>
                <w:bCs/>
                <w:sz w:val="24"/>
                <w:szCs w:val="24"/>
              </w:rPr>
              <w:t>Paaiškinimas:</w:t>
            </w:r>
            <w:r w:rsidRPr="00BB2065">
              <w:rPr>
                <w:rFonts w:ascii="Times New Roman" w:eastAsia="Times New Roman" w:hAnsi="Times New Roman" w:cs="Times New Roman"/>
                <w:sz w:val="24"/>
                <w:szCs w:val="24"/>
              </w:rPr>
              <w:t xml:space="preserve"> Anglies deginimas yra vienas iš didžiausių CO</w:t>
            </w:r>
            <w:r w:rsidRPr="00BB2065">
              <w:rPr>
                <w:rFonts w:ascii="Times New Roman" w:eastAsia="Times New Roman" w:hAnsi="Times New Roman" w:cs="Times New Roman"/>
                <w:sz w:val="24"/>
                <w:szCs w:val="24"/>
                <w:vertAlign w:val="subscript"/>
              </w:rPr>
              <w:t>2</w:t>
            </w:r>
            <w:r w:rsidRPr="00BB2065">
              <w:rPr>
                <w:rFonts w:ascii="Times New Roman" w:eastAsia="Times New Roman" w:hAnsi="Times New Roman" w:cs="Times New Roman"/>
                <w:sz w:val="24"/>
                <w:szCs w:val="24"/>
              </w:rPr>
              <w:t xml:space="preserve"> emisijų šaltinių pasaulyje, stipriai prisidedantis prie klimato kaitos.</w:t>
            </w:r>
          </w:p>
          <w:p w14:paraId="78861250" w14:textId="77777777" w:rsidR="00852801" w:rsidRPr="00BB2065" w:rsidRDefault="00852801" w:rsidP="00852801">
            <w:pPr>
              <w:spacing w:after="0"/>
              <w:ind w:firstLine="720"/>
              <w:outlineLvl w:val="2"/>
              <w:rPr>
                <w:rFonts w:ascii="Times New Roman" w:eastAsia="Times New Roman" w:hAnsi="Times New Roman" w:cs="Times New Roman"/>
                <w:b/>
                <w:bCs/>
                <w:sz w:val="24"/>
                <w:szCs w:val="24"/>
              </w:rPr>
            </w:pPr>
            <w:r w:rsidRPr="00BB2065">
              <w:rPr>
                <w:rFonts w:ascii="Times New Roman" w:eastAsia="Times New Roman" w:hAnsi="Times New Roman" w:cs="Times New Roman"/>
                <w:b/>
                <w:bCs/>
                <w:sz w:val="24"/>
                <w:szCs w:val="24"/>
              </w:rPr>
              <w:t>10. Kokie yra pagrindiniai vėjo energijos privalumai lyginant su iškastiniu kuru?</w:t>
            </w:r>
          </w:p>
          <w:p w14:paraId="00DEF659"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A) Didesnė gamybos kaina</w:t>
            </w:r>
          </w:p>
          <w:p w14:paraId="4D507070"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B) Pastovus energijos tiekimas visą parą</w:t>
            </w:r>
          </w:p>
          <w:p w14:paraId="5FB32544" w14:textId="77777777"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C) Mažos priežiūros išlaidos ir nulinės CO</w:t>
            </w:r>
            <w:r w:rsidRPr="00BB2065">
              <w:rPr>
                <w:rFonts w:ascii="Times New Roman" w:eastAsia="Times New Roman" w:hAnsi="Times New Roman" w:cs="Times New Roman"/>
                <w:sz w:val="24"/>
                <w:szCs w:val="24"/>
                <w:vertAlign w:val="subscript"/>
              </w:rPr>
              <w:t>2</w:t>
            </w:r>
            <w:r w:rsidRPr="00BB2065">
              <w:rPr>
                <w:rFonts w:ascii="Times New Roman" w:eastAsia="Times New Roman" w:hAnsi="Times New Roman" w:cs="Times New Roman"/>
                <w:sz w:val="24"/>
                <w:szCs w:val="24"/>
              </w:rPr>
              <w:t xml:space="preserve"> emisijos</w:t>
            </w:r>
          </w:p>
          <w:p w14:paraId="4A797DF9" w14:textId="018829AB" w:rsidR="00852801"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sz w:val="24"/>
                <w:szCs w:val="24"/>
              </w:rPr>
              <w:t>D) Reikalauja didelių iškastinio kuro atsargų</w:t>
            </w:r>
          </w:p>
          <w:p w14:paraId="43821FD1" w14:textId="77777777" w:rsidR="00036EEB" w:rsidRPr="00BB2065" w:rsidRDefault="00852801" w:rsidP="00852801">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b/>
                <w:bCs/>
                <w:sz w:val="24"/>
                <w:szCs w:val="24"/>
              </w:rPr>
              <w:t>Teisingas atsakymas:</w:t>
            </w:r>
            <w:r w:rsidRPr="00BB2065">
              <w:rPr>
                <w:rFonts w:ascii="Times New Roman" w:eastAsia="Times New Roman" w:hAnsi="Times New Roman" w:cs="Times New Roman"/>
                <w:sz w:val="24"/>
                <w:szCs w:val="24"/>
              </w:rPr>
              <w:t xml:space="preserve"> C) Mažos priežiūros išlaidos ir nulinės CO</w:t>
            </w:r>
            <w:r w:rsidRPr="00BB2065">
              <w:rPr>
                <w:rFonts w:ascii="Times New Roman" w:eastAsia="Times New Roman" w:hAnsi="Times New Roman" w:cs="Times New Roman"/>
                <w:sz w:val="24"/>
                <w:szCs w:val="24"/>
                <w:vertAlign w:val="subscript"/>
              </w:rPr>
              <w:t>2</w:t>
            </w:r>
            <w:r w:rsidRPr="00BB2065">
              <w:rPr>
                <w:rFonts w:ascii="Times New Roman" w:eastAsia="Times New Roman" w:hAnsi="Times New Roman" w:cs="Times New Roman"/>
                <w:sz w:val="24"/>
                <w:szCs w:val="24"/>
              </w:rPr>
              <w:t xml:space="preserve"> emisijos</w:t>
            </w:r>
          </w:p>
          <w:p w14:paraId="3BCC8074" w14:textId="720B6146" w:rsidR="00852801" w:rsidRPr="00BB2065" w:rsidRDefault="00852801" w:rsidP="00036EEB">
            <w:pPr>
              <w:spacing w:after="0"/>
              <w:ind w:firstLine="720"/>
              <w:rPr>
                <w:rFonts w:ascii="Times New Roman" w:eastAsia="Times New Roman" w:hAnsi="Times New Roman" w:cs="Times New Roman"/>
                <w:sz w:val="24"/>
                <w:szCs w:val="24"/>
              </w:rPr>
            </w:pPr>
            <w:r w:rsidRPr="00BB2065">
              <w:rPr>
                <w:rFonts w:ascii="Times New Roman" w:eastAsia="Times New Roman" w:hAnsi="Times New Roman" w:cs="Times New Roman"/>
                <w:b/>
                <w:bCs/>
                <w:sz w:val="24"/>
                <w:szCs w:val="24"/>
              </w:rPr>
              <w:t>Paaiškinimas:</w:t>
            </w:r>
            <w:r w:rsidRPr="00BB2065">
              <w:rPr>
                <w:rFonts w:ascii="Times New Roman" w:eastAsia="Times New Roman" w:hAnsi="Times New Roman" w:cs="Times New Roman"/>
                <w:sz w:val="24"/>
                <w:szCs w:val="24"/>
              </w:rPr>
              <w:t xml:space="preserve"> Vėjo energija nenaudoja iškastinio kuro, generuoja švarią energiją be emisijų, ir jos eksploatacija paprastai reikalauja mažiau išlaidų.</w:t>
            </w:r>
          </w:p>
        </w:tc>
      </w:tr>
      <w:tr w:rsidR="00B02E1D" w:rsidRPr="00BB2065" w14:paraId="63A4468F" w14:textId="77777777" w:rsidTr="00550F85">
        <w:tc>
          <w:tcPr>
            <w:tcW w:w="9628" w:type="dxa"/>
            <w:gridSpan w:val="3"/>
          </w:tcPr>
          <w:p w14:paraId="605979D8" w14:textId="429F08C4" w:rsidR="00B02E1D" w:rsidRPr="00BB2065" w:rsidRDefault="00B02E1D" w:rsidP="0048258A">
            <w:pPr>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lastRenderedPageBreak/>
              <w:t>Namų darbai (jei reikia, nurodykite, kokius namų darbus mokiniai turėtų atlikti)</w:t>
            </w:r>
            <w:r w:rsidR="0048258A" w:rsidRPr="00BB2065">
              <w:rPr>
                <w:rFonts w:ascii="Times New Roman" w:hAnsi="Times New Roman" w:cs="Times New Roman"/>
                <w:b/>
                <w:bCs/>
                <w:sz w:val="24"/>
                <w:szCs w:val="24"/>
              </w:rPr>
              <w:t xml:space="preserve">: </w:t>
            </w:r>
            <w:r w:rsidR="0048258A" w:rsidRPr="00BB2065">
              <w:rPr>
                <w:rFonts w:ascii="Times New Roman" w:hAnsi="Times New Roman" w:cs="Times New Roman"/>
                <w:sz w:val="24"/>
                <w:szCs w:val="24"/>
              </w:rPr>
              <w:t>Projektas „Naujo (arba renovuojamo) namo šildymo ir vėdinimo sistemos projektavimas“</w:t>
            </w:r>
          </w:p>
        </w:tc>
      </w:tr>
      <w:tr w:rsidR="00B02E1D" w:rsidRPr="00BB2065" w14:paraId="6F5A6A79" w14:textId="77777777" w:rsidTr="00550F85">
        <w:tc>
          <w:tcPr>
            <w:tcW w:w="9628" w:type="dxa"/>
            <w:gridSpan w:val="3"/>
          </w:tcPr>
          <w:p w14:paraId="581FBA89" w14:textId="77777777" w:rsidR="00F53649" w:rsidRPr="00BB2065" w:rsidRDefault="00F53649" w:rsidP="00F53649">
            <w:pPr>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t>Projekto tikslas:</w:t>
            </w:r>
            <w:r w:rsidRPr="00BB2065">
              <w:rPr>
                <w:rFonts w:ascii="Times New Roman" w:hAnsi="Times New Roman" w:cs="Times New Roman"/>
                <w:sz w:val="24"/>
                <w:szCs w:val="24"/>
              </w:rPr>
              <w:t xml:space="preserve"> Supažindinti mokinius su šiuolaikinėmis šildymo ir vėdinimo sistemomis, jų planavimo, projektavimo principais bei skatinti jų techninius ir kūrybinius įgūdžius, pritaikant žinias praktikoje.</w:t>
            </w:r>
          </w:p>
          <w:p w14:paraId="54440BE2" w14:textId="77777777" w:rsidR="00F53649" w:rsidRPr="00BB2065" w:rsidRDefault="00F53649" w:rsidP="00F53649">
            <w:pPr>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t>Projekto uždaviniai:</w:t>
            </w:r>
          </w:p>
          <w:p w14:paraId="5188CF71" w14:textId="77777777" w:rsidR="00F53649" w:rsidRPr="00BB2065" w:rsidRDefault="00F53649" w:rsidP="00BB2065">
            <w:pPr>
              <w:numPr>
                <w:ilvl w:val="0"/>
                <w:numId w:val="65"/>
              </w:numPr>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Susipažinti su namų šildymo sistemų tipais (katilai, šilumos siurbliai, grindinis šildymas, radiatoriai ir kt.).</w:t>
            </w:r>
          </w:p>
          <w:p w14:paraId="088B02F0" w14:textId="77777777" w:rsidR="00F53649" w:rsidRPr="00BB2065" w:rsidRDefault="00F53649" w:rsidP="00BB2065">
            <w:pPr>
              <w:numPr>
                <w:ilvl w:val="0"/>
                <w:numId w:val="65"/>
              </w:numPr>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Išanalizuoti pagrindines vėdinimo sistemų rūšis (natūralios, mechaninės, </w:t>
            </w:r>
            <w:proofErr w:type="spellStart"/>
            <w:r w:rsidRPr="00BB2065">
              <w:rPr>
                <w:rFonts w:ascii="Times New Roman" w:hAnsi="Times New Roman" w:cs="Times New Roman"/>
                <w:sz w:val="24"/>
                <w:szCs w:val="24"/>
              </w:rPr>
              <w:t>rekuperacinės</w:t>
            </w:r>
            <w:proofErr w:type="spellEnd"/>
            <w:r w:rsidRPr="00BB2065">
              <w:rPr>
                <w:rFonts w:ascii="Times New Roman" w:hAnsi="Times New Roman" w:cs="Times New Roman"/>
                <w:sz w:val="24"/>
                <w:szCs w:val="24"/>
              </w:rPr>
              <w:t xml:space="preserve"> vėdinimo sistemos).</w:t>
            </w:r>
          </w:p>
          <w:p w14:paraId="57FC5F58" w14:textId="03ADE6A1" w:rsidR="00F53649" w:rsidRPr="00BB2065" w:rsidRDefault="00F53649" w:rsidP="00BB2065">
            <w:pPr>
              <w:numPr>
                <w:ilvl w:val="0"/>
                <w:numId w:val="65"/>
              </w:numPr>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Parinkti konkrečius įrenginius šildymo ir vėdinimo sistemoms pagal pateiktas namo charakteristikas ar suvartojamą energiją.</w:t>
            </w:r>
          </w:p>
          <w:p w14:paraId="07E2889E" w14:textId="77777777" w:rsidR="00F53649" w:rsidRPr="00BB2065" w:rsidRDefault="00F53649" w:rsidP="00BB2065">
            <w:pPr>
              <w:numPr>
                <w:ilvl w:val="0"/>
                <w:numId w:val="65"/>
              </w:numPr>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Suprojektuoti šildymo ir vėdinimo sistemas, atsižvelgiant į energijos efektyvumo reikalavimus.</w:t>
            </w:r>
          </w:p>
          <w:p w14:paraId="189FBA1E" w14:textId="4C48146A" w:rsidR="00F53649" w:rsidRPr="00BB2065" w:rsidRDefault="00F53649" w:rsidP="00BB2065">
            <w:pPr>
              <w:numPr>
                <w:ilvl w:val="0"/>
                <w:numId w:val="65"/>
              </w:numPr>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Pateikti įrenginių techninius brėžinius, schemas, vaizdus bei sąmatas.</w:t>
            </w:r>
          </w:p>
          <w:p w14:paraId="42B3C486" w14:textId="4A094E4F" w:rsidR="00F53649" w:rsidRPr="00BB2065" w:rsidRDefault="00F53649" w:rsidP="00BB2065">
            <w:pPr>
              <w:numPr>
                <w:ilvl w:val="0"/>
                <w:numId w:val="65"/>
              </w:numPr>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Pateikti techninį aprašymą ir ekonominę projekto analizę, įvertinant įrangos kainą, energijos sąnaudas, atsiperkamumo laikotarpį ir eksploatacijos kaštus.</w:t>
            </w:r>
          </w:p>
          <w:p w14:paraId="76D3B1E1" w14:textId="1E51C3C8" w:rsidR="00F53649" w:rsidRPr="00BB2065" w:rsidRDefault="00F53649" w:rsidP="00FB245D">
            <w:pPr>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t>Projekto trukmė:</w:t>
            </w:r>
            <w:r w:rsidRPr="00BB2065">
              <w:rPr>
                <w:rFonts w:ascii="Times New Roman" w:hAnsi="Times New Roman" w:cs="Times New Roman"/>
                <w:sz w:val="24"/>
                <w:szCs w:val="24"/>
              </w:rPr>
              <w:t xml:space="preserve"> 2–4 savaitės</w:t>
            </w:r>
          </w:p>
          <w:p w14:paraId="325BEFD0" w14:textId="77777777" w:rsidR="00F53649" w:rsidRPr="00BB2065" w:rsidRDefault="00F53649" w:rsidP="00F53649">
            <w:pPr>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Projekto etapai:</w:t>
            </w:r>
          </w:p>
          <w:p w14:paraId="0C0BC7C5" w14:textId="77777777" w:rsidR="00F53649" w:rsidRPr="00BB2065" w:rsidRDefault="00F53649" w:rsidP="00F53649">
            <w:pPr>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1. Teorinis įvadas (1 savaitė):</w:t>
            </w:r>
          </w:p>
          <w:p w14:paraId="3AFB95CD" w14:textId="77777777" w:rsidR="00F53649" w:rsidRPr="00BB2065" w:rsidRDefault="00F53649" w:rsidP="00BB2065">
            <w:pPr>
              <w:numPr>
                <w:ilvl w:val="0"/>
                <w:numId w:val="66"/>
              </w:numPr>
              <w:tabs>
                <w:tab w:val="clear" w:pos="720"/>
                <w:tab w:val="num" w:pos="1020"/>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Mokytojo paskaita:</w:t>
            </w:r>
          </w:p>
          <w:p w14:paraId="791AEBD0" w14:textId="1D3D0697" w:rsidR="00FB245D" w:rsidRPr="00BB2065" w:rsidRDefault="00FB245D" w:rsidP="00BB2065">
            <w:pPr>
              <w:numPr>
                <w:ilvl w:val="1"/>
                <w:numId w:val="66"/>
              </w:numPr>
              <w:tabs>
                <w:tab w:val="num"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Energijos gavyba iš iškastinio kuro ir atsinaujinančios energijos šaltinių.</w:t>
            </w:r>
          </w:p>
          <w:p w14:paraId="60AEAD04" w14:textId="41D08F6C" w:rsidR="00F53649" w:rsidRPr="00BB2065" w:rsidRDefault="00F53649" w:rsidP="00BB2065">
            <w:pPr>
              <w:numPr>
                <w:ilvl w:val="1"/>
                <w:numId w:val="66"/>
              </w:numPr>
              <w:tabs>
                <w:tab w:val="num"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Šildymo sistemų tipai (kietojo kuro, dujiniai, geoterminiai, elektriniai šildymo įrenginiai).</w:t>
            </w:r>
          </w:p>
          <w:p w14:paraId="28306099" w14:textId="77777777" w:rsidR="00F53649" w:rsidRPr="00BB2065" w:rsidRDefault="00F53649" w:rsidP="00BB2065">
            <w:pPr>
              <w:numPr>
                <w:ilvl w:val="1"/>
                <w:numId w:val="66"/>
              </w:numPr>
              <w:tabs>
                <w:tab w:val="num"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Vėdinimo sistemų klasifikacija ir jų veikimo principai.</w:t>
            </w:r>
          </w:p>
          <w:p w14:paraId="62F6A7DE" w14:textId="77777777" w:rsidR="00F53649" w:rsidRPr="00BB2065" w:rsidRDefault="00F53649" w:rsidP="00BB2065">
            <w:pPr>
              <w:numPr>
                <w:ilvl w:val="1"/>
                <w:numId w:val="66"/>
              </w:numPr>
              <w:tabs>
                <w:tab w:val="num"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lastRenderedPageBreak/>
              <w:t>Energijos taupymo galimybės naudojant šiuolaikines technologijas.</w:t>
            </w:r>
          </w:p>
          <w:p w14:paraId="2B92EB22" w14:textId="77777777" w:rsidR="00F53649" w:rsidRPr="00BB2065" w:rsidRDefault="00F53649" w:rsidP="00BB2065">
            <w:pPr>
              <w:numPr>
                <w:ilvl w:val="0"/>
                <w:numId w:val="66"/>
              </w:numPr>
              <w:tabs>
                <w:tab w:val="clear" w:pos="720"/>
                <w:tab w:val="num" w:pos="1020"/>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Mokiniai:</w:t>
            </w:r>
          </w:p>
          <w:p w14:paraId="3E533804" w14:textId="77777777" w:rsidR="00F53649" w:rsidRPr="00BB2065" w:rsidRDefault="00F53649" w:rsidP="00BB2065">
            <w:pPr>
              <w:numPr>
                <w:ilvl w:val="1"/>
                <w:numId w:val="66"/>
              </w:numPr>
              <w:tabs>
                <w:tab w:val="num"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Atlieka namų darbus, kuriuose apžvelgia skirtingų šildymo ir vėdinimo sistemų privalumus ir trūkumus.</w:t>
            </w:r>
          </w:p>
          <w:p w14:paraId="1998C1EE" w14:textId="329C3B44" w:rsidR="00F53649" w:rsidRPr="00BB2065" w:rsidRDefault="00F53649" w:rsidP="00BB2065">
            <w:pPr>
              <w:numPr>
                <w:ilvl w:val="1"/>
                <w:numId w:val="66"/>
              </w:numPr>
              <w:tabs>
                <w:tab w:val="num"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Pasirenka projektui </w:t>
            </w:r>
            <w:r w:rsidR="00FB245D" w:rsidRPr="00BB2065">
              <w:rPr>
                <w:rFonts w:ascii="Times New Roman" w:hAnsi="Times New Roman" w:cs="Times New Roman"/>
                <w:sz w:val="24"/>
                <w:szCs w:val="24"/>
              </w:rPr>
              <w:t xml:space="preserve">namą (naujai statomą ar norimą renovuoti), parenka </w:t>
            </w:r>
            <w:r w:rsidRPr="00BB2065">
              <w:rPr>
                <w:rFonts w:ascii="Times New Roman" w:hAnsi="Times New Roman" w:cs="Times New Roman"/>
                <w:sz w:val="24"/>
                <w:szCs w:val="24"/>
              </w:rPr>
              <w:t xml:space="preserve">tinkančią šildymo ir vėdinimo sistemą pagal </w:t>
            </w:r>
            <w:r w:rsidR="00FB245D" w:rsidRPr="00BB2065">
              <w:rPr>
                <w:rFonts w:ascii="Times New Roman" w:hAnsi="Times New Roman" w:cs="Times New Roman"/>
                <w:sz w:val="24"/>
                <w:szCs w:val="24"/>
              </w:rPr>
              <w:t>atitinkamus</w:t>
            </w:r>
            <w:r w:rsidRPr="00BB2065">
              <w:rPr>
                <w:rFonts w:ascii="Times New Roman" w:hAnsi="Times New Roman" w:cs="Times New Roman"/>
                <w:sz w:val="24"/>
                <w:szCs w:val="24"/>
              </w:rPr>
              <w:t xml:space="preserve"> kriterijus (namų plotą, klimato sąlygas, biudžetą).</w:t>
            </w:r>
          </w:p>
          <w:p w14:paraId="14547E16" w14:textId="72EB8C91" w:rsidR="00F53649" w:rsidRPr="00BB2065" w:rsidRDefault="00F53649" w:rsidP="00F53649">
            <w:pPr>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2. Koncepcijos sukūrimas (</w:t>
            </w:r>
            <w:r w:rsidR="00FB245D" w:rsidRPr="00BB2065">
              <w:rPr>
                <w:rFonts w:ascii="Times New Roman" w:hAnsi="Times New Roman" w:cs="Times New Roman"/>
                <w:b/>
                <w:bCs/>
                <w:sz w:val="24"/>
                <w:szCs w:val="24"/>
              </w:rPr>
              <w:t>1–</w:t>
            </w:r>
            <w:r w:rsidRPr="00BB2065">
              <w:rPr>
                <w:rFonts w:ascii="Times New Roman" w:hAnsi="Times New Roman" w:cs="Times New Roman"/>
                <w:b/>
                <w:bCs/>
                <w:sz w:val="24"/>
                <w:szCs w:val="24"/>
              </w:rPr>
              <w:t>2 savaitė):</w:t>
            </w:r>
          </w:p>
          <w:p w14:paraId="0875D56E" w14:textId="77777777" w:rsidR="00F53649" w:rsidRPr="00BB2065" w:rsidRDefault="00F53649" w:rsidP="00BB2065">
            <w:pPr>
              <w:numPr>
                <w:ilvl w:val="0"/>
                <w:numId w:val="67"/>
              </w:numPr>
              <w:tabs>
                <w:tab w:val="left" w:pos="1020"/>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Mokytojo konsultacijos:</w:t>
            </w:r>
          </w:p>
          <w:p w14:paraId="2B89A2B9" w14:textId="0AA2771B" w:rsidR="00F53649" w:rsidRPr="00BB2065" w:rsidRDefault="00F53649" w:rsidP="00BB2065">
            <w:pPr>
              <w:numPr>
                <w:ilvl w:val="1"/>
                <w:numId w:val="67"/>
              </w:numPr>
              <w:tabs>
                <w:tab w:val="left"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Išmokstama naudotis CAD programine įranga arba </w:t>
            </w:r>
            <w:r w:rsidR="00FB245D" w:rsidRPr="00BB2065">
              <w:rPr>
                <w:rFonts w:ascii="Times New Roman" w:hAnsi="Times New Roman" w:cs="Times New Roman"/>
                <w:sz w:val="24"/>
                <w:szCs w:val="24"/>
              </w:rPr>
              <w:t xml:space="preserve">kitais </w:t>
            </w:r>
            <w:r w:rsidRPr="00BB2065">
              <w:rPr>
                <w:rFonts w:ascii="Times New Roman" w:hAnsi="Times New Roman" w:cs="Times New Roman"/>
                <w:sz w:val="24"/>
                <w:szCs w:val="24"/>
              </w:rPr>
              <w:t>schem</w:t>
            </w:r>
            <w:r w:rsidR="00FB245D" w:rsidRPr="00BB2065">
              <w:rPr>
                <w:rFonts w:ascii="Times New Roman" w:hAnsi="Times New Roman" w:cs="Times New Roman"/>
                <w:sz w:val="24"/>
                <w:szCs w:val="24"/>
              </w:rPr>
              <w:t>ų</w:t>
            </w:r>
            <w:r w:rsidRPr="00BB2065">
              <w:rPr>
                <w:rFonts w:ascii="Times New Roman" w:hAnsi="Times New Roman" w:cs="Times New Roman"/>
                <w:sz w:val="24"/>
                <w:szCs w:val="24"/>
              </w:rPr>
              <w:t xml:space="preserve"> projektavimo įrankiais.</w:t>
            </w:r>
          </w:p>
          <w:p w14:paraId="5A344ACD" w14:textId="77777777" w:rsidR="00F53649" w:rsidRPr="00BB2065" w:rsidRDefault="00F53649" w:rsidP="00BB2065">
            <w:pPr>
              <w:numPr>
                <w:ilvl w:val="0"/>
                <w:numId w:val="67"/>
              </w:numPr>
              <w:tabs>
                <w:tab w:val="left" w:pos="1020"/>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Mokiniai:</w:t>
            </w:r>
          </w:p>
          <w:p w14:paraId="23269223" w14:textId="77777777" w:rsidR="00F53649" w:rsidRPr="00BB2065" w:rsidRDefault="00F53649" w:rsidP="00BB2065">
            <w:pPr>
              <w:numPr>
                <w:ilvl w:val="1"/>
                <w:numId w:val="67"/>
              </w:numPr>
              <w:tabs>
                <w:tab w:val="left"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Kiekviena komanda sukuria preliminarius šildymo ir vėdinimo sistemos brėžinius.</w:t>
            </w:r>
          </w:p>
          <w:p w14:paraId="19C0FF44" w14:textId="77777777" w:rsidR="00F53649" w:rsidRPr="00BB2065" w:rsidRDefault="00F53649" w:rsidP="00BB2065">
            <w:pPr>
              <w:numPr>
                <w:ilvl w:val="1"/>
                <w:numId w:val="67"/>
              </w:numPr>
              <w:tabs>
                <w:tab w:val="left"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Parenka konkrečius įrenginius iš rinkoje esančių modelių (katilus, šilumos siurblius, </w:t>
            </w:r>
            <w:proofErr w:type="spellStart"/>
            <w:r w:rsidRPr="00BB2065">
              <w:rPr>
                <w:rFonts w:ascii="Times New Roman" w:hAnsi="Times New Roman" w:cs="Times New Roman"/>
                <w:sz w:val="24"/>
                <w:szCs w:val="24"/>
              </w:rPr>
              <w:t>rekuperatorius</w:t>
            </w:r>
            <w:proofErr w:type="spellEnd"/>
            <w:r w:rsidRPr="00BB2065">
              <w:rPr>
                <w:rFonts w:ascii="Times New Roman" w:hAnsi="Times New Roman" w:cs="Times New Roman"/>
                <w:sz w:val="24"/>
                <w:szCs w:val="24"/>
              </w:rPr>
              <w:t>, ventiliatorius, radiatorius ar grindų šildymo elementus).</w:t>
            </w:r>
          </w:p>
          <w:p w14:paraId="1C0D902C" w14:textId="77777777" w:rsidR="00F53649" w:rsidRPr="00BB2065" w:rsidRDefault="00F53649" w:rsidP="00BB2065">
            <w:pPr>
              <w:numPr>
                <w:ilvl w:val="1"/>
                <w:numId w:val="67"/>
              </w:numPr>
              <w:tabs>
                <w:tab w:val="left"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Apskaičiuoja reikiamą šildymo galingumą pagal namo plotą ir šilumos nuostolius.</w:t>
            </w:r>
          </w:p>
          <w:p w14:paraId="4F60B1DD" w14:textId="77777777" w:rsidR="00F53649" w:rsidRPr="00BB2065" w:rsidRDefault="00F53649" w:rsidP="00BB2065">
            <w:pPr>
              <w:numPr>
                <w:ilvl w:val="1"/>
                <w:numId w:val="67"/>
              </w:numPr>
              <w:tabs>
                <w:tab w:val="left"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Nustato oro apykaitos reikalingumą ir apskaičiuoja reikiamą vėdinimo galingumą.</w:t>
            </w:r>
          </w:p>
          <w:p w14:paraId="4B9448DF" w14:textId="7ED24CA1" w:rsidR="00F53649" w:rsidRPr="00BB2065" w:rsidRDefault="00F53649" w:rsidP="00FB245D">
            <w:pPr>
              <w:tabs>
                <w:tab w:val="left" w:pos="1020"/>
              </w:tabs>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3. Techninio projekto parengimas (</w:t>
            </w:r>
            <w:r w:rsidR="00FB245D" w:rsidRPr="00BB2065">
              <w:rPr>
                <w:rFonts w:ascii="Times New Roman" w:hAnsi="Times New Roman" w:cs="Times New Roman"/>
                <w:b/>
                <w:bCs/>
                <w:sz w:val="24"/>
                <w:szCs w:val="24"/>
              </w:rPr>
              <w:t>2–</w:t>
            </w:r>
            <w:r w:rsidRPr="00BB2065">
              <w:rPr>
                <w:rFonts w:ascii="Times New Roman" w:hAnsi="Times New Roman" w:cs="Times New Roman"/>
                <w:b/>
                <w:bCs/>
                <w:sz w:val="24"/>
                <w:szCs w:val="24"/>
              </w:rPr>
              <w:t>3 savaitė):</w:t>
            </w:r>
          </w:p>
          <w:p w14:paraId="12BC67D5" w14:textId="77777777" w:rsidR="00F53649" w:rsidRPr="00BB2065" w:rsidRDefault="00F53649" w:rsidP="00BB2065">
            <w:pPr>
              <w:numPr>
                <w:ilvl w:val="0"/>
                <w:numId w:val="68"/>
              </w:numPr>
              <w:tabs>
                <w:tab w:val="left" w:pos="1020"/>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Mokiniai:</w:t>
            </w:r>
          </w:p>
          <w:p w14:paraId="60E82188" w14:textId="77777777" w:rsidR="00F53649" w:rsidRPr="00BB2065" w:rsidRDefault="00F53649" w:rsidP="00BB2065">
            <w:pPr>
              <w:numPr>
                <w:ilvl w:val="1"/>
                <w:numId w:val="68"/>
              </w:numPr>
              <w:tabs>
                <w:tab w:val="left"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Parengia galutinį techninį šildymo ir vėdinimo sistemų projektą.</w:t>
            </w:r>
          </w:p>
          <w:p w14:paraId="445B3F5D" w14:textId="77777777" w:rsidR="00F53649" w:rsidRPr="00BB2065" w:rsidRDefault="00F53649" w:rsidP="00BB2065">
            <w:pPr>
              <w:numPr>
                <w:ilvl w:val="1"/>
                <w:numId w:val="68"/>
              </w:numPr>
              <w:tabs>
                <w:tab w:val="left"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Sukuria išsamų įrenginių brėžinių komplektą su visais reikiamais mazgais, vamzdynų išdėstymu ir elektrinėmis schemomis.</w:t>
            </w:r>
          </w:p>
          <w:p w14:paraId="7B9AAE45" w14:textId="77777777" w:rsidR="00F53649" w:rsidRPr="00BB2065" w:rsidRDefault="00F53649" w:rsidP="00BB2065">
            <w:pPr>
              <w:numPr>
                <w:ilvl w:val="1"/>
                <w:numId w:val="68"/>
              </w:numPr>
              <w:tabs>
                <w:tab w:val="left"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Pateikia įrenginių aprašymą, įskaitant jų kainą, technines charakteristikas ir energijos sąnaudas.</w:t>
            </w:r>
          </w:p>
          <w:p w14:paraId="781C84F3" w14:textId="64D2C7DA" w:rsidR="00F53649" w:rsidRPr="00BB2065" w:rsidRDefault="00F53649" w:rsidP="00BB2065">
            <w:pPr>
              <w:numPr>
                <w:ilvl w:val="1"/>
                <w:numId w:val="68"/>
              </w:numPr>
              <w:tabs>
                <w:tab w:val="left"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Įvertina projekto ekonomiškumą, apskaičiuoja galimą investicijų atsiperkamumą per tam tikrą laiką.</w:t>
            </w:r>
          </w:p>
          <w:p w14:paraId="79255017" w14:textId="6215B338" w:rsidR="00F53649" w:rsidRPr="00BB2065" w:rsidRDefault="00F53649" w:rsidP="00F53649">
            <w:pPr>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4. Projekto pristatymas ir analizė (</w:t>
            </w:r>
            <w:r w:rsidR="00FB245D" w:rsidRPr="00BB2065">
              <w:rPr>
                <w:rFonts w:ascii="Times New Roman" w:hAnsi="Times New Roman" w:cs="Times New Roman"/>
                <w:b/>
                <w:bCs/>
                <w:sz w:val="24"/>
                <w:szCs w:val="24"/>
              </w:rPr>
              <w:t>paskutinė</w:t>
            </w:r>
            <w:r w:rsidRPr="00BB2065">
              <w:rPr>
                <w:rFonts w:ascii="Times New Roman" w:hAnsi="Times New Roman" w:cs="Times New Roman"/>
                <w:b/>
                <w:bCs/>
                <w:sz w:val="24"/>
                <w:szCs w:val="24"/>
              </w:rPr>
              <w:t xml:space="preserve"> savaitė):</w:t>
            </w:r>
          </w:p>
          <w:p w14:paraId="277E7F43" w14:textId="77777777" w:rsidR="00F53649" w:rsidRPr="00BB2065" w:rsidRDefault="00F53649" w:rsidP="00BB2065">
            <w:pPr>
              <w:numPr>
                <w:ilvl w:val="0"/>
                <w:numId w:val="69"/>
              </w:numPr>
              <w:tabs>
                <w:tab w:val="clear" w:pos="720"/>
                <w:tab w:val="num" w:pos="1020"/>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Mokiniai:</w:t>
            </w:r>
          </w:p>
          <w:p w14:paraId="3AE4FF63" w14:textId="600F103C" w:rsidR="00F53649" w:rsidRPr="00BB2065" w:rsidRDefault="00F53649" w:rsidP="00BB2065">
            <w:pPr>
              <w:numPr>
                <w:ilvl w:val="1"/>
                <w:numId w:val="69"/>
              </w:numPr>
              <w:tabs>
                <w:tab w:val="num"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Kiekviena komanda pristato savo projektą (naudodami brėžinius, schem</w:t>
            </w:r>
            <w:r w:rsidR="00FB245D" w:rsidRPr="00BB2065">
              <w:rPr>
                <w:rFonts w:ascii="Times New Roman" w:hAnsi="Times New Roman" w:cs="Times New Roman"/>
                <w:sz w:val="24"/>
                <w:szCs w:val="24"/>
              </w:rPr>
              <w:t>as</w:t>
            </w:r>
            <w:r w:rsidRPr="00BB2065">
              <w:rPr>
                <w:rFonts w:ascii="Times New Roman" w:hAnsi="Times New Roman" w:cs="Times New Roman"/>
                <w:sz w:val="24"/>
                <w:szCs w:val="24"/>
              </w:rPr>
              <w:t xml:space="preserve"> ir techninius aprašymus).</w:t>
            </w:r>
          </w:p>
          <w:p w14:paraId="7E264ED4" w14:textId="77777777" w:rsidR="00F53649" w:rsidRPr="00BB2065" w:rsidRDefault="00F53649" w:rsidP="00BB2065">
            <w:pPr>
              <w:numPr>
                <w:ilvl w:val="1"/>
                <w:numId w:val="69"/>
              </w:numPr>
              <w:tabs>
                <w:tab w:val="num"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Pateikia skaičiavimus ir paaiškina pasirinktų sprendimų motyvus (kainos ir kokybės santykis, energijos efektyvumas, montavimo paprastumas).</w:t>
            </w:r>
          </w:p>
          <w:p w14:paraId="1EAB215D" w14:textId="77777777" w:rsidR="00F53649" w:rsidRPr="00BB2065" w:rsidRDefault="00F53649" w:rsidP="00BB2065">
            <w:pPr>
              <w:numPr>
                <w:ilvl w:val="0"/>
                <w:numId w:val="69"/>
              </w:numPr>
              <w:tabs>
                <w:tab w:val="clear" w:pos="720"/>
                <w:tab w:val="num" w:pos="1020"/>
              </w:tabs>
              <w:spacing w:after="0"/>
              <w:ind w:left="0" w:firstLine="720"/>
              <w:jc w:val="both"/>
              <w:rPr>
                <w:rFonts w:ascii="Times New Roman" w:hAnsi="Times New Roman" w:cs="Times New Roman"/>
                <w:sz w:val="24"/>
                <w:szCs w:val="24"/>
              </w:rPr>
            </w:pPr>
            <w:r w:rsidRPr="00BB2065">
              <w:rPr>
                <w:rFonts w:ascii="Times New Roman" w:hAnsi="Times New Roman" w:cs="Times New Roman"/>
                <w:b/>
                <w:bCs/>
                <w:sz w:val="24"/>
                <w:szCs w:val="24"/>
              </w:rPr>
              <w:t>Mokytojas:</w:t>
            </w:r>
          </w:p>
          <w:p w14:paraId="262BBA7D" w14:textId="77777777" w:rsidR="00F53649" w:rsidRPr="00BB2065" w:rsidRDefault="00F53649" w:rsidP="00BB2065">
            <w:pPr>
              <w:numPr>
                <w:ilvl w:val="1"/>
                <w:numId w:val="69"/>
              </w:numPr>
              <w:tabs>
                <w:tab w:val="num"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Kiekvienam projektui pateikia atsiliepimus, įvertina techninę sprendimų kokybę, ekonominius aspektus bei kūrybiškumą.</w:t>
            </w:r>
          </w:p>
          <w:p w14:paraId="28A89E37" w14:textId="77777777" w:rsidR="00F53649" w:rsidRPr="00BB2065" w:rsidRDefault="00F53649" w:rsidP="00F53649">
            <w:pPr>
              <w:spacing w:after="0"/>
              <w:ind w:firstLine="720"/>
              <w:jc w:val="both"/>
              <w:rPr>
                <w:rFonts w:ascii="Times New Roman" w:hAnsi="Times New Roman" w:cs="Times New Roman"/>
                <w:b/>
                <w:bCs/>
                <w:sz w:val="24"/>
                <w:szCs w:val="24"/>
              </w:rPr>
            </w:pPr>
            <w:r w:rsidRPr="00BB2065">
              <w:rPr>
                <w:rFonts w:ascii="Times New Roman" w:hAnsi="Times New Roman" w:cs="Times New Roman"/>
                <w:b/>
                <w:bCs/>
                <w:sz w:val="24"/>
                <w:szCs w:val="24"/>
              </w:rPr>
              <w:t>Rezultatas:</w:t>
            </w:r>
          </w:p>
          <w:p w14:paraId="67CA5BF3" w14:textId="77777777" w:rsidR="00F53649" w:rsidRPr="00BB2065" w:rsidRDefault="00F53649" w:rsidP="00F53649">
            <w:pPr>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Projekto pabaigoje mokiniai pateikia parengtą namo šildymo ir vėdinimo sistemų projektą, kuriame yra:</w:t>
            </w:r>
          </w:p>
          <w:p w14:paraId="59366D6A" w14:textId="77777777" w:rsidR="00F53649" w:rsidRPr="00BB2065" w:rsidRDefault="00F53649" w:rsidP="00BB2065">
            <w:pPr>
              <w:numPr>
                <w:ilvl w:val="0"/>
                <w:numId w:val="70"/>
              </w:numPr>
              <w:tabs>
                <w:tab w:val="clear" w:pos="720"/>
                <w:tab w:val="num"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Detalūs įrenginių ir sistemų brėžiniai.</w:t>
            </w:r>
          </w:p>
          <w:p w14:paraId="18106A2E" w14:textId="77777777" w:rsidR="00F53649" w:rsidRPr="00BB2065" w:rsidRDefault="00F53649" w:rsidP="00BB2065">
            <w:pPr>
              <w:numPr>
                <w:ilvl w:val="0"/>
                <w:numId w:val="70"/>
              </w:numPr>
              <w:tabs>
                <w:tab w:val="clear" w:pos="720"/>
                <w:tab w:val="num"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Techninis aprašymas.</w:t>
            </w:r>
          </w:p>
          <w:p w14:paraId="48C6250D" w14:textId="77777777" w:rsidR="00F53649" w:rsidRPr="00BB2065" w:rsidRDefault="00F53649" w:rsidP="00BB2065">
            <w:pPr>
              <w:numPr>
                <w:ilvl w:val="0"/>
                <w:numId w:val="70"/>
              </w:numPr>
              <w:tabs>
                <w:tab w:val="clear" w:pos="720"/>
                <w:tab w:val="num"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Konkrečių įrenginių sąmata.</w:t>
            </w:r>
          </w:p>
          <w:p w14:paraId="7488425B" w14:textId="77777777" w:rsidR="00F53649" w:rsidRPr="00BB2065" w:rsidRDefault="00F53649" w:rsidP="00BB2065">
            <w:pPr>
              <w:numPr>
                <w:ilvl w:val="0"/>
                <w:numId w:val="70"/>
              </w:numPr>
              <w:tabs>
                <w:tab w:val="clear" w:pos="720"/>
                <w:tab w:val="num"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Ekonominis vertinimas (investicijų atsiperkamumas, eksploatacijos išlaidos).</w:t>
            </w:r>
          </w:p>
          <w:p w14:paraId="2A6686B6" w14:textId="77777777" w:rsidR="00F53649" w:rsidRPr="00BB2065" w:rsidRDefault="00F53649" w:rsidP="00F53649">
            <w:pPr>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t>Vertinimo kriterijai:</w:t>
            </w:r>
          </w:p>
          <w:p w14:paraId="3A4AAC17" w14:textId="77777777" w:rsidR="00F53649" w:rsidRPr="00BB2065" w:rsidRDefault="00F53649" w:rsidP="00BB2065">
            <w:pPr>
              <w:numPr>
                <w:ilvl w:val="0"/>
                <w:numId w:val="71"/>
              </w:numPr>
              <w:tabs>
                <w:tab w:val="clear" w:pos="720"/>
                <w:tab w:val="num"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Techninio projekto išsamumas ir kokybė.</w:t>
            </w:r>
          </w:p>
          <w:p w14:paraId="5DB8BC21" w14:textId="77777777" w:rsidR="00F53649" w:rsidRPr="00BB2065" w:rsidRDefault="00F53649" w:rsidP="00BB2065">
            <w:pPr>
              <w:numPr>
                <w:ilvl w:val="0"/>
                <w:numId w:val="71"/>
              </w:numPr>
              <w:tabs>
                <w:tab w:val="clear" w:pos="720"/>
                <w:tab w:val="num"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Kūrybiškumas renkantis sistemas ir įrenginius.</w:t>
            </w:r>
          </w:p>
          <w:p w14:paraId="13162CA9" w14:textId="77777777" w:rsidR="00F53649" w:rsidRPr="00BB2065" w:rsidRDefault="00F53649" w:rsidP="00BB2065">
            <w:pPr>
              <w:numPr>
                <w:ilvl w:val="0"/>
                <w:numId w:val="71"/>
              </w:numPr>
              <w:tabs>
                <w:tab w:val="clear" w:pos="720"/>
                <w:tab w:val="num"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Ekonominio vertinimo tikslumas.</w:t>
            </w:r>
          </w:p>
          <w:p w14:paraId="54BC0DBC" w14:textId="77777777" w:rsidR="00F53649" w:rsidRPr="00BB2065" w:rsidRDefault="00F53649" w:rsidP="00BB2065">
            <w:pPr>
              <w:numPr>
                <w:ilvl w:val="0"/>
                <w:numId w:val="71"/>
              </w:numPr>
              <w:tabs>
                <w:tab w:val="clear" w:pos="720"/>
                <w:tab w:val="num"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lastRenderedPageBreak/>
              <w:t>Brėžinių aiškumas ir tikslumas.</w:t>
            </w:r>
          </w:p>
          <w:p w14:paraId="4D67C3EE" w14:textId="77777777" w:rsidR="00F53649" w:rsidRPr="00BB2065" w:rsidRDefault="00F53649" w:rsidP="00BB2065">
            <w:pPr>
              <w:numPr>
                <w:ilvl w:val="0"/>
                <w:numId w:val="71"/>
              </w:numPr>
              <w:tabs>
                <w:tab w:val="clear" w:pos="720"/>
                <w:tab w:val="num"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Projekto pristatymo kokybė.</w:t>
            </w:r>
          </w:p>
          <w:p w14:paraId="101DEF5C" w14:textId="77777777" w:rsidR="00F53649" w:rsidRPr="00BB2065" w:rsidRDefault="00F53649" w:rsidP="00F53649">
            <w:pPr>
              <w:spacing w:after="0"/>
              <w:ind w:firstLine="720"/>
              <w:jc w:val="both"/>
              <w:rPr>
                <w:rFonts w:ascii="Times New Roman" w:hAnsi="Times New Roman" w:cs="Times New Roman"/>
                <w:sz w:val="24"/>
                <w:szCs w:val="24"/>
              </w:rPr>
            </w:pPr>
            <w:r w:rsidRPr="00BB2065">
              <w:rPr>
                <w:rFonts w:ascii="Times New Roman" w:hAnsi="Times New Roman" w:cs="Times New Roman"/>
                <w:b/>
                <w:bCs/>
                <w:sz w:val="24"/>
                <w:szCs w:val="24"/>
              </w:rPr>
              <w:t>Reikalingos priemonės:</w:t>
            </w:r>
          </w:p>
          <w:p w14:paraId="67745C42" w14:textId="77777777" w:rsidR="00F53649" w:rsidRPr="00BB2065" w:rsidRDefault="00F53649" w:rsidP="00BB2065">
            <w:pPr>
              <w:numPr>
                <w:ilvl w:val="0"/>
                <w:numId w:val="72"/>
              </w:numPr>
              <w:tabs>
                <w:tab w:val="clear" w:pos="720"/>
                <w:tab w:val="num"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 xml:space="preserve">Kompiuterinė įranga su projektavimo programomis (pvz., AutoCAD, </w:t>
            </w:r>
            <w:proofErr w:type="spellStart"/>
            <w:r w:rsidRPr="00BB2065">
              <w:rPr>
                <w:rFonts w:ascii="Times New Roman" w:hAnsi="Times New Roman" w:cs="Times New Roman"/>
                <w:sz w:val="24"/>
                <w:szCs w:val="24"/>
              </w:rPr>
              <w:t>Revit</w:t>
            </w:r>
            <w:proofErr w:type="spellEnd"/>
            <w:r w:rsidRPr="00BB2065">
              <w:rPr>
                <w:rFonts w:ascii="Times New Roman" w:hAnsi="Times New Roman" w:cs="Times New Roman"/>
                <w:sz w:val="24"/>
                <w:szCs w:val="24"/>
              </w:rPr>
              <w:t>).</w:t>
            </w:r>
          </w:p>
          <w:p w14:paraId="760446E3" w14:textId="77777777" w:rsidR="00F53649" w:rsidRPr="00BB2065" w:rsidRDefault="00F53649" w:rsidP="00BB2065">
            <w:pPr>
              <w:numPr>
                <w:ilvl w:val="0"/>
                <w:numId w:val="72"/>
              </w:numPr>
              <w:tabs>
                <w:tab w:val="clear" w:pos="720"/>
                <w:tab w:val="num"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Skaičiavimo įrankiai šilumos ir vėdinimo galingumo apskaičiavimui.</w:t>
            </w:r>
          </w:p>
          <w:p w14:paraId="1D20566C" w14:textId="77777777" w:rsidR="00F53649" w:rsidRPr="00BB2065" w:rsidRDefault="00F53649" w:rsidP="00BB2065">
            <w:pPr>
              <w:numPr>
                <w:ilvl w:val="0"/>
                <w:numId w:val="72"/>
              </w:numPr>
              <w:tabs>
                <w:tab w:val="clear" w:pos="720"/>
                <w:tab w:val="num" w:pos="1020"/>
              </w:tabs>
              <w:spacing w:after="0"/>
              <w:ind w:left="0" w:firstLine="720"/>
              <w:jc w:val="both"/>
              <w:rPr>
                <w:rFonts w:ascii="Times New Roman" w:hAnsi="Times New Roman" w:cs="Times New Roman"/>
                <w:sz w:val="24"/>
                <w:szCs w:val="24"/>
              </w:rPr>
            </w:pPr>
            <w:r w:rsidRPr="00BB2065">
              <w:rPr>
                <w:rFonts w:ascii="Times New Roman" w:hAnsi="Times New Roman" w:cs="Times New Roman"/>
                <w:sz w:val="24"/>
                <w:szCs w:val="24"/>
              </w:rPr>
              <w:t>Interneto prieiga įrenginių paieškai ir specifikacijoms.</w:t>
            </w:r>
          </w:p>
          <w:p w14:paraId="4AD1D80E" w14:textId="423FF062" w:rsidR="00B02E1D" w:rsidRPr="00BB2065" w:rsidRDefault="00F53649" w:rsidP="00FB245D">
            <w:pPr>
              <w:spacing w:after="0"/>
              <w:ind w:firstLine="720"/>
              <w:jc w:val="both"/>
              <w:rPr>
                <w:rFonts w:ascii="Times New Roman" w:hAnsi="Times New Roman" w:cs="Times New Roman"/>
                <w:sz w:val="24"/>
                <w:szCs w:val="24"/>
              </w:rPr>
            </w:pPr>
            <w:r w:rsidRPr="00BB2065">
              <w:rPr>
                <w:rFonts w:ascii="Times New Roman" w:hAnsi="Times New Roman" w:cs="Times New Roman"/>
                <w:sz w:val="24"/>
                <w:szCs w:val="24"/>
              </w:rPr>
              <w:t>Šis projektas leis mokiniams praktiškai pritaikyti žinias apie inžinerinius sprendimus bei skatins kritiškai mąstyti apie tvarius ir efektyvius energijos vartojimo sprendimus namų ūkiuose.</w:t>
            </w:r>
          </w:p>
        </w:tc>
      </w:tr>
      <w:tr w:rsidR="00B02E1D" w:rsidRPr="00BB2065" w14:paraId="56EFFE9C" w14:textId="77777777" w:rsidTr="00550F85">
        <w:tc>
          <w:tcPr>
            <w:tcW w:w="9628" w:type="dxa"/>
            <w:gridSpan w:val="3"/>
          </w:tcPr>
          <w:p w14:paraId="7AB3988B" w14:textId="688479E2" w:rsidR="00B02E1D" w:rsidRPr="00BB2065" w:rsidRDefault="00B02E1D" w:rsidP="00E550D9">
            <w:pPr>
              <w:rPr>
                <w:rFonts w:ascii="Times New Roman" w:hAnsi="Times New Roman" w:cs="Times New Roman"/>
                <w:b/>
                <w:bCs/>
                <w:sz w:val="24"/>
                <w:szCs w:val="24"/>
              </w:rPr>
            </w:pPr>
            <w:r w:rsidRPr="00BB2065">
              <w:rPr>
                <w:rFonts w:ascii="Times New Roman" w:hAnsi="Times New Roman" w:cs="Times New Roman"/>
                <w:b/>
                <w:bCs/>
                <w:sz w:val="24"/>
                <w:szCs w:val="24"/>
              </w:rPr>
              <w:lastRenderedPageBreak/>
              <w:t>Siūloma papi</w:t>
            </w:r>
            <w:r w:rsidR="00850808" w:rsidRPr="00BB2065">
              <w:rPr>
                <w:rFonts w:ascii="Times New Roman" w:hAnsi="Times New Roman" w:cs="Times New Roman"/>
                <w:b/>
                <w:bCs/>
                <w:sz w:val="24"/>
                <w:szCs w:val="24"/>
              </w:rPr>
              <w:t xml:space="preserve">ldoma medžiaga / literatūra / </w:t>
            </w:r>
            <w:r w:rsidR="00E550D9" w:rsidRPr="00BB2065">
              <w:rPr>
                <w:rFonts w:ascii="Times New Roman" w:hAnsi="Times New Roman" w:cs="Times New Roman"/>
                <w:b/>
                <w:bCs/>
                <w:sz w:val="24"/>
                <w:szCs w:val="24"/>
              </w:rPr>
              <w:t>skaitmeninės mokymo priemonės (SMP)</w:t>
            </w:r>
          </w:p>
        </w:tc>
      </w:tr>
      <w:tr w:rsidR="00B02E1D" w:rsidRPr="00BB2065" w14:paraId="4E88C8D8" w14:textId="77777777" w:rsidTr="00550F85">
        <w:tc>
          <w:tcPr>
            <w:tcW w:w="9628" w:type="dxa"/>
            <w:gridSpan w:val="3"/>
          </w:tcPr>
          <w:p w14:paraId="782E98C6" w14:textId="4190418A" w:rsidR="00EB0DDD" w:rsidRPr="00BB2065" w:rsidRDefault="00EB0DDD" w:rsidP="00EB0DDD">
            <w:pPr>
              <w:pStyle w:val="NormalWeb"/>
              <w:shd w:val="clear" w:color="auto" w:fill="FFFFFF"/>
              <w:tabs>
                <w:tab w:val="left" w:pos="1020"/>
              </w:tabs>
              <w:spacing w:beforeAutospacing="0" w:afterAutospacing="0" w:line="276" w:lineRule="auto"/>
              <w:ind w:left="720"/>
              <w:jc w:val="both"/>
              <w:rPr>
                <w:bCs/>
                <w:color w:val="222222"/>
              </w:rPr>
            </w:pPr>
            <w:proofErr w:type="spellStart"/>
            <w:r w:rsidRPr="00BB2065">
              <w:rPr>
                <w:b/>
                <w:color w:val="222222"/>
              </w:rPr>
              <w:t>Knygos</w:t>
            </w:r>
            <w:proofErr w:type="spellEnd"/>
            <w:r w:rsidRPr="00BB2065">
              <w:rPr>
                <w:b/>
                <w:color w:val="222222"/>
              </w:rPr>
              <w:t>:</w:t>
            </w:r>
          </w:p>
          <w:p w14:paraId="4A87156C" w14:textId="1F46BF88" w:rsidR="00026268" w:rsidRPr="00BB2065" w:rsidRDefault="004B488A" w:rsidP="00BB2065">
            <w:pPr>
              <w:pStyle w:val="NormalWeb"/>
              <w:numPr>
                <w:ilvl w:val="0"/>
                <w:numId w:val="64"/>
              </w:numPr>
              <w:shd w:val="clear" w:color="auto" w:fill="FFFFFF"/>
              <w:tabs>
                <w:tab w:val="left" w:pos="1020"/>
              </w:tabs>
              <w:spacing w:beforeAutospacing="0" w:afterAutospacing="0" w:line="276" w:lineRule="auto"/>
              <w:ind w:left="0" w:firstLine="720"/>
              <w:jc w:val="both"/>
              <w:rPr>
                <w:bCs/>
                <w:color w:val="222222"/>
              </w:rPr>
            </w:pPr>
            <w:proofErr w:type="spellStart"/>
            <w:r w:rsidRPr="00BB2065">
              <w:rPr>
                <w:bCs/>
                <w:color w:val="222222"/>
              </w:rPr>
              <w:t>Bilys</w:t>
            </w:r>
            <w:proofErr w:type="spellEnd"/>
            <w:r w:rsidRPr="00BB2065">
              <w:rPr>
                <w:bCs/>
                <w:color w:val="222222"/>
              </w:rPr>
              <w:t xml:space="preserve"> S. (2010) </w:t>
            </w:r>
            <w:proofErr w:type="spellStart"/>
            <w:r w:rsidR="00026268" w:rsidRPr="00BB2065">
              <w:rPr>
                <w:bCs/>
                <w:i/>
                <w:iCs/>
                <w:color w:val="222222"/>
              </w:rPr>
              <w:t>Hidroelektrinių</w:t>
            </w:r>
            <w:proofErr w:type="spellEnd"/>
            <w:r w:rsidR="00026268" w:rsidRPr="00BB2065">
              <w:rPr>
                <w:bCs/>
                <w:i/>
                <w:iCs/>
                <w:color w:val="222222"/>
              </w:rPr>
              <w:t xml:space="preserve"> </w:t>
            </w:r>
            <w:proofErr w:type="spellStart"/>
            <w:r w:rsidR="00026268" w:rsidRPr="00BB2065">
              <w:rPr>
                <w:bCs/>
                <w:i/>
                <w:iCs/>
                <w:color w:val="222222"/>
              </w:rPr>
              <w:t>miražai</w:t>
            </w:r>
            <w:proofErr w:type="spellEnd"/>
            <w:r w:rsidR="00026268" w:rsidRPr="00BB2065">
              <w:rPr>
                <w:bCs/>
                <w:i/>
                <w:iCs/>
                <w:color w:val="222222"/>
              </w:rPr>
              <w:t xml:space="preserve"> </w:t>
            </w:r>
            <w:proofErr w:type="spellStart"/>
            <w:r w:rsidR="00026268" w:rsidRPr="00BB2065">
              <w:rPr>
                <w:bCs/>
                <w:i/>
                <w:iCs/>
                <w:color w:val="222222"/>
              </w:rPr>
              <w:t>Lietuvoje</w:t>
            </w:r>
            <w:proofErr w:type="spellEnd"/>
            <w:r w:rsidRPr="00BB2065">
              <w:rPr>
                <w:bCs/>
                <w:i/>
                <w:iCs/>
                <w:color w:val="222222"/>
              </w:rPr>
              <w:t xml:space="preserve"> 1909–2009</w:t>
            </w:r>
            <w:r w:rsidR="00026268" w:rsidRPr="00BB2065">
              <w:rPr>
                <w:bCs/>
                <w:color w:val="222222"/>
              </w:rPr>
              <w:t xml:space="preserve">. Vilnius: </w:t>
            </w:r>
            <w:proofErr w:type="spellStart"/>
            <w:r w:rsidR="00026268" w:rsidRPr="00BB2065">
              <w:rPr>
                <w:bCs/>
                <w:color w:val="222222"/>
              </w:rPr>
              <w:t>Trys</w:t>
            </w:r>
            <w:proofErr w:type="spellEnd"/>
            <w:r w:rsidR="00026268" w:rsidRPr="00BB2065">
              <w:rPr>
                <w:bCs/>
                <w:color w:val="222222"/>
              </w:rPr>
              <w:t xml:space="preserve"> </w:t>
            </w:r>
            <w:proofErr w:type="spellStart"/>
            <w:r w:rsidR="00026268" w:rsidRPr="00BB2065">
              <w:rPr>
                <w:bCs/>
                <w:color w:val="222222"/>
              </w:rPr>
              <w:t>žvaigždutės</w:t>
            </w:r>
            <w:proofErr w:type="spellEnd"/>
            <w:r w:rsidRPr="00BB2065">
              <w:rPr>
                <w:bCs/>
                <w:color w:val="222222"/>
              </w:rPr>
              <w:t>.</w:t>
            </w:r>
          </w:p>
          <w:p w14:paraId="0E2E95BF" w14:textId="7E9E714C" w:rsidR="004B488A" w:rsidRPr="00BB2065" w:rsidRDefault="004B488A" w:rsidP="00BB2065">
            <w:pPr>
              <w:pStyle w:val="ListParagraph"/>
              <w:numPr>
                <w:ilvl w:val="0"/>
                <w:numId w:val="64"/>
              </w:numPr>
              <w:shd w:val="clear" w:color="auto" w:fill="FFFFFF"/>
              <w:tabs>
                <w:tab w:val="left" w:pos="1020"/>
                <w:tab w:val="left" w:pos="1701"/>
              </w:tabs>
              <w:spacing w:after="0"/>
              <w:ind w:left="0" w:firstLine="720"/>
              <w:jc w:val="both"/>
              <w:rPr>
                <w:rFonts w:ascii="Times New Roman" w:hAnsi="Times New Roman" w:cs="Times New Roman"/>
                <w:bCs/>
                <w:color w:val="222222"/>
                <w:sz w:val="24"/>
                <w:szCs w:val="24"/>
              </w:rPr>
            </w:pPr>
            <w:proofErr w:type="spellStart"/>
            <w:r w:rsidRPr="00BB2065">
              <w:rPr>
                <w:rFonts w:ascii="Times New Roman" w:hAnsi="Times New Roman" w:cs="Times New Roman"/>
                <w:bCs/>
                <w:sz w:val="24"/>
                <w:szCs w:val="24"/>
              </w:rPr>
              <w:t>Twidell</w:t>
            </w:r>
            <w:proofErr w:type="spellEnd"/>
            <w:r w:rsidRPr="00BB2065">
              <w:rPr>
                <w:rFonts w:ascii="Times New Roman" w:hAnsi="Times New Roman" w:cs="Times New Roman"/>
                <w:bCs/>
                <w:sz w:val="24"/>
                <w:szCs w:val="24"/>
              </w:rPr>
              <w:t xml:space="preserve"> J., </w:t>
            </w:r>
            <w:proofErr w:type="spellStart"/>
            <w:r w:rsidRPr="00BB2065">
              <w:rPr>
                <w:rFonts w:ascii="Times New Roman" w:hAnsi="Times New Roman" w:cs="Times New Roman"/>
                <w:bCs/>
                <w:sz w:val="24"/>
                <w:szCs w:val="24"/>
              </w:rPr>
              <w:t>Weir</w:t>
            </w:r>
            <w:proofErr w:type="spellEnd"/>
            <w:r w:rsidRPr="00BB2065">
              <w:rPr>
                <w:rFonts w:ascii="Times New Roman" w:hAnsi="Times New Roman" w:cs="Times New Roman"/>
                <w:bCs/>
                <w:sz w:val="24"/>
                <w:szCs w:val="24"/>
              </w:rPr>
              <w:t xml:space="preserve"> T., </w:t>
            </w:r>
            <w:proofErr w:type="spellStart"/>
            <w:r w:rsidRPr="00BB2065">
              <w:rPr>
                <w:rFonts w:ascii="Times New Roman" w:hAnsi="Times New Roman" w:cs="Times New Roman"/>
                <w:i/>
                <w:iCs/>
                <w:sz w:val="24"/>
                <w:szCs w:val="24"/>
              </w:rPr>
              <w:t>Atsinaujinatys</w:t>
            </w:r>
            <w:proofErr w:type="spellEnd"/>
            <w:r w:rsidRPr="00BB2065">
              <w:rPr>
                <w:rFonts w:ascii="Times New Roman" w:hAnsi="Times New Roman" w:cs="Times New Roman"/>
                <w:i/>
                <w:iCs/>
                <w:sz w:val="24"/>
                <w:szCs w:val="24"/>
              </w:rPr>
              <w:t xml:space="preserve"> energijos ištekliai. </w:t>
            </w:r>
            <w:r w:rsidRPr="00BB2065">
              <w:rPr>
                <w:rFonts w:ascii="Times New Roman" w:hAnsi="Times New Roman" w:cs="Times New Roman"/>
                <w:iCs/>
                <w:sz w:val="24"/>
                <w:szCs w:val="24"/>
              </w:rPr>
              <w:t xml:space="preserve">Vilnius: Technika, 2017. </w:t>
            </w:r>
          </w:p>
          <w:p w14:paraId="11629659" w14:textId="77777777" w:rsidR="004B488A" w:rsidRPr="00BB2065" w:rsidRDefault="004B488A" w:rsidP="004B488A">
            <w:pPr>
              <w:pStyle w:val="NormalWeb"/>
              <w:shd w:val="clear" w:color="auto" w:fill="FFFFFF"/>
              <w:tabs>
                <w:tab w:val="left" w:pos="1020"/>
              </w:tabs>
              <w:spacing w:beforeAutospacing="0" w:afterAutospacing="0" w:line="276" w:lineRule="auto"/>
              <w:ind w:left="720"/>
              <w:jc w:val="both"/>
              <w:rPr>
                <w:bCs/>
                <w:color w:val="222222"/>
              </w:rPr>
            </w:pPr>
          </w:p>
          <w:p w14:paraId="66BED7C0" w14:textId="036E6806" w:rsidR="00EB0DDD" w:rsidRPr="00BB2065" w:rsidRDefault="00EB0DDD" w:rsidP="004B488A">
            <w:pPr>
              <w:pStyle w:val="NormalWeb"/>
              <w:shd w:val="clear" w:color="auto" w:fill="FFFFFF"/>
              <w:tabs>
                <w:tab w:val="left" w:pos="1020"/>
              </w:tabs>
              <w:spacing w:beforeAutospacing="0" w:afterAutospacing="0" w:line="276" w:lineRule="auto"/>
              <w:ind w:left="720"/>
              <w:jc w:val="both"/>
              <w:rPr>
                <w:b/>
                <w:color w:val="222222"/>
              </w:rPr>
            </w:pPr>
            <w:proofErr w:type="spellStart"/>
            <w:r w:rsidRPr="00BB2065">
              <w:rPr>
                <w:b/>
                <w:color w:val="222222"/>
              </w:rPr>
              <w:t>Elektroniniai</w:t>
            </w:r>
            <w:proofErr w:type="spellEnd"/>
            <w:r w:rsidRPr="00BB2065">
              <w:rPr>
                <w:b/>
                <w:color w:val="222222"/>
              </w:rPr>
              <w:t xml:space="preserve"> </w:t>
            </w:r>
            <w:proofErr w:type="spellStart"/>
            <w:r w:rsidRPr="00BB2065">
              <w:rPr>
                <w:b/>
                <w:color w:val="222222"/>
              </w:rPr>
              <w:t>ištekliai</w:t>
            </w:r>
            <w:proofErr w:type="spellEnd"/>
            <w:r w:rsidRPr="00BB2065">
              <w:rPr>
                <w:b/>
                <w:color w:val="222222"/>
              </w:rPr>
              <w:t>:</w:t>
            </w:r>
          </w:p>
          <w:p w14:paraId="32750190" w14:textId="77777777" w:rsidR="00EB0DDD" w:rsidRPr="00BB2065" w:rsidRDefault="00BB2065" w:rsidP="00BB2065">
            <w:pPr>
              <w:pStyle w:val="NormalWeb"/>
              <w:numPr>
                <w:ilvl w:val="0"/>
                <w:numId w:val="74"/>
              </w:numPr>
              <w:tabs>
                <w:tab w:val="left" w:pos="1020"/>
              </w:tabs>
              <w:spacing w:beforeAutospacing="0" w:afterAutospacing="0" w:line="276" w:lineRule="auto"/>
              <w:ind w:left="0" w:firstLine="720"/>
              <w:jc w:val="both"/>
            </w:pPr>
            <w:hyperlink r:id="rId63" w:history="1">
              <w:r w:rsidR="00EB0DDD" w:rsidRPr="00BB2065">
                <w:rPr>
                  <w:rStyle w:val="Hyperlink"/>
                  <w:rFonts w:eastAsiaTheme="minorHAnsi"/>
                  <w:lang w:val="lt-LT" w:eastAsia="en-US"/>
                </w:rPr>
                <w:t>http://www.technologijos.lt/n/technologijos/energija_ir_energetika/S-70065/straipsnis/10-idomiu-faktu-apie-hidroenergija-kuriu-galbut-nezinojote-kuo-hidroelektrines-lenkia-atomines-jegaines-kada-pirmoji-pastatyta-Lietuvoje-ir-kaip-hidroenergija-virsta-dyzelinu</w:t>
              </w:r>
              <w:r w:rsidR="00EB0DDD" w:rsidRPr="00BB2065">
                <w:rPr>
                  <w:rStyle w:val="Hyperlink"/>
                </w:rPr>
                <w:t>1</w:t>
              </w:r>
            </w:hyperlink>
            <w:r w:rsidR="00EB0DDD" w:rsidRPr="00BB2065">
              <w:t xml:space="preserve"> – 10 </w:t>
            </w:r>
            <w:proofErr w:type="spellStart"/>
            <w:r w:rsidR="00EB0DDD" w:rsidRPr="00BB2065">
              <w:t>įdomių</w:t>
            </w:r>
            <w:proofErr w:type="spellEnd"/>
            <w:r w:rsidR="00EB0DDD" w:rsidRPr="00BB2065">
              <w:t xml:space="preserve"> </w:t>
            </w:r>
            <w:proofErr w:type="spellStart"/>
            <w:r w:rsidR="00EB0DDD" w:rsidRPr="00BB2065">
              <w:t>faktų</w:t>
            </w:r>
            <w:proofErr w:type="spellEnd"/>
            <w:r w:rsidR="00EB0DDD" w:rsidRPr="00BB2065">
              <w:t xml:space="preserve"> </w:t>
            </w:r>
            <w:proofErr w:type="spellStart"/>
            <w:r w:rsidR="00EB0DDD" w:rsidRPr="00BB2065">
              <w:t>apie</w:t>
            </w:r>
            <w:proofErr w:type="spellEnd"/>
            <w:r w:rsidR="00EB0DDD" w:rsidRPr="00BB2065">
              <w:t xml:space="preserve"> </w:t>
            </w:r>
            <w:proofErr w:type="spellStart"/>
            <w:r w:rsidR="00EB0DDD" w:rsidRPr="00BB2065">
              <w:t>hidroenergiją</w:t>
            </w:r>
            <w:proofErr w:type="spellEnd"/>
            <w:r w:rsidR="00EB0DDD" w:rsidRPr="00BB2065">
              <w:t xml:space="preserve">, </w:t>
            </w:r>
            <w:proofErr w:type="spellStart"/>
            <w:r w:rsidR="00EB0DDD" w:rsidRPr="00BB2065">
              <w:t>kurių</w:t>
            </w:r>
            <w:proofErr w:type="spellEnd"/>
            <w:r w:rsidR="00EB0DDD" w:rsidRPr="00BB2065">
              <w:t xml:space="preserve"> </w:t>
            </w:r>
            <w:proofErr w:type="spellStart"/>
            <w:r w:rsidR="00EB0DDD" w:rsidRPr="00BB2065">
              <w:t>galbūt</w:t>
            </w:r>
            <w:proofErr w:type="spellEnd"/>
            <w:r w:rsidR="00EB0DDD" w:rsidRPr="00BB2065">
              <w:t xml:space="preserve"> </w:t>
            </w:r>
            <w:proofErr w:type="spellStart"/>
            <w:r w:rsidR="00EB0DDD" w:rsidRPr="00BB2065">
              <w:t>nežinojote</w:t>
            </w:r>
            <w:proofErr w:type="spellEnd"/>
            <w:r w:rsidR="00EB0DDD" w:rsidRPr="00BB2065">
              <w:t xml:space="preserve">: </w:t>
            </w:r>
            <w:proofErr w:type="spellStart"/>
            <w:r w:rsidR="00EB0DDD" w:rsidRPr="00BB2065">
              <w:t>kuo</w:t>
            </w:r>
            <w:proofErr w:type="spellEnd"/>
            <w:r w:rsidR="00EB0DDD" w:rsidRPr="00BB2065">
              <w:t xml:space="preserve"> </w:t>
            </w:r>
            <w:proofErr w:type="spellStart"/>
            <w:r w:rsidR="00EB0DDD" w:rsidRPr="00BB2065">
              <w:t>hidroelektrinės</w:t>
            </w:r>
            <w:proofErr w:type="spellEnd"/>
            <w:r w:rsidR="00EB0DDD" w:rsidRPr="00BB2065">
              <w:t xml:space="preserve"> </w:t>
            </w:r>
            <w:proofErr w:type="spellStart"/>
            <w:r w:rsidR="00EB0DDD" w:rsidRPr="00BB2065">
              <w:t>lenkia</w:t>
            </w:r>
            <w:proofErr w:type="spellEnd"/>
            <w:r w:rsidR="00EB0DDD" w:rsidRPr="00BB2065">
              <w:t xml:space="preserve"> </w:t>
            </w:r>
            <w:proofErr w:type="spellStart"/>
            <w:r w:rsidR="00EB0DDD" w:rsidRPr="00BB2065">
              <w:t>atomines</w:t>
            </w:r>
            <w:proofErr w:type="spellEnd"/>
            <w:r w:rsidR="00EB0DDD" w:rsidRPr="00BB2065">
              <w:t xml:space="preserve"> </w:t>
            </w:r>
            <w:proofErr w:type="spellStart"/>
            <w:r w:rsidR="00EB0DDD" w:rsidRPr="00BB2065">
              <w:t>jėgaines</w:t>
            </w:r>
            <w:proofErr w:type="spellEnd"/>
            <w:r w:rsidR="00EB0DDD" w:rsidRPr="00BB2065">
              <w:t xml:space="preserve">, </w:t>
            </w:r>
            <w:proofErr w:type="spellStart"/>
            <w:r w:rsidR="00EB0DDD" w:rsidRPr="00BB2065">
              <w:t>kada</w:t>
            </w:r>
            <w:proofErr w:type="spellEnd"/>
            <w:r w:rsidR="00EB0DDD" w:rsidRPr="00BB2065">
              <w:t xml:space="preserve"> </w:t>
            </w:r>
            <w:proofErr w:type="spellStart"/>
            <w:r w:rsidR="00EB0DDD" w:rsidRPr="00BB2065">
              <w:t>pirmoji</w:t>
            </w:r>
            <w:proofErr w:type="spellEnd"/>
            <w:r w:rsidR="00EB0DDD" w:rsidRPr="00BB2065">
              <w:t xml:space="preserve"> </w:t>
            </w:r>
            <w:proofErr w:type="spellStart"/>
            <w:r w:rsidR="00EB0DDD" w:rsidRPr="00BB2065">
              <w:t>pastatyta</w:t>
            </w:r>
            <w:proofErr w:type="spellEnd"/>
            <w:r w:rsidR="00EB0DDD" w:rsidRPr="00BB2065">
              <w:t xml:space="preserve"> </w:t>
            </w:r>
            <w:proofErr w:type="spellStart"/>
            <w:r w:rsidR="00EB0DDD" w:rsidRPr="00BB2065">
              <w:t>Lietuvoje</w:t>
            </w:r>
            <w:proofErr w:type="spellEnd"/>
            <w:r w:rsidR="00EB0DDD" w:rsidRPr="00BB2065">
              <w:t xml:space="preserve"> ir </w:t>
            </w:r>
            <w:proofErr w:type="spellStart"/>
            <w:r w:rsidR="00EB0DDD" w:rsidRPr="00BB2065">
              <w:t>kaip</w:t>
            </w:r>
            <w:proofErr w:type="spellEnd"/>
            <w:r w:rsidR="00EB0DDD" w:rsidRPr="00BB2065">
              <w:t xml:space="preserve"> </w:t>
            </w:r>
            <w:proofErr w:type="spellStart"/>
            <w:r w:rsidR="00EB0DDD" w:rsidRPr="00BB2065">
              <w:t>hidroenergija</w:t>
            </w:r>
            <w:proofErr w:type="spellEnd"/>
            <w:r w:rsidR="00EB0DDD" w:rsidRPr="00BB2065">
              <w:t xml:space="preserve"> </w:t>
            </w:r>
            <w:proofErr w:type="spellStart"/>
            <w:r w:rsidR="00EB0DDD" w:rsidRPr="00BB2065">
              <w:t>virsta</w:t>
            </w:r>
            <w:proofErr w:type="spellEnd"/>
            <w:r w:rsidR="00EB0DDD" w:rsidRPr="00BB2065">
              <w:t xml:space="preserve"> </w:t>
            </w:r>
            <w:proofErr w:type="spellStart"/>
            <w:r w:rsidR="00EB0DDD" w:rsidRPr="00BB2065">
              <w:t>dyzelinu</w:t>
            </w:r>
            <w:proofErr w:type="spellEnd"/>
            <w:r w:rsidR="00EB0DDD" w:rsidRPr="00BB2065">
              <w:t>?</w:t>
            </w:r>
          </w:p>
          <w:p w14:paraId="4DC9AD2E" w14:textId="53DEA48D" w:rsidR="00EB0DDD" w:rsidRPr="00BB2065" w:rsidRDefault="00BB2065" w:rsidP="00BB2065">
            <w:pPr>
              <w:pStyle w:val="ListParagraph"/>
              <w:numPr>
                <w:ilvl w:val="0"/>
                <w:numId w:val="74"/>
              </w:numPr>
              <w:tabs>
                <w:tab w:val="left" w:pos="1020"/>
                <w:tab w:val="left" w:pos="1701"/>
              </w:tabs>
              <w:spacing w:after="0"/>
              <w:ind w:left="0" w:firstLine="720"/>
              <w:jc w:val="both"/>
              <w:rPr>
                <w:rFonts w:ascii="Times New Roman" w:hAnsi="Times New Roman" w:cs="Times New Roman"/>
                <w:sz w:val="24"/>
                <w:szCs w:val="24"/>
                <w:lang w:val="en-US"/>
              </w:rPr>
            </w:pPr>
            <w:hyperlink r:id="rId64" w:history="1">
              <w:r w:rsidR="00EB0DDD" w:rsidRPr="00BB2065">
                <w:rPr>
                  <w:rStyle w:val="Hyperlink"/>
                  <w:rFonts w:ascii="Times New Roman" w:hAnsi="Times New Roman" w:cs="Times New Roman"/>
                  <w:sz w:val="24"/>
                  <w:szCs w:val="24"/>
                </w:rPr>
                <w:t>http://www.technologijos.lt/n/technologijos/energija_ir_energetika/zyme/Geotermine-energija?tid=5149</w:t>
              </w:r>
            </w:hyperlink>
            <w:r w:rsidR="00EB0DDD" w:rsidRPr="00BB2065">
              <w:rPr>
                <w:rFonts w:ascii="Times New Roman" w:hAnsi="Times New Roman" w:cs="Times New Roman"/>
                <w:bCs/>
                <w:sz w:val="24"/>
                <w:szCs w:val="24"/>
              </w:rPr>
              <w:t xml:space="preserve"> – </w:t>
            </w:r>
            <w:proofErr w:type="spellStart"/>
            <w:r w:rsidR="00EB0DDD" w:rsidRPr="00BB2065">
              <w:rPr>
                <w:rFonts w:ascii="Times New Roman" w:hAnsi="Times New Roman" w:cs="Times New Roman"/>
                <w:sz w:val="24"/>
                <w:szCs w:val="24"/>
                <w:lang w:val="en-US"/>
              </w:rPr>
              <w:t>Geoterminė</w:t>
            </w:r>
            <w:proofErr w:type="spellEnd"/>
            <w:r w:rsidR="00EB0DDD" w:rsidRPr="00BB2065">
              <w:rPr>
                <w:rFonts w:ascii="Times New Roman" w:hAnsi="Times New Roman" w:cs="Times New Roman"/>
                <w:sz w:val="24"/>
                <w:szCs w:val="24"/>
                <w:lang w:val="en-US"/>
              </w:rPr>
              <w:t xml:space="preserve"> </w:t>
            </w:r>
            <w:proofErr w:type="spellStart"/>
            <w:r w:rsidR="00EB0DDD" w:rsidRPr="00BB2065">
              <w:rPr>
                <w:rFonts w:ascii="Times New Roman" w:hAnsi="Times New Roman" w:cs="Times New Roman"/>
                <w:sz w:val="24"/>
                <w:szCs w:val="24"/>
                <w:lang w:val="en-US"/>
              </w:rPr>
              <w:t>energija</w:t>
            </w:r>
            <w:proofErr w:type="spellEnd"/>
            <w:r w:rsidR="00EB0DDD" w:rsidRPr="00BB2065">
              <w:rPr>
                <w:rFonts w:ascii="Times New Roman" w:hAnsi="Times New Roman" w:cs="Times New Roman"/>
                <w:sz w:val="24"/>
                <w:szCs w:val="24"/>
                <w:lang w:val="en-US"/>
              </w:rPr>
              <w:t>.</w:t>
            </w:r>
          </w:p>
          <w:p w14:paraId="4D059C92" w14:textId="77777777" w:rsidR="00EB0DDD" w:rsidRPr="00BB2065" w:rsidRDefault="00BB2065" w:rsidP="00BB2065">
            <w:pPr>
              <w:pStyle w:val="ListParagraph"/>
              <w:numPr>
                <w:ilvl w:val="0"/>
                <w:numId w:val="74"/>
              </w:numPr>
              <w:tabs>
                <w:tab w:val="left" w:pos="1020"/>
              </w:tabs>
              <w:spacing w:after="0"/>
              <w:ind w:left="0" w:firstLine="720"/>
              <w:jc w:val="both"/>
              <w:rPr>
                <w:rFonts w:ascii="Times New Roman" w:hAnsi="Times New Roman" w:cs="Times New Roman"/>
                <w:sz w:val="24"/>
                <w:szCs w:val="24"/>
                <w:lang w:val="en-US"/>
              </w:rPr>
            </w:pPr>
            <w:hyperlink r:id="rId65" w:history="1">
              <w:r w:rsidR="00EB0DDD" w:rsidRPr="00BB2065">
                <w:rPr>
                  <w:rStyle w:val="Hyperlink"/>
                  <w:rFonts w:ascii="Times New Roman" w:hAnsi="Times New Roman" w:cs="Times New Roman"/>
                  <w:sz w:val="24"/>
                  <w:szCs w:val="24"/>
                </w:rPr>
                <w:t>https://en.wikipedia.org/wiki/Steam_turbine</w:t>
              </w:r>
            </w:hyperlink>
            <w:r w:rsidR="00EB0DDD" w:rsidRPr="00BB2065">
              <w:rPr>
                <w:rFonts w:ascii="Times New Roman" w:hAnsi="Times New Roman" w:cs="Times New Roman"/>
                <w:sz w:val="24"/>
                <w:szCs w:val="24"/>
              </w:rPr>
              <w:t xml:space="preserve"> – </w:t>
            </w:r>
            <w:r w:rsidR="00EB0DDD" w:rsidRPr="00BB2065">
              <w:rPr>
                <w:rFonts w:ascii="Times New Roman" w:hAnsi="Times New Roman" w:cs="Times New Roman"/>
                <w:sz w:val="24"/>
                <w:szCs w:val="24"/>
                <w:lang w:val="en-US"/>
              </w:rPr>
              <w:t>Steam turbine.</w:t>
            </w:r>
          </w:p>
          <w:p w14:paraId="6B54653A" w14:textId="77777777" w:rsidR="00EB0DDD" w:rsidRPr="00BB2065" w:rsidRDefault="00BB2065" w:rsidP="00BB2065">
            <w:pPr>
              <w:pStyle w:val="ListParagraph"/>
              <w:numPr>
                <w:ilvl w:val="0"/>
                <w:numId w:val="74"/>
              </w:numPr>
              <w:tabs>
                <w:tab w:val="left" w:pos="1020"/>
              </w:tabs>
              <w:spacing w:after="0"/>
              <w:ind w:left="0" w:firstLine="720"/>
              <w:jc w:val="both"/>
              <w:rPr>
                <w:rFonts w:ascii="Times New Roman" w:hAnsi="Times New Roman" w:cs="Times New Roman"/>
                <w:sz w:val="24"/>
                <w:szCs w:val="24"/>
              </w:rPr>
            </w:pPr>
            <w:hyperlink r:id="rId66" w:history="1">
              <w:r w:rsidR="00EB0DDD" w:rsidRPr="00BB2065">
                <w:rPr>
                  <w:rStyle w:val="Hyperlink"/>
                  <w:rFonts w:ascii="Times New Roman" w:hAnsi="Times New Roman" w:cs="Times New Roman"/>
                  <w:sz w:val="24"/>
                  <w:szCs w:val="24"/>
                </w:rPr>
                <w:t>https://etech.lt/patarimai/kuo-skiriasi-garo-turbinos-ir-stumokliniai-varikliai/</w:t>
              </w:r>
            </w:hyperlink>
            <w:r w:rsidR="00EB0DDD" w:rsidRPr="00BB2065">
              <w:rPr>
                <w:rFonts w:ascii="Times New Roman" w:hAnsi="Times New Roman" w:cs="Times New Roman"/>
                <w:sz w:val="24"/>
                <w:szCs w:val="24"/>
              </w:rPr>
              <w:t xml:space="preserve"> – Kuo skiriasi garo turbinos ir stūmokliniai varikliai?</w:t>
            </w:r>
          </w:p>
          <w:p w14:paraId="1FBC5A42" w14:textId="1F5B895F" w:rsidR="00EB0DDD" w:rsidRPr="00BB2065" w:rsidRDefault="00BB2065" w:rsidP="00BB2065">
            <w:pPr>
              <w:pStyle w:val="NormalWeb"/>
              <w:numPr>
                <w:ilvl w:val="0"/>
                <w:numId w:val="74"/>
              </w:numPr>
              <w:tabs>
                <w:tab w:val="left" w:pos="1020"/>
              </w:tabs>
              <w:spacing w:beforeAutospacing="0" w:afterAutospacing="0" w:line="276" w:lineRule="auto"/>
              <w:ind w:left="0" w:firstLine="720"/>
              <w:jc w:val="both"/>
              <w:rPr>
                <w:bCs/>
                <w:color w:val="222222"/>
              </w:rPr>
            </w:pPr>
            <w:hyperlink r:id="rId67" w:history="1">
              <w:r w:rsidR="00EB0DDD" w:rsidRPr="00BB2065">
                <w:rPr>
                  <w:rStyle w:val="Hyperlink"/>
                  <w:rFonts w:eastAsiaTheme="minorHAnsi"/>
                  <w:lang w:val="lt-LT" w:eastAsia="en-US"/>
                </w:rPr>
                <w:t>https://lt.wikipedia.org/wiki/Hidroelektrin%C4%97</w:t>
              </w:r>
            </w:hyperlink>
            <w:r w:rsidR="00EB0DDD" w:rsidRPr="00BB2065">
              <w:rPr>
                <w:bCs/>
                <w:color w:val="222222"/>
              </w:rPr>
              <w:t xml:space="preserve"> – </w:t>
            </w:r>
            <w:proofErr w:type="spellStart"/>
            <w:r w:rsidR="00EB0DDD" w:rsidRPr="00BB2065">
              <w:rPr>
                <w:bCs/>
                <w:color w:val="222222"/>
              </w:rPr>
              <w:t>Hidroelektrinė</w:t>
            </w:r>
            <w:proofErr w:type="spellEnd"/>
            <w:r w:rsidR="00EB0DDD" w:rsidRPr="00BB2065">
              <w:rPr>
                <w:bCs/>
                <w:color w:val="222222"/>
              </w:rPr>
              <w:t>.</w:t>
            </w:r>
          </w:p>
          <w:p w14:paraId="17DF56F1" w14:textId="15B1B451" w:rsidR="00EB0DDD" w:rsidRPr="00BB2065" w:rsidRDefault="00BB2065" w:rsidP="00BB2065">
            <w:pPr>
              <w:pStyle w:val="NormalWeb"/>
              <w:numPr>
                <w:ilvl w:val="0"/>
                <w:numId w:val="74"/>
              </w:numPr>
              <w:shd w:val="clear" w:color="auto" w:fill="FFFFFF"/>
              <w:tabs>
                <w:tab w:val="left" w:pos="1020"/>
              </w:tabs>
              <w:spacing w:beforeAutospacing="0" w:afterAutospacing="0" w:line="276" w:lineRule="auto"/>
              <w:ind w:left="0" w:firstLine="720"/>
              <w:jc w:val="both"/>
              <w:rPr>
                <w:bCs/>
                <w:color w:val="222222"/>
              </w:rPr>
            </w:pPr>
            <w:hyperlink r:id="rId68" w:history="1">
              <w:r w:rsidR="00EB0DDD" w:rsidRPr="00BB2065">
                <w:rPr>
                  <w:rStyle w:val="Hyperlink"/>
                  <w:rFonts w:eastAsiaTheme="minorHAnsi"/>
                  <w:lang w:val="lt-LT" w:eastAsia="en-US"/>
                </w:rPr>
                <w:t>https://lt.wikipedia.org/wiki/Hidroenergija</w:t>
              </w:r>
            </w:hyperlink>
            <w:r w:rsidR="00EB0DDD" w:rsidRPr="00BB2065">
              <w:rPr>
                <w:bCs/>
                <w:color w:val="222222"/>
              </w:rPr>
              <w:t xml:space="preserve"> – </w:t>
            </w:r>
            <w:proofErr w:type="spellStart"/>
            <w:r w:rsidR="00EB0DDD" w:rsidRPr="00BB2065">
              <w:rPr>
                <w:bCs/>
                <w:color w:val="222222"/>
              </w:rPr>
              <w:t>Hidroenergija</w:t>
            </w:r>
            <w:proofErr w:type="spellEnd"/>
            <w:r w:rsidR="00EB0DDD" w:rsidRPr="00BB2065">
              <w:rPr>
                <w:bCs/>
                <w:color w:val="222222"/>
              </w:rPr>
              <w:t>.</w:t>
            </w:r>
          </w:p>
          <w:p w14:paraId="6E172188" w14:textId="5D5F40BF" w:rsidR="00EB0DDD" w:rsidRPr="00BB2065" w:rsidRDefault="00BB2065" w:rsidP="00BB2065">
            <w:pPr>
              <w:pStyle w:val="ListParagraph"/>
              <w:numPr>
                <w:ilvl w:val="0"/>
                <w:numId w:val="74"/>
              </w:numPr>
              <w:tabs>
                <w:tab w:val="left" w:pos="1020"/>
                <w:tab w:val="left" w:pos="1701"/>
              </w:tabs>
              <w:spacing w:after="0"/>
              <w:ind w:left="0" w:firstLine="720"/>
              <w:jc w:val="both"/>
              <w:rPr>
                <w:rFonts w:ascii="Times New Roman" w:hAnsi="Times New Roman" w:cs="Times New Roman"/>
                <w:b/>
                <w:bCs/>
                <w:sz w:val="24"/>
                <w:szCs w:val="24"/>
                <w:lang w:val="en-US"/>
              </w:rPr>
            </w:pPr>
            <w:hyperlink r:id="rId69" w:history="1">
              <w:r w:rsidR="00EB0DDD" w:rsidRPr="00BB2065">
                <w:rPr>
                  <w:rStyle w:val="Hyperlink"/>
                  <w:rFonts w:ascii="Times New Roman" w:hAnsi="Times New Roman" w:cs="Times New Roman"/>
                  <w:sz w:val="24"/>
                  <w:szCs w:val="24"/>
                </w:rPr>
                <w:t>https://straipsniai.org/geotermine-energija/</w:t>
              </w:r>
            </w:hyperlink>
            <w:r w:rsidR="00EB0DDD" w:rsidRPr="00BB2065">
              <w:rPr>
                <w:rFonts w:ascii="Times New Roman" w:hAnsi="Times New Roman" w:cs="Times New Roman"/>
                <w:bCs/>
                <w:sz w:val="24"/>
                <w:szCs w:val="24"/>
              </w:rPr>
              <w:t xml:space="preserve"> – </w:t>
            </w:r>
            <w:proofErr w:type="spellStart"/>
            <w:r w:rsidR="00EB0DDD" w:rsidRPr="00BB2065">
              <w:rPr>
                <w:rFonts w:ascii="Times New Roman" w:hAnsi="Times New Roman" w:cs="Times New Roman"/>
                <w:sz w:val="24"/>
                <w:szCs w:val="24"/>
                <w:lang w:val="en-US"/>
              </w:rPr>
              <w:t>Geoterminė</w:t>
            </w:r>
            <w:proofErr w:type="spellEnd"/>
            <w:r w:rsidR="00EB0DDD" w:rsidRPr="00BB2065">
              <w:rPr>
                <w:rFonts w:ascii="Times New Roman" w:hAnsi="Times New Roman" w:cs="Times New Roman"/>
                <w:sz w:val="24"/>
                <w:szCs w:val="24"/>
                <w:lang w:val="en-US"/>
              </w:rPr>
              <w:t xml:space="preserve"> </w:t>
            </w:r>
            <w:proofErr w:type="spellStart"/>
            <w:r w:rsidR="00EB0DDD" w:rsidRPr="00BB2065">
              <w:rPr>
                <w:rFonts w:ascii="Times New Roman" w:hAnsi="Times New Roman" w:cs="Times New Roman"/>
                <w:sz w:val="24"/>
                <w:szCs w:val="24"/>
                <w:lang w:val="en-US"/>
              </w:rPr>
              <w:t>energija</w:t>
            </w:r>
            <w:proofErr w:type="spellEnd"/>
            <w:r w:rsidR="00EB0DDD" w:rsidRPr="00BB2065">
              <w:rPr>
                <w:rFonts w:ascii="Times New Roman" w:hAnsi="Times New Roman" w:cs="Times New Roman"/>
                <w:sz w:val="24"/>
                <w:szCs w:val="24"/>
                <w:lang w:val="en-US"/>
              </w:rPr>
              <w:t>.</w:t>
            </w:r>
          </w:p>
          <w:p w14:paraId="086E5146" w14:textId="2A43B781" w:rsidR="00EB0DDD" w:rsidRPr="00BB2065" w:rsidRDefault="00BB2065" w:rsidP="00BB2065">
            <w:pPr>
              <w:pStyle w:val="NormalWeb"/>
              <w:numPr>
                <w:ilvl w:val="0"/>
                <w:numId w:val="74"/>
              </w:numPr>
              <w:tabs>
                <w:tab w:val="left" w:pos="1020"/>
              </w:tabs>
              <w:spacing w:beforeAutospacing="0" w:afterAutospacing="0" w:line="276" w:lineRule="auto"/>
              <w:ind w:left="0" w:firstLine="720"/>
              <w:jc w:val="both"/>
              <w:rPr>
                <w:bCs/>
                <w:color w:val="222222"/>
              </w:rPr>
            </w:pPr>
            <w:hyperlink r:id="rId70" w:history="1">
              <w:r w:rsidR="00EB0DDD" w:rsidRPr="00BB2065">
                <w:rPr>
                  <w:rStyle w:val="Hyperlink"/>
                  <w:rFonts w:eastAsiaTheme="minorHAnsi"/>
                  <w:lang w:val="lt-LT" w:eastAsia="en-US"/>
                </w:rPr>
                <w:t>https://straipsniai.org/hidroenergetika/</w:t>
              </w:r>
            </w:hyperlink>
            <w:r w:rsidR="00EB0DDD" w:rsidRPr="00BB2065">
              <w:rPr>
                <w:bCs/>
                <w:color w:val="222222"/>
              </w:rPr>
              <w:t xml:space="preserve"> – </w:t>
            </w:r>
            <w:proofErr w:type="spellStart"/>
            <w:r w:rsidR="00EB0DDD" w:rsidRPr="00BB2065">
              <w:rPr>
                <w:bCs/>
                <w:color w:val="222222"/>
              </w:rPr>
              <w:t>Lietuvos</w:t>
            </w:r>
            <w:proofErr w:type="spellEnd"/>
            <w:r w:rsidR="00EB0DDD" w:rsidRPr="00BB2065">
              <w:rPr>
                <w:bCs/>
                <w:color w:val="222222"/>
              </w:rPr>
              <w:t xml:space="preserve"> </w:t>
            </w:r>
            <w:proofErr w:type="spellStart"/>
            <w:r w:rsidR="00EB0DDD" w:rsidRPr="00BB2065">
              <w:rPr>
                <w:bCs/>
                <w:color w:val="222222"/>
              </w:rPr>
              <w:t>Mažosios</w:t>
            </w:r>
            <w:proofErr w:type="spellEnd"/>
            <w:r w:rsidR="00EB0DDD" w:rsidRPr="00BB2065">
              <w:rPr>
                <w:bCs/>
                <w:color w:val="222222"/>
              </w:rPr>
              <w:t xml:space="preserve"> </w:t>
            </w:r>
            <w:proofErr w:type="spellStart"/>
            <w:r w:rsidR="00EB0DDD" w:rsidRPr="00BB2065">
              <w:rPr>
                <w:bCs/>
                <w:color w:val="222222"/>
              </w:rPr>
              <w:t>hidroenergetikos</w:t>
            </w:r>
            <w:proofErr w:type="spellEnd"/>
            <w:r w:rsidR="00EB0DDD" w:rsidRPr="00BB2065">
              <w:rPr>
                <w:bCs/>
                <w:color w:val="222222"/>
              </w:rPr>
              <w:t xml:space="preserve"> </w:t>
            </w:r>
            <w:proofErr w:type="spellStart"/>
            <w:r w:rsidR="00EB0DDD" w:rsidRPr="00BB2065">
              <w:rPr>
                <w:bCs/>
                <w:color w:val="222222"/>
              </w:rPr>
              <w:t>istorinė</w:t>
            </w:r>
            <w:proofErr w:type="spellEnd"/>
            <w:r w:rsidR="00EB0DDD" w:rsidRPr="00BB2065">
              <w:rPr>
                <w:bCs/>
                <w:color w:val="222222"/>
              </w:rPr>
              <w:t xml:space="preserve"> </w:t>
            </w:r>
            <w:proofErr w:type="spellStart"/>
            <w:r w:rsidR="00EB0DDD" w:rsidRPr="00BB2065">
              <w:rPr>
                <w:bCs/>
                <w:color w:val="222222"/>
              </w:rPr>
              <w:t>raida</w:t>
            </w:r>
            <w:proofErr w:type="spellEnd"/>
            <w:r w:rsidR="00EB0DDD" w:rsidRPr="00BB2065">
              <w:rPr>
                <w:bCs/>
                <w:color w:val="222222"/>
              </w:rPr>
              <w:t>.</w:t>
            </w:r>
          </w:p>
          <w:p w14:paraId="0B30AF71" w14:textId="02E39AB8" w:rsidR="00EB0DDD" w:rsidRPr="00BB2065" w:rsidRDefault="00BB2065" w:rsidP="00BB2065">
            <w:pPr>
              <w:pStyle w:val="ListParagraph"/>
              <w:numPr>
                <w:ilvl w:val="0"/>
                <w:numId w:val="74"/>
              </w:numPr>
              <w:tabs>
                <w:tab w:val="left" w:pos="1020"/>
                <w:tab w:val="left" w:pos="1701"/>
              </w:tabs>
              <w:spacing w:after="0"/>
              <w:ind w:left="0" w:firstLine="720"/>
              <w:jc w:val="both"/>
              <w:rPr>
                <w:rFonts w:ascii="Times New Roman" w:hAnsi="Times New Roman" w:cs="Times New Roman"/>
                <w:bCs/>
                <w:sz w:val="24"/>
                <w:szCs w:val="24"/>
              </w:rPr>
            </w:pPr>
            <w:hyperlink r:id="rId71" w:history="1">
              <w:r w:rsidR="00EB0DDD" w:rsidRPr="00BB2065">
                <w:rPr>
                  <w:rStyle w:val="Hyperlink"/>
                  <w:rFonts w:ascii="Times New Roman" w:hAnsi="Times New Roman" w:cs="Times New Roman"/>
                  <w:sz w:val="24"/>
                  <w:szCs w:val="24"/>
                </w:rPr>
                <w:t>https://vvnamas.wordpress.com/2011/01/14/zemes-silumokaitis/</w:t>
              </w:r>
            </w:hyperlink>
            <w:r w:rsidR="00EB0DDD" w:rsidRPr="00BB2065">
              <w:rPr>
                <w:rFonts w:ascii="Times New Roman" w:hAnsi="Times New Roman" w:cs="Times New Roman"/>
                <w:bCs/>
                <w:sz w:val="24"/>
                <w:szCs w:val="24"/>
              </w:rPr>
              <w:t xml:space="preserve"> – pasyvus namas Kaune.</w:t>
            </w:r>
          </w:p>
          <w:p w14:paraId="65C740B0" w14:textId="70B349ED" w:rsidR="00EB0DDD" w:rsidRPr="00BB2065" w:rsidRDefault="00BB2065" w:rsidP="00BB2065">
            <w:pPr>
              <w:pStyle w:val="NormalWeb"/>
              <w:numPr>
                <w:ilvl w:val="0"/>
                <w:numId w:val="74"/>
              </w:numPr>
              <w:shd w:val="clear" w:color="auto" w:fill="FFFFFF"/>
              <w:tabs>
                <w:tab w:val="left" w:pos="1020"/>
              </w:tabs>
              <w:spacing w:beforeAutospacing="0" w:afterAutospacing="0" w:line="276" w:lineRule="auto"/>
              <w:ind w:left="0" w:firstLine="720"/>
              <w:jc w:val="both"/>
              <w:rPr>
                <w:bCs/>
                <w:color w:val="222222"/>
              </w:rPr>
            </w:pPr>
            <w:hyperlink r:id="rId72" w:history="1">
              <w:r w:rsidR="00EB0DDD" w:rsidRPr="00BB2065">
                <w:rPr>
                  <w:rStyle w:val="Hyperlink"/>
                  <w:rFonts w:eastAsiaTheme="minorHAnsi"/>
                  <w:lang w:val="lt-LT" w:eastAsia="en-US"/>
                </w:rPr>
                <w:t>https://www.arcgis.com/apps/MapJournal/index.html?appid=3d37cd46654645218d99d5b4f3b1ad16</w:t>
              </w:r>
            </w:hyperlink>
            <w:r w:rsidR="00EB0DDD" w:rsidRPr="00BB2065">
              <w:rPr>
                <w:bCs/>
                <w:color w:val="222222"/>
              </w:rPr>
              <w:t xml:space="preserve"> – </w:t>
            </w:r>
            <w:r w:rsidR="00EB0DDD" w:rsidRPr="00BB2065">
              <w:rPr>
                <w:bCs/>
                <w:color w:val="222222"/>
                <w:lang w:val="lt-LT"/>
              </w:rPr>
              <w:t>Didžiausios pasaulio hidroelektrinės.</w:t>
            </w:r>
          </w:p>
          <w:p w14:paraId="28099A72" w14:textId="77777777" w:rsidR="00EB0DDD" w:rsidRPr="00BB2065" w:rsidRDefault="00BB2065" w:rsidP="00BB2065">
            <w:pPr>
              <w:pStyle w:val="ListParagraph"/>
              <w:numPr>
                <w:ilvl w:val="0"/>
                <w:numId w:val="74"/>
              </w:numPr>
              <w:tabs>
                <w:tab w:val="left" w:pos="1020"/>
              </w:tabs>
              <w:spacing w:after="0"/>
              <w:ind w:left="0" w:firstLine="720"/>
              <w:jc w:val="both"/>
              <w:rPr>
                <w:rFonts w:ascii="Times New Roman" w:hAnsi="Times New Roman" w:cs="Times New Roman"/>
                <w:sz w:val="24"/>
                <w:szCs w:val="24"/>
              </w:rPr>
            </w:pPr>
            <w:hyperlink r:id="rId73" w:history="1">
              <w:r w:rsidR="00EB0DDD" w:rsidRPr="00BB2065">
                <w:rPr>
                  <w:rStyle w:val="Hyperlink"/>
                  <w:rFonts w:ascii="Times New Roman" w:hAnsi="Times New Roman" w:cs="Times New Roman"/>
                  <w:sz w:val="24"/>
                  <w:szCs w:val="24"/>
                  <w:lang w:val="pt-BR"/>
                </w:rPr>
                <w:t>https://www.lrytas.lt/it/atradimai-ir-isradimai/2014/08/08/news/garo-masina-pramones-perversma-paskatines-isradimas-4601454</w:t>
              </w:r>
            </w:hyperlink>
            <w:r w:rsidR="00EB0DDD" w:rsidRPr="00BB2065">
              <w:rPr>
                <w:rFonts w:ascii="Times New Roman" w:hAnsi="Times New Roman" w:cs="Times New Roman"/>
                <w:sz w:val="24"/>
                <w:szCs w:val="24"/>
                <w:lang w:val="pt-BR"/>
              </w:rPr>
              <w:t xml:space="preserve"> – </w:t>
            </w:r>
            <w:r w:rsidR="00EB0DDD" w:rsidRPr="00BB2065">
              <w:rPr>
                <w:rFonts w:ascii="Times New Roman" w:hAnsi="Times New Roman" w:cs="Times New Roman"/>
                <w:sz w:val="24"/>
                <w:szCs w:val="24"/>
              </w:rPr>
              <w:t>Garo mašina – pramonės perversmą paskatinęs išradimas.</w:t>
            </w:r>
          </w:p>
          <w:p w14:paraId="1376E095" w14:textId="77777777" w:rsidR="00EB0DDD" w:rsidRPr="00BB2065" w:rsidRDefault="00BB2065" w:rsidP="00BB2065">
            <w:pPr>
              <w:pStyle w:val="ListParagraph"/>
              <w:numPr>
                <w:ilvl w:val="0"/>
                <w:numId w:val="74"/>
              </w:numPr>
              <w:tabs>
                <w:tab w:val="left" w:pos="1020"/>
              </w:tabs>
              <w:spacing w:after="0"/>
              <w:ind w:left="0" w:firstLine="720"/>
              <w:jc w:val="both"/>
              <w:rPr>
                <w:rFonts w:ascii="Times New Roman" w:hAnsi="Times New Roman" w:cs="Times New Roman"/>
                <w:sz w:val="24"/>
                <w:szCs w:val="24"/>
              </w:rPr>
            </w:pPr>
            <w:hyperlink r:id="rId74" w:anchor="google_vignette" w:history="1">
              <w:r w:rsidR="00EB0DDD" w:rsidRPr="00BB2065">
                <w:rPr>
                  <w:rStyle w:val="Hyperlink"/>
                  <w:rFonts w:ascii="Times New Roman" w:hAnsi="Times New Roman" w:cs="Times New Roman"/>
                  <w:sz w:val="24"/>
                  <w:szCs w:val="24"/>
                </w:rPr>
                <w:t>https://www.lrytas.lt/it/atradimai-ir-isradimai/2015/10/16/news/kaip-buvo-sukurta-garo-turbina--2932091#google_vignette</w:t>
              </w:r>
            </w:hyperlink>
            <w:r w:rsidR="00EB0DDD" w:rsidRPr="00BB2065">
              <w:rPr>
                <w:rFonts w:ascii="Times New Roman" w:hAnsi="Times New Roman" w:cs="Times New Roman"/>
                <w:sz w:val="24"/>
                <w:szCs w:val="24"/>
              </w:rPr>
              <w:t xml:space="preserve"> – Kaip buvo sukurta garo turbina?</w:t>
            </w:r>
          </w:p>
          <w:p w14:paraId="52926D73" w14:textId="77777777" w:rsidR="00EB0DDD" w:rsidRPr="00BB2065" w:rsidRDefault="00BB2065" w:rsidP="00BB2065">
            <w:pPr>
              <w:pStyle w:val="ListParagraph"/>
              <w:numPr>
                <w:ilvl w:val="0"/>
                <w:numId w:val="74"/>
              </w:numPr>
              <w:tabs>
                <w:tab w:val="left" w:pos="1020"/>
              </w:tabs>
              <w:spacing w:after="0"/>
              <w:ind w:left="0" w:firstLine="720"/>
              <w:jc w:val="both"/>
              <w:rPr>
                <w:rFonts w:ascii="Times New Roman" w:hAnsi="Times New Roman" w:cs="Times New Roman"/>
                <w:sz w:val="24"/>
                <w:szCs w:val="24"/>
              </w:rPr>
            </w:pPr>
            <w:hyperlink r:id="rId75" w:history="1">
              <w:r w:rsidR="00EB0DDD" w:rsidRPr="00BB2065">
                <w:rPr>
                  <w:rStyle w:val="Hyperlink"/>
                  <w:rFonts w:ascii="Times New Roman" w:hAnsi="Times New Roman" w:cs="Times New Roman"/>
                  <w:sz w:val="24"/>
                  <w:szCs w:val="24"/>
                </w:rPr>
                <w:t>https://www.lrytas.lt/it/ismanyk/2021/09/07/news/trumpa-garo-masinos-istorija-nuo-isradimo-iki-atsiradimo-lietuvoje-20171168</w:t>
              </w:r>
            </w:hyperlink>
            <w:r w:rsidR="00EB0DDD" w:rsidRPr="00BB2065">
              <w:rPr>
                <w:rFonts w:ascii="Times New Roman" w:hAnsi="Times New Roman" w:cs="Times New Roman"/>
                <w:sz w:val="24"/>
                <w:szCs w:val="24"/>
              </w:rPr>
              <w:t xml:space="preserve"> – Trumpa garo mašinos istorija: nuo išradimo iki atsiradimo Lietuvoje.</w:t>
            </w:r>
          </w:p>
          <w:p w14:paraId="65BF707C" w14:textId="77777777" w:rsidR="004B488A" w:rsidRPr="00BB2065" w:rsidRDefault="004B488A" w:rsidP="00FB245D">
            <w:pPr>
              <w:tabs>
                <w:tab w:val="left" w:pos="1020"/>
              </w:tabs>
              <w:spacing w:after="0"/>
              <w:ind w:firstLine="720"/>
              <w:jc w:val="both"/>
              <w:rPr>
                <w:rFonts w:ascii="Times New Roman" w:hAnsi="Times New Roman" w:cs="Times New Roman"/>
                <w:sz w:val="24"/>
                <w:szCs w:val="24"/>
              </w:rPr>
            </w:pPr>
          </w:p>
          <w:p w14:paraId="7CF19A90" w14:textId="0417C178" w:rsidR="00EB0DDD" w:rsidRPr="00BB2065" w:rsidRDefault="00EB0DDD" w:rsidP="00FB245D">
            <w:pPr>
              <w:tabs>
                <w:tab w:val="left" w:pos="1020"/>
              </w:tabs>
              <w:spacing w:after="0"/>
              <w:ind w:firstLine="720"/>
              <w:jc w:val="both"/>
              <w:rPr>
                <w:rFonts w:ascii="Times New Roman" w:hAnsi="Times New Roman" w:cs="Times New Roman"/>
                <w:b/>
                <w:bCs/>
                <w:sz w:val="24"/>
                <w:szCs w:val="24"/>
              </w:rPr>
            </w:pPr>
            <w:proofErr w:type="spellStart"/>
            <w:r w:rsidRPr="00BB2065">
              <w:rPr>
                <w:rFonts w:ascii="Times New Roman" w:hAnsi="Times New Roman" w:cs="Times New Roman"/>
                <w:b/>
                <w:bCs/>
                <w:sz w:val="24"/>
                <w:szCs w:val="24"/>
              </w:rPr>
              <w:t>Video</w:t>
            </w:r>
            <w:proofErr w:type="spellEnd"/>
            <w:r w:rsidRPr="00BB2065">
              <w:rPr>
                <w:rFonts w:ascii="Times New Roman" w:hAnsi="Times New Roman" w:cs="Times New Roman"/>
                <w:b/>
                <w:bCs/>
                <w:sz w:val="24"/>
                <w:szCs w:val="24"/>
              </w:rPr>
              <w:t xml:space="preserve"> įrašai:</w:t>
            </w:r>
          </w:p>
          <w:p w14:paraId="419D7E59" w14:textId="77777777" w:rsidR="004B488A" w:rsidRPr="00BB2065" w:rsidRDefault="00BB2065" w:rsidP="00BB2065">
            <w:pPr>
              <w:numPr>
                <w:ilvl w:val="0"/>
                <w:numId w:val="73"/>
              </w:numPr>
              <w:tabs>
                <w:tab w:val="left" w:pos="1020"/>
              </w:tabs>
              <w:spacing w:after="0"/>
              <w:ind w:left="0" w:firstLine="720"/>
              <w:jc w:val="both"/>
              <w:rPr>
                <w:rFonts w:ascii="Times New Roman" w:hAnsi="Times New Roman" w:cs="Times New Roman"/>
                <w:sz w:val="24"/>
                <w:szCs w:val="24"/>
                <w:lang w:val="en-US"/>
              </w:rPr>
            </w:pPr>
            <w:hyperlink r:id="rId76" w:history="1">
              <w:r w:rsidR="004B488A" w:rsidRPr="00BB2065">
                <w:rPr>
                  <w:rStyle w:val="Hyperlink"/>
                  <w:rFonts w:ascii="Times New Roman" w:hAnsi="Times New Roman" w:cs="Times New Roman"/>
                  <w:sz w:val="24"/>
                  <w:szCs w:val="24"/>
                </w:rPr>
                <w:t>https://www.youtube.com/watch?v=WFH4OVUZxCo</w:t>
              </w:r>
            </w:hyperlink>
          </w:p>
          <w:p w14:paraId="5204F0C7" w14:textId="77777777" w:rsidR="004B488A" w:rsidRPr="00BB2065" w:rsidRDefault="00BB2065" w:rsidP="00BB2065">
            <w:pPr>
              <w:numPr>
                <w:ilvl w:val="0"/>
                <w:numId w:val="73"/>
              </w:numPr>
              <w:tabs>
                <w:tab w:val="left" w:pos="1020"/>
              </w:tabs>
              <w:spacing w:after="0"/>
              <w:ind w:left="0" w:firstLine="720"/>
              <w:jc w:val="both"/>
              <w:rPr>
                <w:rFonts w:ascii="Times New Roman" w:hAnsi="Times New Roman" w:cs="Times New Roman"/>
                <w:sz w:val="24"/>
                <w:szCs w:val="24"/>
                <w:lang w:val="en-US"/>
              </w:rPr>
            </w:pPr>
            <w:hyperlink r:id="rId77" w:history="1">
              <w:r w:rsidR="004B488A" w:rsidRPr="00BB2065">
                <w:rPr>
                  <w:rStyle w:val="Hyperlink"/>
                  <w:rFonts w:ascii="Times New Roman" w:hAnsi="Times New Roman" w:cs="Times New Roman"/>
                  <w:sz w:val="24"/>
                  <w:szCs w:val="24"/>
                </w:rPr>
                <w:t>https://www.youtube.com/watch?v=PCgYepUXMYs</w:t>
              </w:r>
            </w:hyperlink>
          </w:p>
          <w:p w14:paraId="2295D0F8" w14:textId="77777777" w:rsidR="004B488A" w:rsidRPr="00BB2065" w:rsidRDefault="00BB2065" w:rsidP="00BB2065">
            <w:pPr>
              <w:numPr>
                <w:ilvl w:val="0"/>
                <w:numId w:val="73"/>
              </w:numPr>
              <w:tabs>
                <w:tab w:val="left" w:pos="1020"/>
              </w:tabs>
              <w:spacing w:after="0"/>
              <w:ind w:left="0" w:firstLine="720"/>
              <w:jc w:val="both"/>
              <w:rPr>
                <w:rFonts w:ascii="Times New Roman" w:hAnsi="Times New Roman" w:cs="Times New Roman"/>
                <w:sz w:val="24"/>
                <w:szCs w:val="24"/>
                <w:lang w:val="en-US"/>
              </w:rPr>
            </w:pPr>
            <w:hyperlink r:id="rId78" w:history="1">
              <w:r w:rsidR="004B488A" w:rsidRPr="00BB2065">
                <w:rPr>
                  <w:rStyle w:val="Hyperlink"/>
                  <w:rFonts w:ascii="Times New Roman" w:hAnsi="Times New Roman" w:cs="Times New Roman"/>
                  <w:sz w:val="24"/>
                  <w:szCs w:val="24"/>
                </w:rPr>
                <w:t>https://www.youtube.com/watch?v=VnyHVgFwPbM</w:t>
              </w:r>
            </w:hyperlink>
          </w:p>
          <w:p w14:paraId="687E894A" w14:textId="77777777" w:rsidR="004B488A" w:rsidRPr="00BB2065" w:rsidRDefault="00BB2065" w:rsidP="00BB2065">
            <w:pPr>
              <w:numPr>
                <w:ilvl w:val="0"/>
                <w:numId w:val="73"/>
              </w:numPr>
              <w:tabs>
                <w:tab w:val="left" w:pos="1020"/>
              </w:tabs>
              <w:spacing w:after="0"/>
              <w:ind w:left="0" w:firstLine="720"/>
              <w:jc w:val="both"/>
              <w:rPr>
                <w:rFonts w:ascii="Times New Roman" w:hAnsi="Times New Roman" w:cs="Times New Roman"/>
                <w:sz w:val="24"/>
                <w:szCs w:val="24"/>
                <w:lang w:val="en-US"/>
              </w:rPr>
            </w:pPr>
            <w:hyperlink r:id="rId79" w:history="1">
              <w:r w:rsidR="004B488A" w:rsidRPr="00BB2065">
                <w:rPr>
                  <w:rStyle w:val="Hyperlink"/>
                  <w:rFonts w:ascii="Times New Roman" w:hAnsi="Times New Roman" w:cs="Times New Roman"/>
                  <w:sz w:val="24"/>
                  <w:szCs w:val="24"/>
                </w:rPr>
                <w:t>https://www.youtube.com/watch?v=Y07shWMp7Kc</w:t>
              </w:r>
            </w:hyperlink>
          </w:p>
          <w:p w14:paraId="5965DBDC" w14:textId="77777777" w:rsidR="004B488A" w:rsidRPr="00BB2065" w:rsidRDefault="00BB2065" w:rsidP="00BB2065">
            <w:pPr>
              <w:numPr>
                <w:ilvl w:val="0"/>
                <w:numId w:val="73"/>
              </w:numPr>
              <w:tabs>
                <w:tab w:val="left" w:pos="1020"/>
              </w:tabs>
              <w:spacing w:after="0"/>
              <w:ind w:left="0" w:firstLine="720"/>
              <w:jc w:val="both"/>
              <w:rPr>
                <w:rFonts w:ascii="Times New Roman" w:hAnsi="Times New Roman" w:cs="Times New Roman"/>
                <w:sz w:val="24"/>
                <w:szCs w:val="24"/>
                <w:lang w:val="en-US"/>
              </w:rPr>
            </w:pPr>
            <w:hyperlink r:id="rId80" w:history="1">
              <w:r w:rsidR="004B488A" w:rsidRPr="00BB2065">
                <w:rPr>
                  <w:rStyle w:val="Hyperlink"/>
                  <w:rFonts w:ascii="Times New Roman" w:hAnsi="Times New Roman" w:cs="Times New Roman"/>
                  <w:sz w:val="24"/>
                  <w:szCs w:val="24"/>
                </w:rPr>
                <w:t>https://www.youtube.com/watch?v=Uz2NP0CpL24</w:t>
              </w:r>
            </w:hyperlink>
          </w:p>
          <w:p w14:paraId="33B06A0E" w14:textId="77777777" w:rsidR="004B488A" w:rsidRPr="00BB2065" w:rsidRDefault="00BB2065" w:rsidP="00BB2065">
            <w:pPr>
              <w:numPr>
                <w:ilvl w:val="0"/>
                <w:numId w:val="73"/>
              </w:numPr>
              <w:tabs>
                <w:tab w:val="left" w:pos="1020"/>
              </w:tabs>
              <w:spacing w:after="0"/>
              <w:ind w:left="0" w:firstLine="720"/>
              <w:jc w:val="both"/>
              <w:rPr>
                <w:rFonts w:ascii="Times New Roman" w:hAnsi="Times New Roman" w:cs="Times New Roman"/>
                <w:sz w:val="24"/>
                <w:szCs w:val="24"/>
                <w:lang w:val="en-US"/>
              </w:rPr>
            </w:pPr>
            <w:hyperlink r:id="rId81" w:history="1">
              <w:r w:rsidR="004B488A" w:rsidRPr="00BB2065">
                <w:rPr>
                  <w:rStyle w:val="Hyperlink"/>
                  <w:rFonts w:ascii="Times New Roman" w:hAnsi="Times New Roman" w:cs="Times New Roman"/>
                  <w:sz w:val="24"/>
                  <w:szCs w:val="24"/>
                </w:rPr>
                <w:t>https://www.youtube.com/watch?v=nUAANqJBNPs</w:t>
              </w:r>
            </w:hyperlink>
          </w:p>
          <w:p w14:paraId="11E15A7A" w14:textId="77777777" w:rsidR="004B488A" w:rsidRPr="00BB2065" w:rsidRDefault="00BB2065" w:rsidP="00BB2065">
            <w:pPr>
              <w:numPr>
                <w:ilvl w:val="0"/>
                <w:numId w:val="73"/>
              </w:numPr>
              <w:tabs>
                <w:tab w:val="left" w:pos="1020"/>
              </w:tabs>
              <w:spacing w:after="0"/>
              <w:ind w:left="0" w:firstLine="720"/>
              <w:jc w:val="both"/>
              <w:rPr>
                <w:rFonts w:ascii="Times New Roman" w:hAnsi="Times New Roman" w:cs="Times New Roman"/>
                <w:sz w:val="24"/>
                <w:szCs w:val="24"/>
                <w:lang w:val="en-US"/>
              </w:rPr>
            </w:pPr>
            <w:hyperlink r:id="rId82" w:history="1">
              <w:r w:rsidR="004B488A" w:rsidRPr="00BB2065">
                <w:rPr>
                  <w:rStyle w:val="Hyperlink"/>
                  <w:rFonts w:ascii="Times New Roman" w:hAnsi="Times New Roman" w:cs="Times New Roman"/>
                  <w:sz w:val="24"/>
                  <w:szCs w:val="24"/>
                </w:rPr>
                <w:t>https://www.youtube.com/watch?v=eOLxJ-U_o9I</w:t>
              </w:r>
            </w:hyperlink>
          </w:p>
          <w:p w14:paraId="0D58C76D" w14:textId="77777777" w:rsidR="004B488A" w:rsidRPr="00BB2065" w:rsidRDefault="00BB2065" w:rsidP="00BB2065">
            <w:pPr>
              <w:numPr>
                <w:ilvl w:val="0"/>
                <w:numId w:val="73"/>
              </w:numPr>
              <w:tabs>
                <w:tab w:val="left" w:pos="1020"/>
              </w:tabs>
              <w:spacing w:after="0"/>
              <w:ind w:left="0" w:firstLine="720"/>
              <w:jc w:val="both"/>
              <w:rPr>
                <w:rFonts w:ascii="Times New Roman" w:hAnsi="Times New Roman" w:cs="Times New Roman"/>
                <w:sz w:val="24"/>
                <w:szCs w:val="24"/>
                <w:lang w:val="en-US"/>
              </w:rPr>
            </w:pPr>
            <w:hyperlink r:id="rId83" w:history="1">
              <w:r w:rsidR="004B488A" w:rsidRPr="00BB2065">
                <w:rPr>
                  <w:rStyle w:val="Hyperlink"/>
                  <w:rFonts w:ascii="Times New Roman" w:hAnsi="Times New Roman" w:cs="Times New Roman"/>
                  <w:sz w:val="24"/>
                  <w:szCs w:val="24"/>
                </w:rPr>
                <w:t>https://www.youtube.com/watch?v=-qkzh1xQoLE</w:t>
              </w:r>
            </w:hyperlink>
          </w:p>
          <w:p w14:paraId="21E7508E" w14:textId="77777777" w:rsidR="004B488A" w:rsidRPr="00BB2065" w:rsidRDefault="00BB2065" w:rsidP="00BB2065">
            <w:pPr>
              <w:numPr>
                <w:ilvl w:val="0"/>
                <w:numId w:val="73"/>
              </w:numPr>
              <w:tabs>
                <w:tab w:val="left" w:pos="1020"/>
              </w:tabs>
              <w:spacing w:after="0"/>
              <w:ind w:left="0" w:firstLine="720"/>
              <w:jc w:val="both"/>
              <w:rPr>
                <w:rFonts w:ascii="Times New Roman" w:hAnsi="Times New Roman" w:cs="Times New Roman"/>
                <w:sz w:val="24"/>
                <w:szCs w:val="24"/>
                <w:lang w:val="en-US"/>
              </w:rPr>
            </w:pPr>
            <w:hyperlink r:id="rId84" w:history="1">
              <w:r w:rsidR="004B488A" w:rsidRPr="00BB2065">
                <w:rPr>
                  <w:rStyle w:val="Hyperlink"/>
                  <w:rFonts w:ascii="Times New Roman" w:hAnsi="Times New Roman" w:cs="Times New Roman"/>
                  <w:sz w:val="24"/>
                  <w:szCs w:val="24"/>
                </w:rPr>
                <w:t>https://www.youtube.com/watch?v=N4f0SA9G7rE</w:t>
              </w:r>
            </w:hyperlink>
          </w:p>
          <w:p w14:paraId="420A14A7" w14:textId="77777777" w:rsidR="004B488A" w:rsidRPr="00BB2065" w:rsidRDefault="00BB2065" w:rsidP="00BB2065">
            <w:pPr>
              <w:numPr>
                <w:ilvl w:val="0"/>
                <w:numId w:val="73"/>
              </w:numPr>
              <w:tabs>
                <w:tab w:val="left" w:pos="1020"/>
              </w:tabs>
              <w:spacing w:after="0"/>
              <w:ind w:left="0" w:firstLine="720"/>
              <w:jc w:val="both"/>
              <w:rPr>
                <w:rFonts w:ascii="Times New Roman" w:hAnsi="Times New Roman" w:cs="Times New Roman"/>
                <w:sz w:val="24"/>
                <w:szCs w:val="24"/>
                <w:lang w:val="en-US"/>
              </w:rPr>
            </w:pPr>
            <w:hyperlink r:id="rId85" w:history="1">
              <w:r w:rsidR="004B488A" w:rsidRPr="00BB2065">
                <w:rPr>
                  <w:rStyle w:val="Hyperlink"/>
                  <w:rFonts w:ascii="Times New Roman" w:hAnsi="Times New Roman" w:cs="Times New Roman"/>
                  <w:sz w:val="24"/>
                  <w:szCs w:val="24"/>
                </w:rPr>
                <w:t>https://www.youtube.com/watch?v=ptCeILszDpQ</w:t>
              </w:r>
            </w:hyperlink>
          </w:p>
          <w:p w14:paraId="17C725EF" w14:textId="77777777" w:rsidR="004B488A" w:rsidRPr="00BB2065" w:rsidRDefault="00BB2065" w:rsidP="00BB2065">
            <w:pPr>
              <w:numPr>
                <w:ilvl w:val="0"/>
                <w:numId w:val="73"/>
              </w:numPr>
              <w:tabs>
                <w:tab w:val="left" w:pos="1020"/>
              </w:tabs>
              <w:spacing w:after="0"/>
              <w:ind w:left="0" w:firstLine="720"/>
              <w:jc w:val="both"/>
              <w:rPr>
                <w:rFonts w:ascii="Times New Roman" w:hAnsi="Times New Roman" w:cs="Times New Roman"/>
                <w:sz w:val="24"/>
                <w:szCs w:val="24"/>
                <w:lang w:val="en-US"/>
              </w:rPr>
            </w:pPr>
            <w:hyperlink r:id="rId86" w:history="1">
              <w:r w:rsidR="004B488A" w:rsidRPr="00BB2065">
                <w:rPr>
                  <w:rStyle w:val="Hyperlink"/>
                  <w:rFonts w:ascii="Times New Roman" w:hAnsi="Times New Roman" w:cs="Times New Roman"/>
                  <w:sz w:val="24"/>
                  <w:szCs w:val="24"/>
                </w:rPr>
                <w:t>https://www.youtube.com/watch?v=qqxv_QNUkKU</w:t>
              </w:r>
            </w:hyperlink>
          </w:p>
          <w:p w14:paraId="4E06FE71" w14:textId="77777777" w:rsidR="004B488A" w:rsidRPr="00BB2065" w:rsidRDefault="00BB2065" w:rsidP="00BB2065">
            <w:pPr>
              <w:numPr>
                <w:ilvl w:val="0"/>
                <w:numId w:val="73"/>
              </w:numPr>
              <w:tabs>
                <w:tab w:val="left" w:pos="1020"/>
              </w:tabs>
              <w:spacing w:after="0"/>
              <w:ind w:left="0" w:firstLine="720"/>
              <w:jc w:val="both"/>
              <w:rPr>
                <w:rFonts w:ascii="Times New Roman" w:hAnsi="Times New Roman" w:cs="Times New Roman"/>
                <w:sz w:val="24"/>
                <w:szCs w:val="24"/>
                <w:lang w:val="en-US"/>
              </w:rPr>
            </w:pPr>
            <w:hyperlink r:id="rId87" w:history="1">
              <w:r w:rsidR="004B488A" w:rsidRPr="00BB2065">
                <w:rPr>
                  <w:rStyle w:val="Hyperlink"/>
                  <w:rFonts w:ascii="Times New Roman" w:hAnsi="Times New Roman" w:cs="Times New Roman"/>
                  <w:sz w:val="24"/>
                  <w:szCs w:val="24"/>
                </w:rPr>
                <w:t>https://www.youtube.com/watch?v=piACY6b9694</w:t>
              </w:r>
            </w:hyperlink>
          </w:p>
          <w:p w14:paraId="7D5C0CDD" w14:textId="77777777" w:rsidR="004B488A" w:rsidRPr="00BB2065" w:rsidRDefault="00BB2065" w:rsidP="00BB2065">
            <w:pPr>
              <w:numPr>
                <w:ilvl w:val="0"/>
                <w:numId w:val="73"/>
              </w:numPr>
              <w:tabs>
                <w:tab w:val="left" w:pos="1020"/>
              </w:tabs>
              <w:spacing w:after="0"/>
              <w:ind w:left="0" w:firstLine="720"/>
              <w:jc w:val="both"/>
              <w:rPr>
                <w:rFonts w:ascii="Times New Roman" w:hAnsi="Times New Roman" w:cs="Times New Roman"/>
                <w:sz w:val="24"/>
                <w:szCs w:val="24"/>
                <w:lang w:val="en-US"/>
              </w:rPr>
            </w:pPr>
            <w:hyperlink r:id="rId88" w:history="1">
              <w:r w:rsidR="004B488A" w:rsidRPr="00BB2065">
                <w:rPr>
                  <w:rStyle w:val="Hyperlink"/>
                  <w:rFonts w:ascii="Times New Roman" w:hAnsi="Times New Roman" w:cs="Times New Roman"/>
                  <w:sz w:val="24"/>
                  <w:szCs w:val="24"/>
                </w:rPr>
                <w:t>https://www.youtube.com/watch?v=qfqO7u6LbdA</w:t>
              </w:r>
            </w:hyperlink>
          </w:p>
          <w:p w14:paraId="4F6675FE" w14:textId="77777777" w:rsidR="004B488A" w:rsidRPr="00BB2065" w:rsidRDefault="00BB2065" w:rsidP="00BB2065">
            <w:pPr>
              <w:numPr>
                <w:ilvl w:val="0"/>
                <w:numId w:val="73"/>
              </w:numPr>
              <w:tabs>
                <w:tab w:val="left" w:pos="1020"/>
              </w:tabs>
              <w:spacing w:after="0"/>
              <w:ind w:left="0" w:firstLine="720"/>
              <w:jc w:val="both"/>
              <w:rPr>
                <w:rFonts w:ascii="Times New Roman" w:hAnsi="Times New Roman" w:cs="Times New Roman"/>
                <w:sz w:val="24"/>
                <w:szCs w:val="24"/>
                <w:lang w:val="en-US"/>
              </w:rPr>
            </w:pPr>
            <w:hyperlink r:id="rId89" w:history="1">
              <w:r w:rsidR="004B488A" w:rsidRPr="00BB2065">
                <w:rPr>
                  <w:rStyle w:val="Hyperlink"/>
                  <w:rFonts w:ascii="Times New Roman" w:hAnsi="Times New Roman" w:cs="Times New Roman"/>
                  <w:sz w:val="24"/>
                  <w:szCs w:val="24"/>
                </w:rPr>
                <w:t>https://www.youtube.com/watch?v=piACY6b9694</w:t>
              </w:r>
            </w:hyperlink>
          </w:p>
          <w:p w14:paraId="28C966EB" w14:textId="77777777" w:rsidR="004B488A" w:rsidRPr="00BB2065" w:rsidRDefault="00BB2065" w:rsidP="00BB2065">
            <w:pPr>
              <w:numPr>
                <w:ilvl w:val="0"/>
                <w:numId w:val="73"/>
              </w:numPr>
              <w:tabs>
                <w:tab w:val="left" w:pos="1020"/>
              </w:tabs>
              <w:spacing w:after="0"/>
              <w:ind w:left="0" w:firstLine="720"/>
              <w:jc w:val="both"/>
              <w:rPr>
                <w:rFonts w:ascii="Times New Roman" w:hAnsi="Times New Roman" w:cs="Times New Roman"/>
                <w:sz w:val="24"/>
                <w:szCs w:val="24"/>
                <w:lang w:val="en-US"/>
              </w:rPr>
            </w:pPr>
            <w:hyperlink r:id="rId90" w:history="1">
              <w:r w:rsidR="004B488A" w:rsidRPr="00BB2065">
                <w:rPr>
                  <w:rStyle w:val="Hyperlink"/>
                  <w:rFonts w:ascii="Times New Roman" w:hAnsi="Times New Roman" w:cs="Times New Roman"/>
                  <w:sz w:val="24"/>
                  <w:szCs w:val="24"/>
                </w:rPr>
                <w:t>https://www.youtube.com/watch?v=7pt0dCwNwi8</w:t>
              </w:r>
            </w:hyperlink>
          </w:p>
          <w:p w14:paraId="517E1073" w14:textId="77777777" w:rsidR="004B488A" w:rsidRPr="00BB2065" w:rsidRDefault="00BB2065" w:rsidP="00BB2065">
            <w:pPr>
              <w:numPr>
                <w:ilvl w:val="0"/>
                <w:numId w:val="73"/>
              </w:numPr>
              <w:tabs>
                <w:tab w:val="left" w:pos="1020"/>
              </w:tabs>
              <w:spacing w:after="0"/>
              <w:ind w:left="0" w:firstLine="720"/>
              <w:jc w:val="both"/>
              <w:rPr>
                <w:rFonts w:ascii="Times New Roman" w:hAnsi="Times New Roman" w:cs="Times New Roman"/>
                <w:sz w:val="24"/>
                <w:szCs w:val="24"/>
                <w:lang w:val="en-US"/>
              </w:rPr>
            </w:pPr>
            <w:hyperlink r:id="rId91" w:history="1">
              <w:r w:rsidR="004B488A" w:rsidRPr="00BB2065">
                <w:rPr>
                  <w:rStyle w:val="Hyperlink"/>
                  <w:rFonts w:ascii="Times New Roman" w:hAnsi="Times New Roman" w:cs="Times New Roman"/>
                  <w:sz w:val="24"/>
                  <w:szCs w:val="24"/>
                </w:rPr>
                <w:t>https://www.youtube.com/watch?v=rPK76EuIY6A</w:t>
              </w:r>
            </w:hyperlink>
          </w:p>
          <w:p w14:paraId="6C49E5C4" w14:textId="77777777" w:rsidR="004B488A" w:rsidRPr="00BB2065" w:rsidRDefault="00BB2065" w:rsidP="00BB2065">
            <w:pPr>
              <w:numPr>
                <w:ilvl w:val="0"/>
                <w:numId w:val="73"/>
              </w:numPr>
              <w:tabs>
                <w:tab w:val="left" w:pos="1020"/>
              </w:tabs>
              <w:spacing w:after="0"/>
              <w:ind w:left="0" w:firstLine="720"/>
              <w:jc w:val="both"/>
              <w:rPr>
                <w:rFonts w:ascii="Times New Roman" w:hAnsi="Times New Roman" w:cs="Times New Roman"/>
                <w:sz w:val="24"/>
                <w:szCs w:val="24"/>
                <w:lang w:val="en-US"/>
              </w:rPr>
            </w:pPr>
            <w:hyperlink r:id="rId92" w:history="1">
              <w:r w:rsidR="004B488A" w:rsidRPr="00BB2065">
                <w:rPr>
                  <w:rStyle w:val="Hyperlink"/>
                  <w:rFonts w:ascii="Times New Roman" w:hAnsi="Times New Roman" w:cs="Times New Roman"/>
                  <w:sz w:val="24"/>
                  <w:szCs w:val="24"/>
                </w:rPr>
                <w:t>https://www.youtube.com/watch?v=Bn8cJVL3x_o</w:t>
              </w:r>
            </w:hyperlink>
          </w:p>
          <w:p w14:paraId="50079916" w14:textId="0D51E278" w:rsidR="004B488A" w:rsidRPr="00BB2065" w:rsidRDefault="00BB2065" w:rsidP="00BB2065">
            <w:pPr>
              <w:numPr>
                <w:ilvl w:val="0"/>
                <w:numId w:val="73"/>
              </w:numPr>
              <w:tabs>
                <w:tab w:val="clear" w:pos="720"/>
                <w:tab w:val="left" w:pos="1020"/>
              </w:tabs>
              <w:spacing w:after="0"/>
              <w:ind w:left="0" w:firstLine="720"/>
              <w:jc w:val="both"/>
              <w:rPr>
                <w:rFonts w:ascii="Times New Roman" w:hAnsi="Times New Roman" w:cs="Times New Roman"/>
                <w:sz w:val="24"/>
                <w:szCs w:val="24"/>
                <w:lang w:val="en-US"/>
              </w:rPr>
            </w:pPr>
            <w:hyperlink r:id="rId93" w:history="1">
              <w:r w:rsidR="004B488A" w:rsidRPr="00BB2065">
                <w:rPr>
                  <w:rStyle w:val="Hyperlink"/>
                  <w:rFonts w:ascii="Times New Roman" w:hAnsi="Times New Roman" w:cs="Times New Roman"/>
                  <w:sz w:val="24"/>
                  <w:szCs w:val="24"/>
                </w:rPr>
                <w:t>https://www.youtube.com/watch?v=eOLxJ-U_o9I</w:t>
              </w:r>
            </w:hyperlink>
          </w:p>
        </w:tc>
      </w:tr>
      <w:tr w:rsidR="150E8841" w:rsidRPr="00BB2065" w14:paraId="3E543C05" w14:textId="77777777" w:rsidTr="00550F85">
        <w:trPr>
          <w:trHeight w:val="300"/>
        </w:trPr>
        <w:tc>
          <w:tcPr>
            <w:tcW w:w="9628" w:type="dxa"/>
            <w:gridSpan w:val="3"/>
          </w:tcPr>
          <w:p w14:paraId="6ABD0990" w14:textId="47A8763F" w:rsidR="4AA0616E" w:rsidRPr="00BB2065" w:rsidRDefault="4AA0616E" w:rsidP="150E8841">
            <w:pPr>
              <w:rPr>
                <w:rFonts w:ascii="Times New Roman" w:hAnsi="Times New Roman" w:cs="Times New Roman"/>
                <w:b/>
                <w:bCs/>
                <w:sz w:val="24"/>
                <w:szCs w:val="24"/>
              </w:rPr>
            </w:pPr>
            <w:r w:rsidRPr="00BB2065">
              <w:rPr>
                <w:rFonts w:ascii="Times New Roman" w:hAnsi="Times New Roman" w:cs="Times New Roman"/>
                <w:b/>
                <w:bCs/>
                <w:sz w:val="24"/>
                <w:szCs w:val="24"/>
              </w:rPr>
              <w:lastRenderedPageBreak/>
              <w:t>Reikalingi materialiniai ir technologiniai ištekliai</w:t>
            </w:r>
            <w:r w:rsidR="00026268" w:rsidRPr="00BB2065">
              <w:rPr>
                <w:rFonts w:ascii="Times New Roman" w:hAnsi="Times New Roman" w:cs="Times New Roman"/>
                <w:b/>
                <w:bCs/>
                <w:sz w:val="24"/>
                <w:szCs w:val="24"/>
              </w:rPr>
              <w:t>:</w:t>
            </w:r>
            <w:r w:rsidR="00026268" w:rsidRPr="00BB2065">
              <w:rPr>
                <w:rFonts w:ascii="Times New Roman" w:hAnsi="Times New Roman" w:cs="Times New Roman"/>
                <w:sz w:val="24"/>
                <w:szCs w:val="24"/>
              </w:rPr>
              <w:t xml:space="preserve"> kompiuteriai ar mob. telefonai informacijos paieškai.</w:t>
            </w:r>
          </w:p>
        </w:tc>
      </w:tr>
      <w:tr w:rsidR="150E8841" w:rsidRPr="00BB2065" w14:paraId="04BA06D2" w14:textId="77777777" w:rsidTr="00550F85">
        <w:trPr>
          <w:trHeight w:val="300"/>
        </w:trPr>
        <w:tc>
          <w:tcPr>
            <w:tcW w:w="9628" w:type="dxa"/>
            <w:gridSpan w:val="3"/>
          </w:tcPr>
          <w:p w14:paraId="7F734A2F" w14:textId="2E5442A7" w:rsidR="4AA0616E" w:rsidRPr="00BB2065" w:rsidRDefault="4AA0616E" w:rsidP="150E8841">
            <w:pPr>
              <w:rPr>
                <w:rFonts w:ascii="Times New Roman" w:hAnsi="Times New Roman" w:cs="Times New Roman"/>
                <w:b/>
                <w:bCs/>
                <w:sz w:val="24"/>
                <w:szCs w:val="24"/>
              </w:rPr>
            </w:pPr>
            <w:r w:rsidRPr="00BB2065">
              <w:rPr>
                <w:rFonts w:ascii="Times New Roman" w:hAnsi="Times New Roman" w:cs="Times New Roman"/>
                <w:b/>
                <w:bCs/>
                <w:sz w:val="24"/>
                <w:szCs w:val="24"/>
              </w:rPr>
              <w:t>Pateikta konkreti medžiaga, kurią galima naudoti pamokoje (užduočių lapai, veiklų planai</w:t>
            </w:r>
            <w:r w:rsidR="00831DDF" w:rsidRPr="00BB2065">
              <w:rPr>
                <w:rFonts w:ascii="Times New Roman" w:hAnsi="Times New Roman" w:cs="Times New Roman"/>
                <w:b/>
                <w:bCs/>
                <w:sz w:val="24"/>
                <w:szCs w:val="24"/>
              </w:rPr>
              <w:t>)</w:t>
            </w:r>
          </w:p>
        </w:tc>
      </w:tr>
      <w:tr w:rsidR="150E8841" w:rsidRPr="00BB2065" w14:paraId="41950C70" w14:textId="77777777" w:rsidTr="00550F85">
        <w:trPr>
          <w:trHeight w:val="300"/>
        </w:trPr>
        <w:tc>
          <w:tcPr>
            <w:tcW w:w="9628" w:type="dxa"/>
            <w:gridSpan w:val="3"/>
          </w:tcPr>
          <w:p w14:paraId="4A398AB8" w14:textId="79B985F0" w:rsidR="00EC66C9" w:rsidRPr="00BB2065" w:rsidRDefault="00EC66C9" w:rsidP="00EC66C9">
            <w:pPr>
              <w:spacing w:after="0"/>
              <w:ind w:firstLine="720"/>
              <w:rPr>
                <w:rFonts w:ascii="Times New Roman" w:hAnsi="Times New Roman" w:cs="Times New Roman"/>
                <w:b/>
                <w:bCs/>
                <w:sz w:val="24"/>
                <w:szCs w:val="24"/>
              </w:rPr>
            </w:pPr>
            <w:r w:rsidRPr="00BB2065">
              <w:rPr>
                <w:rFonts w:ascii="Times New Roman" w:hAnsi="Times New Roman" w:cs="Times New Roman"/>
                <w:b/>
                <w:bCs/>
                <w:sz w:val="24"/>
                <w:szCs w:val="24"/>
              </w:rPr>
              <w:t xml:space="preserve">10 klausimų testas su 4 galimais atsakymo variantais ir pažymėtais teisingais atsakymais: </w:t>
            </w:r>
          </w:p>
          <w:p w14:paraId="1C8B93A1" w14:textId="299CFD7D" w:rsidR="00EC66C9" w:rsidRPr="00BB2065" w:rsidRDefault="00EC66C9" w:rsidP="00EC66C9">
            <w:pPr>
              <w:spacing w:after="0"/>
              <w:ind w:firstLine="720"/>
              <w:rPr>
                <w:rFonts w:ascii="Times New Roman" w:hAnsi="Times New Roman" w:cs="Times New Roman"/>
                <w:sz w:val="24"/>
                <w:szCs w:val="24"/>
              </w:rPr>
            </w:pPr>
          </w:p>
          <w:p w14:paraId="31AB58B6" w14:textId="77777777" w:rsidR="00EC66C9" w:rsidRPr="00BB2065" w:rsidRDefault="00EC66C9" w:rsidP="00EC66C9">
            <w:pPr>
              <w:spacing w:after="0"/>
              <w:ind w:firstLine="720"/>
              <w:rPr>
                <w:rFonts w:ascii="Times New Roman" w:hAnsi="Times New Roman" w:cs="Times New Roman"/>
                <w:b/>
                <w:bCs/>
                <w:sz w:val="24"/>
                <w:szCs w:val="24"/>
              </w:rPr>
            </w:pPr>
            <w:r w:rsidRPr="00BB2065">
              <w:rPr>
                <w:rFonts w:ascii="Times New Roman" w:hAnsi="Times New Roman" w:cs="Times New Roman"/>
                <w:b/>
                <w:bCs/>
                <w:sz w:val="24"/>
                <w:szCs w:val="24"/>
              </w:rPr>
              <w:t>1. Kuris iš šių energijos šaltinių yra laikomas atsinaujinančiu?</w:t>
            </w:r>
          </w:p>
          <w:p w14:paraId="00F7000F"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A) Anglis</w:t>
            </w:r>
          </w:p>
          <w:p w14:paraId="35CF134C"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B) Nafta</w:t>
            </w:r>
          </w:p>
          <w:p w14:paraId="743FACE7"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C) Saulės energija</w:t>
            </w:r>
          </w:p>
          <w:p w14:paraId="15771410" w14:textId="5ABF3421"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D) Gamtinės dujos</w:t>
            </w:r>
          </w:p>
          <w:p w14:paraId="14496A67"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b/>
                <w:bCs/>
                <w:sz w:val="24"/>
                <w:szCs w:val="24"/>
              </w:rPr>
              <w:t>Teisingas atsakymas:</w:t>
            </w:r>
            <w:r w:rsidRPr="00BB2065">
              <w:rPr>
                <w:rFonts w:ascii="Times New Roman" w:hAnsi="Times New Roman" w:cs="Times New Roman"/>
                <w:sz w:val="24"/>
                <w:szCs w:val="24"/>
              </w:rPr>
              <w:t xml:space="preserve"> C) Saulės energija</w:t>
            </w:r>
          </w:p>
          <w:p w14:paraId="5F83BAEC" w14:textId="49D90EBB" w:rsidR="00EC66C9" w:rsidRPr="00BB2065" w:rsidRDefault="00EC66C9" w:rsidP="00EC66C9">
            <w:pPr>
              <w:spacing w:after="0"/>
              <w:ind w:firstLine="720"/>
              <w:rPr>
                <w:rFonts w:ascii="Times New Roman" w:hAnsi="Times New Roman" w:cs="Times New Roman"/>
                <w:sz w:val="24"/>
                <w:szCs w:val="24"/>
              </w:rPr>
            </w:pPr>
          </w:p>
          <w:p w14:paraId="5BA6D0D7" w14:textId="77777777" w:rsidR="00EC66C9" w:rsidRPr="00BB2065" w:rsidRDefault="00EC66C9" w:rsidP="00EC66C9">
            <w:pPr>
              <w:spacing w:after="0"/>
              <w:ind w:firstLine="720"/>
              <w:rPr>
                <w:rFonts w:ascii="Times New Roman" w:hAnsi="Times New Roman" w:cs="Times New Roman"/>
                <w:b/>
                <w:bCs/>
                <w:sz w:val="24"/>
                <w:szCs w:val="24"/>
              </w:rPr>
            </w:pPr>
            <w:r w:rsidRPr="00BB2065">
              <w:rPr>
                <w:rFonts w:ascii="Times New Roman" w:hAnsi="Times New Roman" w:cs="Times New Roman"/>
                <w:b/>
                <w:bCs/>
                <w:sz w:val="24"/>
                <w:szCs w:val="24"/>
              </w:rPr>
              <w:t>2. Koks yra pagrindinis geoterminės energijos šaltinis?</w:t>
            </w:r>
          </w:p>
          <w:p w14:paraId="5856C146"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A) Saulės šviesa</w:t>
            </w:r>
          </w:p>
          <w:p w14:paraId="416EF0B4"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B) Vėjo jėgainės</w:t>
            </w:r>
          </w:p>
          <w:p w14:paraId="1012FB5A"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C) Žemės šiluma</w:t>
            </w:r>
          </w:p>
          <w:p w14:paraId="29A6B188" w14:textId="374C9593"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D) Vandens jėgainės</w:t>
            </w:r>
          </w:p>
          <w:p w14:paraId="7AF577AF"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b/>
                <w:bCs/>
                <w:sz w:val="24"/>
                <w:szCs w:val="24"/>
              </w:rPr>
              <w:t>Teisingas atsakymas:</w:t>
            </w:r>
            <w:r w:rsidRPr="00BB2065">
              <w:rPr>
                <w:rFonts w:ascii="Times New Roman" w:hAnsi="Times New Roman" w:cs="Times New Roman"/>
                <w:sz w:val="24"/>
                <w:szCs w:val="24"/>
              </w:rPr>
              <w:t xml:space="preserve"> C) Žemės šiluma</w:t>
            </w:r>
          </w:p>
          <w:p w14:paraId="35FD6724" w14:textId="35CAE9E2" w:rsidR="00EC66C9" w:rsidRPr="00BB2065" w:rsidRDefault="00EC66C9" w:rsidP="00EC66C9">
            <w:pPr>
              <w:spacing w:after="0"/>
              <w:ind w:firstLine="720"/>
              <w:rPr>
                <w:rFonts w:ascii="Times New Roman" w:hAnsi="Times New Roman" w:cs="Times New Roman"/>
                <w:sz w:val="24"/>
                <w:szCs w:val="24"/>
              </w:rPr>
            </w:pPr>
          </w:p>
          <w:p w14:paraId="556A9F93" w14:textId="77777777" w:rsidR="00EC66C9" w:rsidRPr="00BB2065" w:rsidRDefault="00EC66C9" w:rsidP="00EC66C9">
            <w:pPr>
              <w:spacing w:after="0"/>
              <w:ind w:firstLine="720"/>
              <w:rPr>
                <w:rFonts w:ascii="Times New Roman" w:hAnsi="Times New Roman" w:cs="Times New Roman"/>
                <w:b/>
                <w:bCs/>
                <w:sz w:val="24"/>
                <w:szCs w:val="24"/>
              </w:rPr>
            </w:pPr>
            <w:r w:rsidRPr="00BB2065">
              <w:rPr>
                <w:rFonts w:ascii="Times New Roman" w:hAnsi="Times New Roman" w:cs="Times New Roman"/>
                <w:b/>
                <w:bCs/>
                <w:sz w:val="24"/>
                <w:szCs w:val="24"/>
              </w:rPr>
              <w:t>3. Kuris iš šių energijos gamybos būdų sukuria daugiausia CO</w:t>
            </w:r>
            <w:r w:rsidRPr="00BB2065">
              <w:rPr>
                <w:rFonts w:ascii="Times New Roman" w:hAnsi="Times New Roman" w:cs="Times New Roman"/>
                <w:b/>
                <w:bCs/>
                <w:sz w:val="24"/>
                <w:szCs w:val="24"/>
                <w:vertAlign w:val="subscript"/>
              </w:rPr>
              <w:t>2</w:t>
            </w:r>
            <w:r w:rsidRPr="00BB2065">
              <w:rPr>
                <w:rFonts w:ascii="Times New Roman" w:hAnsi="Times New Roman" w:cs="Times New Roman"/>
                <w:b/>
                <w:bCs/>
                <w:sz w:val="24"/>
                <w:szCs w:val="24"/>
              </w:rPr>
              <w:t xml:space="preserve"> emisijų?</w:t>
            </w:r>
          </w:p>
          <w:p w14:paraId="712E2B19"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A) Vėjo energija</w:t>
            </w:r>
          </w:p>
          <w:p w14:paraId="1ED03EBC"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B) Anglies deginimas</w:t>
            </w:r>
          </w:p>
          <w:p w14:paraId="4C2AF717"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C) Saulės energija</w:t>
            </w:r>
          </w:p>
          <w:p w14:paraId="7678BFE3" w14:textId="3CA6201E"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D) Geoterminė energija</w:t>
            </w:r>
          </w:p>
          <w:p w14:paraId="1166607A"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b/>
                <w:bCs/>
                <w:sz w:val="24"/>
                <w:szCs w:val="24"/>
              </w:rPr>
              <w:t>Teisingas atsakymas:</w:t>
            </w:r>
            <w:r w:rsidRPr="00BB2065">
              <w:rPr>
                <w:rFonts w:ascii="Times New Roman" w:hAnsi="Times New Roman" w:cs="Times New Roman"/>
                <w:sz w:val="24"/>
                <w:szCs w:val="24"/>
              </w:rPr>
              <w:t xml:space="preserve"> B) Anglies deginimas</w:t>
            </w:r>
          </w:p>
          <w:p w14:paraId="1F8FE949" w14:textId="447B481C" w:rsidR="00EC66C9" w:rsidRPr="00BB2065" w:rsidRDefault="00EC66C9" w:rsidP="00EC66C9">
            <w:pPr>
              <w:spacing w:after="0"/>
              <w:ind w:firstLine="720"/>
              <w:rPr>
                <w:rFonts w:ascii="Times New Roman" w:hAnsi="Times New Roman" w:cs="Times New Roman"/>
                <w:sz w:val="24"/>
                <w:szCs w:val="24"/>
              </w:rPr>
            </w:pPr>
          </w:p>
          <w:p w14:paraId="6EF55B80" w14:textId="77777777" w:rsidR="00EC66C9" w:rsidRPr="00BB2065" w:rsidRDefault="00EC66C9" w:rsidP="00EC66C9">
            <w:pPr>
              <w:spacing w:after="0"/>
              <w:ind w:firstLine="720"/>
              <w:rPr>
                <w:rFonts w:ascii="Times New Roman" w:hAnsi="Times New Roman" w:cs="Times New Roman"/>
                <w:b/>
                <w:bCs/>
                <w:sz w:val="24"/>
                <w:szCs w:val="24"/>
              </w:rPr>
            </w:pPr>
            <w:r w:rsidRPr="00BB2065">
              <w:rPr>
                <w:rFonts w:ascii="Times New Roman" w:hAnsi="Times New Roman" w:cs="Times New Roman"/>
                <w:b/>
                <w:bCs/>
                <w:sz w:val="24"/>
                <w:szCs w:val="24"/>
              </w:rPr>
              <w:lastRenderedPageBreak/>
              <w:t>4. Kuris iš šių atsinaujinančių energijos šaltinių yra labiausiai priklausomas nuo oro sąlygų?</w:t>
            </w:r>
          </w:p>
          <w:p w14:paraId="5EF63BF0"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A) Biomasė</w:t>
            </w:r>
          </w:p>
          <w:p w14:paraId="209C14A0"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B) Vėjo energija</w:t>
            </w:r>
          </w:p>
          <w:p w14:paraId="59C14800"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C) Geoterminė energija</w:t>
            </w:r>
          </w:p>
          <w:p w14:paraId="55C4305D" w14:textId="2D34B2EF"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D) Vandenilio energija</w:t>
            </w:r>
          </w:p>
          <w:p w14:paraId="62804B28"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b/>
                <w:bCs/>
                <w:sz w:val="24"/>
                <w:szCs w:val="24"/>
              </w:rPr>
              <w:t>Teisingas atsakymas:</w:t>
            </w:r>
            <w:r w:rsidRPr="00BB2065">
              <w:rPr>
                <w:rFonts w:ascii="Times New Roman" w:hAnsi="Times New Roman" w:cs="Times New Roman"/>
                <w:sz w:val="24"/>
                <w:szCs w:val="24"/>
              </w:rPr>
              <w:t xml:space="preserve"> B) Vėjo energija</w:t>
            </w:r>
          </w:p>
          <w:p w14:paraId="6ED02288" w14:textId="66F40549" w:rsidR="00EC66C9" w:rsidRPr="00BB2065" w:rsidRDefault="00EC66C9" w:rsidP="00EC66C9">
            <w:pPr>
              <w:spacing w:after="0"/>
              <w:ind w:firstLine="720"/>
              <w:rPr>
                <w:rFonts w:ascii="Times New Roman" w:hAnsi="Times New Roman" w:cs="Times New Roman"/>
                <w:sz w:val="24"/>
                <w:szCs w:val="24"/>
              </w:rPr>
            </w:pPr>
          </w:p>
          <w:p w14:paraId="129D1C04" w14:textId="77777777" w:rsidR="00EC66C9" w:rsidRPr="00BB2065" w:rsidRDefault="00EC66C9" w:rsidP="00EC66C9">
            <w:pPr>
              <w:spacing w:after="0"/>
              <w:ind w:firstLine="720"/>
              <w:rPr>
                <w:rFonts w:ascii="Times New Roman" w:hAnsi="Times New Roman" w:cs="Times New Roman"/>
                <w:sz w:val="24"/>
                <w:szCs w:val="24"/>
              </w:rPr>
            </w:pPr>
          </w:p>
          <w:p w14:paraId="41C9B5EA" w14:textId="77777777" w:rsidR="00EC66C9" w:rsidRPr="00BB2065" w:rsidRDefault="00EC66C9" w:rsidP="00EC66C9">
            <w:pPr>
              <w:spacing w:after="0"/>
              <w:ind w:firstLine="720"/>
              <w:rPr>
                <w:rFonts w:ascii="Times New Roman" w:hAnsi="Times New Roman" w:cs="Times New Roman"/>
                <w:b/>
                <w:bCs/>
                <w:sz w:val="24"/>
                <w:szCs w:val="24"/>
              </w:rPr>
            </w:pPr>
            <w:r w:rsidRPr="00BB2065">
              <w:rPr>
                <w:rFonts w:ascii="Times New Roman" w:hAnsi="Times New Roman" w:cs="Times New Roman"/>
                <w:b/>
                <w:bCs/>
                <w:sz w:val="24"/>
                <w:szCs w:val="24"/>
              </w:rPr>
              <w:t>5. Kokia yra pagrindinė saulės fotovoltinių plokščių funkcija?</w:t>
            </w:r>
          </w:p>
          <w:p w14:paraId="2A4CA621"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A) Paversti šviesos energiją šilumine energija</w:t>
            </w:r>
          </w:p>
          <w:p w14:paraId="61936D58"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B) Paversti šviesos energiją elektros energija</w:t>
            </w:r>
          </w:p>
          <w:p w14:paraId="1A56A09A"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C) Paversti šiluminę energiją mechanine energija</w:t>
            </w:r>
          </w:p>
          <w:p w14:paraId="7254AB3F" w14:textId="1C7D9F5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D) Paversti mechaninę energiją elektros energija</w:t>
            </w:r>
          </w:p>
          <w:p w14:paraId="353A768A"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b/>
                <w:bCs/>
                <w:sz w:val="24"/>
                <w:szCs w:val="24"/>
              </w:rPr>
              <w:t>Teisingas atsakymas:</w:t>
            </w:r>
            <w:r w:rsidRPr="00BB2065">
              <w:rPr>
                <w:rFonts w:ascii="Times New Roman" w:hAnsi="Times New Roman" w:cs="Times New Roman"/>
                <w:sz w:val="24"/>
                <w:szCs w:val="24"/>
              </w:rPr>
              <w:t xml:space="preserve"> B) Paversti šviesos energiją elektros energija</w:t>
            </w:r>
          </w:p>
          <w:p w14:paraId="1EE26048" w14:textId="085BFF2D" w:rsidR="00EC66C9" w:rsidRPr="00BB2065" w:rsidRDefault="00EC66C9" w:rsidP="00EC66C9">
            <w:pPr>
              <w:spacing w:after="0"/>
              <w:ind w:firstLine="720"/>
              <w:rPr>
                <w:rFonts w:ascii="Times New Roman" w:hAnsi="Times New Roman" w:cs="Times New Roman"/>
                <w:sz w:val="24"/>
                <w:szCs w:val="24"/>
              </w:rPr>
            </w:pPr>
          </w:p>
          <w:p w14:paraId="6D945CF5" w14:textId="77777777" w:rsidR="00EC66C9" w:rsidRPr="00BB2065" w:rsidRDefault="00EC66C9" w:rsidP="00EC66C9">
            <w:pPr>
              <w:spacing w:after="0"/>
              <w:ind w:firstLine="720"/>
              <w:rPr>
                <w:rFonts w:ascii="Times New Roman" w:hAnsi="Times New Roman" w:cs="Times New Roman"/>
                <w:b/>
                <w:bCs/>
                <w:sz w:val="24"/>
                <w:szCs w:val="24"/>
              </w:rPr>
            </w:pPr>
            <w:r w:rsidRPr="00BB2065">
              <w:rPr>
                <w:rFonts w:ascii="Times New Roman" w:hAnsi="Times New Roman" w:cs="Times New Roman"/>
                <w:b/>
                <w:bCs/>
                <w:sz w:val="24"/>
                <w:szCs w:val="24"/>
              </w:rPr>
              <w:t>6. Koks yra pagrindinis biokuro naudojimo privalumas lyginant su iškastiniu kuru?</w:t>
            </w:r>
          </w:p>
          <w:p w14:paraId="6FBF02AF"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A) Biokuras yra neišsenkantis energijos šaltinis</w:t>
            </w:r>
            <w:r w:rsidRPr="00BB2065">
              <w:rPr>
                <w:rFonts w:ascii="Times New Roman" w:hAnsi="Times New Roman" w:cs="Times New Roman"/>
                <w:sz w:val="24"/>
                <w:szCs w:val="24"/>
              </w:rPr>
              <w:br/>
              <w:t>B) Biokuras išskiria mažiau šiltnamio efektą sukeliančių dujų</w:t>
            </w:r>
            <w:r w:rsidRPr="00BB2065">
              <w:rPr>
                <w:rFonts w:ascii="Times New Roman" w:hAnsi="Times New Roman" w:cs="Times New Roman"/>
                <w:sz w:val="24"/>
                <w:szCs w:val="24"/>
              </w:rPr>
              <w:br/>
              <w:t>C) Biokuras gali būti naudojamas bet kokiu oru</w:t>
            </w:r>
            <w:r w:rsidRPr="00BB2065">
              <w:rPr>
                <w:rFonts w:ascii="Times New Roman" w:hAnsi="Times New Roman" w:cs="Times New Roman"/>
                <w:sz w:val="24"/>
                <w:szCs w:val="24"/>
              </w:rPr>
              <w:br/>
              <w:t>D) Biokuras reikalauja sudėtingesnės technologijos nei iškastinis kuras</w:t>
            </w:r>
          </w:p>
          <w:p w14:paraId="0DD6F222"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b/>
                <w:bCs/>
                <w:sz w:val="24"/>
                <w:szCs w:val="24"/>
              </w:rPr>
              <w:t>Teisingas atsakymas:</w:t>
            </w:r>
            <w:r w:rsidRPr="00BB2065">
              <w:rPr>
                <w:rFonts w:ascii="Times New Roman" w:hAnsi="Times New Roman" w:cs="Times New Roman"/>
                <w:sz w:val="24"/>
                <w:szCs w:val="24"/>
              </w:rPr>
              <w:t xml:space="preserve"> B) Biokuras išskiria mažiau šiltnamio efektą sukeliančių dujų</w:t>
            </w:r>
          </w:p>
          <w:p w14:paraId="0A13ADE3" w14:textId="304870FD" w:rsidR="00EC66C9" w:rsidRPr="00BB2065" w:rsidRDefault="00EC66C9" w:rsidP="00EC66C9">
            <w:pPr>
              <w:spacing w:after="0"/>
              <w:ind w:firstLine="720"/>
              <w:rPr>
                <w:rFonts w:ascii="Times New Roman" w:hAnsi="Times New Roman" w:cs="Times New Roman"/>
                <w:sz w:val="24"/>
                <w:szCs w:val="24"/>
              </w:rPr>
            </w:pPr>
          </w:p>
          <w:p w14:paraId="3002A566" w14:textId="77777777" w:rsidR="00EC66C9" w:rsidRPr="00BB2065" w:rsidRDefault="00EC66C9" w:rsidP="00EC66C9">
            <w:pPr>
              <w:spacing w:after="0"/>
              <w:ind w:firstLine="720"/>
              <w:rPr>
                <w:rFonts w:ascii="Times New Roman" w:hAnsi="Times New Roman" w:cs="Times New Roman"/>
                <w:b/>
                <w:bCs/>
                <w:sz w:val="24"/>
                <w:szCs w:val="24"/>
              </w:rPr>
            </w:pPr>
            <w:r w:rsidRPr="00BB2065">
              <w:rPr>
                <w:rFonts w:ascii="Times New Roman" w:hAnsi="Times New Roman" w:cs="Times New Roman"/>
                <w:b/>
                <w:bCs/>
                <w:sz w:val="24"/>
                <w:szCs w:val="24"/>
              </w:rPr>
              <w:t>7. Kuris iš šių variklių veikia vidaus degimo principu?</w:t>
            </w:r>
          </w:p>
          <w:p w14:paraId="5CA252C1"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A) Elektros variklis</w:t>
            </w:r>
          </w:p>
          <w:p w14:paraId="26C37AE6"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B) Benzininis variklis</w:t>
            </w:r>
          </w:p>
          <w:p w14:paraId="5218F632"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C) Vandenilio kuro elementų variklis</w:t>
            </w:r>
          </w:p>
          <w:p w14:paraId="708FFBEA" w14:textId="45330A25"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 xml:space="preserve">D) </w:t>
            </w:r>
            <w:proofErr w:type="spellStart"/>
            <w:r w:rsidRPr="00BB2065">
              <w:rPr>
                <w:rFonts w:ascii="Times New Roman" w:hAnsi="Times New Roman" w:cs="Times New Roman"/>
                <w:sz w:val="24"/>
                <w:szCs w:val="24"/>
              </w:rPr>
              <w:t>Stirlingo</w:t>
            </w:r>
            <w:proofErr w:type="spellEnd"/>
            <w:r w:rsidRPr="00BB2065">
              <w:rPr>
                <w:rFonts w:ascii="Times New Roman" w:hAnsi="Times New Roman" w:cs="Times New Roman"/>
                <w:sz w:val="24"/>
                <w:szCs w:val="24"/>
              </w:rPr>
              <w:t xml:space="preserve"> variklis</w:t>
            </w:r>
          </w:p>
          <w:p w14:paraId="5EC0333F"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b/>
                <w:bCs/>
                <w:sz w:val="24"/>
                <w:szCs w:val="24"/>
              </w:rPr>
              <w:t>Teisingas atsakymas:</w:t>
            </w:r>
            <w:r w:rsidRPr="00BB2065">
              <w:rPr>
                <w:rFonts w:ascii="Times New Roman" w:hAnsi="Times New Roman" w:cs="Times New Roman"/>
                <w:sz w:val="24"/>
                <w:szCs w:val="24"/>
              </w:rPr>
              <w:t xml:space="preserve"> B) Benzininis variklis</w:t>
            </w:r>
          </w:p>
          <w:p w14:paraId="0E7ADFD1" w14:textId="22A9C451" w:rsidR="00EC66C9" w:rsidRPr="00BB2065" w:rsidRDefault="00EC66C9" w:rsidP="00EC66C9">
            <w:pPr>
              <w:spacing w:after="0"/>
              <w:ind w:firstLine="720"/>
              <w:rPr>
                <w:rFonts w:ascii="Times New Roman" w:hAnsi="Times New Roman" w:cs="Times New Roman"/>
                <w:sz w:val="24"/>
                <w:szCs w:val="24"/>
              </w:rPr>
            </w:pPr>
          </w:p>
          <w:p w14:paraId="1AE905EE" w14:textId="77777777" w:rsidR="00EC66C9" w:rsidRPr="00BB2065" w:rsidRDefault="00EC66C9" w:rsidP="00EC66C9">
            <w:pPr>
              <w:spacing w:after="0"/>
              <w:ind w:firstLine="720"/>
              <w:rPr>
                <w:rFonts w:ascii="Times New Roman" w:hAnsi="Times New Roman" w:cs="Times New Roman"/>
                <w:b/>
                <w:bCs/>
                <w:sz w:val="24"/>
                <w:szCs w:val="24"/>
              </w:rPr>
            </w:pPr>
            <w:r w:rsidRPr="00BB2065">
              <w:rPr>
                <w:rFonts w:ascii="Times New Roman" w:hAnsi="Times New Roman" w:cs="Times New Roman"/>
                <w:b/>
                <w:bCs/>
                <w:sz w:val="24"/>
                <w:szCs w:val="24"/>
              </w:rPr>
              <w:t>8. Koks yra vandenilio energijos pagrindinis privalumas?</w:t>
            </w:r>
          </w:p>
          <w:p w14:paraId="1E71685A"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A) Vandenilis yra lengvai prieinamas iš iškastinio kuro</w:t>
            </w:r>
          </w:p>
          <w:p w14:paraId="0F8D65E3"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B) Vandenilis sukuria nulinę CO</w:t>
            </w:r>
            <w:r w:rsidRPr="00BB2065">
              <w:rPr>
                <w:rFonts w:ascii="Times New Roman" w:hAnsi="Times New Roman" w:cs="Times New Roman"/>
                <w:sz w:val="24"/>
                <w:szCs w:val="24"/>
                <w:vertAlign w:val="subscript"/>
              </w:rPr>
              <w:t>2</w:t>
            </w:r>
            <w:r w:rsidRPr="00BB2065">
              <w:rPr>
                <w:rFonts w:ascii="Times New Roman" w:hAnsi="Times New Roman" w:cs="Times New Roman"/>
                <w:sz w:val="24"/>
                <w:szCs w:val="24"/>
              </w:rPr>
              <w:t xml:space="preserve"> emisiją degimo metu</w:t>
            </w:r>
          </w:p>
          <w:p w14:paraId="7AD43D47"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C) Vandenilio energija yra pigiausia rinkoje</w:t>
            </w:r>
          </w:p>
          <w:p w14:paraId="78954D5B" w14:textId="622D3196"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D) Vandenilio energija reikalauja sudėtingesnės infrastruktūros nei kiti atsinaujinantys šaltiniai</w:t>
            </w:r>
          </w:p>
          <w:p w14:paraId="12C58A5B"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b/>
                <w:bCs/>
                <w:sz w:val="24"/>
                <w:szCs w:val="24"/>
              </w:rPr>
              <w:t>Teisingas atsakymas:</w:t>
            </w:r>
            <w:r w:rsidRPr="00BB2065">
              <w:rPr>
                <w:rFonts w:ascii="Times New Roman" w:hAnsi="Times New Roman" w:cs="Times New Roman"/>
                <w:sz w:val="24"/>
                <w:szCs w:val="24"/>
              </w:rPr>
              <w:t xml:space="preserve"> B) Vandenilis sukuria nulinę CO</w:t>
            </w:r>
            <w:r w:rsidRPr="00BB2065">
              <w:rPr>
                <w:rFonts w:ascii="Times New Roman" w:hAnsi="Times New Roman" w:cs="Times New Roman"/>
                <w:sz w:val="24"/>
                <w:szCs w:val="24"/>
                <w:vertAlign w:val="subscript"/>
              </w:rPr>
              <w:t>2</w:t>
            </w:r>
            <w:r w:rsidRPr="00BB2065">
              <w:rPr>
                <w:rFonts w:ascii="Times New Roman" w:hAnsi="Times New Roman" w:cs="Times New Roman"/>
                <w:sz w:val="24"/>
                <w:szCs w:val="24"/>
              </w:rPr>
              <w:t xml:space="preserve"> emisiją degimo metu</w:t>
            </w:r>
          </w:p>
          <w:p w14:paraId="3F5986EC" w14:textId="3B3FBB50" w:rsidR="00EC66C9" w:rsidRPr="00BB2065" w:rsidRDefault="00EC66C9" w:rsidP="00EC66C9">
            <w:pPr>
              <w:spacing w:after="0"/>
              <w:ind w:firstLine="720"/>
              <w:rPr>
                <w:rFonts w:ascii="Times New Roman" w:hAnsi="Times New Roman" w:cs="Times New Roman"/>
                <w:sz w:val="24"/>
                <w:szCs w:val="24"/>
              </w:rPr>
            </w:pPr>
          </w:p>
          <w:p w14:paraId="6899D89C" w14:textId="77777777" w:rsidR="00EC66C9" w:rsidRPr="00BB2065" w:rsidRDefault="00EC66C9" w:rsidP="00EC66C9">
            <w:pPr>
              <w:spacing w:after="0"/>
              <w:ind w:firstLine="720"/>
              <w:rPr>
                <w:rFonts w:ascii="Times New Roman" w:hAnsi="Times New Roman" w:cs="Times New Roman"/>
                <w:b/>
                <w:bCs/>
                <w:sz w:val="24"/>
                <w:szCs w:val="24"/>
              </w:rPr>
            </w:pPr>
            <w:r w:rsidRPr="00BB2065">
              <w:rPr>
                <w:rFonts w:ascii="Times New Roman" w:hAnsi="Times New Roman" w:cs="Times New Roman"/>
                <w:b/>
                <w:bCs/>
                <w:sz w:val="24"/>
                <w:szCs w:val="24"/>
              </w:rPr>
              <w:t>9. Koks yra pagrindinis generatorių funkcijos principas?</w:t>
            </w:r>
          </w:p>
          <w:p w14:paraId="24ACEE9F"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A) Mechaninę energiją paversti elektros energija</w:t>
            </w:r>
          </w:p>
          <w:p w14:paraId="515D5B9A"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B) Elektros energiją paversti mechanine energija</w:t>
            </w:r>
          </w:p>
          <w:p w14:paraId="397B0E92"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C) Šiluminę energiją paversti elektros energija</w:t>
            </w:r>
          </w:p>
          <w:p w14:paraId="7117C072" w14:textId="013A6D2D"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D) Saulės energiją paversti šilumine energija</w:t>
            </w:r>
          </w:p>
          <w:p w14:paraId="373EC535"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b/>
                <w:bCs/>
                <w:sz w:val="24"/>
                <w:szCs w:val="24"/>
              </w:rPr>
              <w:t>Teisingas atsakymas:</w:t>
            </w:r>
            <w:r w:rsidRPr="00BB2065">
              <w:rPr>
                <w:rFonts w:ascii="Times New Roman" w:hAnsi="Times New Roman" w:cs="Times New Roman"/>
                <w:sz w:val="24"/>
                <w:szCs w:val="24"/>
              </w:rPr>
              <w:t xml:space="preserve"> A) Mechaninę energiją paversti elektros energija</w:t>
            </w:r>
          </w:p>
          <w:p w14:paraId="7E205C64" w14:textId="40EACBDC" w:rsidR="00EC66C9" w:rsidRPr="00BB2065" w:rsidRDefault="00EC66C9" w:rsidP="00EC66C9">
            <w:pPr>
              <w:spacing w:after="0"/>
              <w:ind w:firstLine="720"/>
              <w:rPr>
                <w:rFonts w:ascii="Times New Roman" w:hAnsi="Times New Roman" w:cs="Times New Roman"/>
                <w:sz w:val="24"/>
                <w:szCs w:val="24"/>
              </w:rPr>
            </w:pPr>
          </w:p>
          <w:p w14:paraId="3A8555E0" w14:textId="77777777" w:rsidR="00EC66C9" w:rsidRPr="00BB2065" w:rsidRDefault="00EC66C9" w:rsidP="00EC66C9">
            <w:pPr>
              <w:spacing w:after="0"/>
              <w:ind w:firstLine="720"/>
              <w:rPr>
                <w:rFonts w:ascii="Times New Roman" w:hAnsi="Times New Roman" w:cs="Times New Roman"/>
                <w:b/>
                <w:bCs/>
                <w:sz w:val="24"/>
                <w:szCs w:val="24"/>
              </w:rPr>
            </w:pPr>
            <w:r w:rsidRPr="00BB2065">
              <w:rPr>
                <w:rFonts w:ascii="Times New Roman" w:hAnsi="Times New Roman" w:cs="Times New Roman"/>
                <w:b/>
                <w:bCs/>
                <w:sz w:val="24"/>
                <w:szCs w:val="24"/>
              </w:rPr>
              <w:lastRenderedPageBreak/>
              <w:t>10. Kuri iš šių energijos gamybos technologijų yra laikoma labiausiai draugiška aplinkai?</w:t>
            </w:r>
          </w:p>
          <w:p w14:paraId="4E8263AE"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A) Anglies jėgainės</w:t>
            </w:r>
          </w:p>
          <w:p w14:paraId="2C0CF08E"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B) Naftos perdirbimo įmonės</w:t>
            </w:r>
          </w:p>
          <w:p w14:paraId="3535BDC1"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C) Vėjo jėgainės</w:t>
            </w:r>
          </w:p>
          <w:p w14:paraId="283C3B6F" w14:textId="3B3D2EB6"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sz w:val="24"/>
                <w:szCs w:val="24"/>
              </w:rPr>
              <w:t>D) Gamtinių dujų jėgainės</w:t>
            </w:r>
          </w:p>
          <w:p w14:paraId="29C0C89F" w14:textId="77777777" w:rsidR="00EC66C9" w:rsidRPr="00BB2065" w:rsidRDefault="00EC66C9" w:rsidP="00EC66C9">
            <w:pPr>
              <w:spacing w:after="0"/>
              <w:ind w:firstLine="720"/>
              <w:rPr>
                <w:rFonts w:ascii="Times New Roman" w:hAnsi="Times New Roman" w:cs="Times New Roman"/>
                <w:sz w:val="24"/>
                <w:szCs w:val="24"/>
              </w:rPr>
            </w:pPr>
            <w:r w:rsidRPr="00BB2065">
              <w:rPr>
                <w:rFonts w:ascii="Times New Roman" w:hAnsi="Times New Roman" w:cs="Times New Roman"/>
                <w:b/>
                <w:bCs/>
                <w:sz w:val="24"/>
                <w:szCs w:val="24"/>
              </w:rPr>
              <w:t>Teisingas atsakymas:</w:t>
            </w:r>
            <w:r w:rsidRPr="00BB2065">
              <w:rPr>
                <w:rFonts w:ascii="Times New Roman" w:hAnsi="Times New Roman" w:cs="Times New Roman"/>
                <w:sz w:val="24"/>
                <w:szCs w:val="24"/>
              </w:rPr>
              <w:t xml:space="preserve"> C) Vėjo jėgainės</w:t>
            </w:r>
          </w:p>
          <w:p w14:paraId="38ADFE6E" w14:textId="2A2875A6" w:rsidR="150E8841" w:rsidRPr="00BB2065" w:rsidRDefault="150E8841" w:rsidP="00EC66C9">
            <w:pPr>
              <w:spacing w:after="0"/>
              <w:rPr>
                <w:rFonts w:ascii="Times New Roman" w:hAnsi="Times New Roman" w:cs="Times New Roman"/>
                <w:sz w:val="24"/>
                <w:szCs w:val="24"/>
              </w:rPr>
            </w:pPr>
          </w:p>
        </w:tc>
      </w:tr>
    </w:tbl>
    <w:p w14:paraId="220FB4B2" w14:textId="5D987532" w:rsidR="00EB0DDD" w:rsidRPr="00BB2065" w:rsidRDefault="00EB0DDD" w:rsidP="150E8841">
      <w:pPr>
        <w:spacing w:after="0" w:line="240" w:lineRule="auto"/>
        <w:ind w:left="2563"/>
        <w:contextualSpacing/>
        <w:jc w:val="right"/>
        <w:rPr>
          <w:rFonts w:ascii="Times New Roman" w:hAnsi="Times New Roman" w:cs="Times New Roman"/>
          <w:sz w:val="24"/>
          <w:szCs w:val="24"/>
        </w:rPr>
      </w:pPr>
    </w:p>
    <w:p w14:paraId="3CD4E84A" w14:textId="77777777" w:rsidR="00EB0DDD" w:rsidRPr="00BB2065" w:rsidRDefault="00EB0DDD">
      <w:pPr>
        <w:spacing w:after="160" w:line="259" w:lineRule="auto"/>
        <w:rPr>
          <w:rFonts w:ascii="Times New Roman" w:hAnsi="Times New Roman" w:cs="Times New Roman"/>
          <w:sz w:val="24"/>
          <w:szCs w:val="24"/>
        </w:rPr>
      </w:pPr>
      <w:r w:rsidRPr="00BB2065">
        <w:rPr>
          <w:rFonts w:ascii="Times New Roman" w:hAnsi="Times New Roman" w:cs="Times New Roman"/>
          <w:sz w:val="24"/>
          <w:szCs w:val="24"/>
        </w:rPr>
        <w:br w:type="page"/>
      </w:r>
    </w:p>
    <w:p w14:paraId="706BB8AB" w14:textId="2807CD82" w:rsidR="00E13B41" w:rsidRPr="00BB2065" w:rsidRDefault="00E13B41" w:rsidP="00E13B41">
      <w:pPr>
        <w:spacing w:after="0" w:line="240" w:lineRule="auto"/>
        <w:ind w:left="2563"/>
        <w:contextualSpacing/>
        <w:jc w:val="right"/>
        <w:rPr>
          <w:rFonts w:ascii="Times New Roman" w:hAnsi="Times New Roman" w:cs="Times New Roman"/>
          <w:sz w:val="24"/>
          <w:szCs w:val="24"/>
        </w:rPr>
      </w:pPr>
      <w:r w:rsidRPr="00BB2065">
        <w:rPr>
          <w:rFonts w:ascii="Times New Roman" w:hAnsi="Times New Roman" w:cs="Times New Roman"/>
          <w:sz w:val="24"/>
          <w:szCs w:val="24"/>
        </w:rPr>
        <w:lastRenderedPageBreak/>
        <w:t>Priedas Nr. 2</w:t>
      </w:r>
    </w:p>
    <w:p w14:paraId="576F8EB7" w14:textId="77777777" w:rsidR="004848E2" w:rsidRPr="00BB2065" w:rsidRDefault="004848E2" w:rsidP="00E13B41">
      <w:pPr>
        <w:spacing w:after="160" w:line="240" w:lineRule="auto"/>
        <w:ind w:left="2563"/>
        <w:jc w:val="right"/>
        <w:rPr>
          <w:rFonts w:ascii="Times New Roman" w:hAnsi="Times New Roman" w:cs="Times New Roman"/>
          <w:sz w:val="24"/>
          <w:szCs w:val="24"/>
        </w:rPr>
      </w:pPr>
    </w:p>
    <w:p w14:paraId="6F985C26" w14:textId="2E74F1DE" w:rsidR="00E13B41" w:rsidRPr="00BB2065" w:rsidRDefault="00D50E0E" w:rsidP="00E13B41">
      <w:pPr>
        <w:spacing w:after="160" w:line="240" w:lineRule="auto"/>
        <w:ind w:left="2563"/>
        <w:jc w:val="right"/>
        <w:rPr>
          <w:rFonts w:ascii="Times New Roman" w:hAnsi="Times New Roman" w:cs="Times New Roman"/>
          <w:i/>
          <w:sz w:val="24"/>
          <w:szCs w:val="24"/>
        </w:rPr>
      </w:pPr>
      <w:r w:rsidRPr="00BB2065">
        <w:rPr>
          <w:rFonts w:ascii="Times New Roman" w:hAnsi="Times New Roman" w:cs="Times New Roman"/>
          <w:sz w:val="24"/>
          <w:szCs w:val="24"/>
        </w:rPr>
        <w:t xml:space="preserve">Užduoties </w:t>
      </w:r>
      <w:r w:rsidR="004848E2" w:rsidRPr="00BB2065">
        <w:rPr>
          <w:rFonts w:ascii="Times New Roman" w:hAnsi="Times New Roman" w:cs="Times New Roman"/>
          <w:sz w:val="24"/>
          <w:szCs w:val="24"/>
        </w:rPr>
        <w:t xml:space="preserve">Nr. 1 </w:t>
      </w:r>
      <w:r w:rsidRPr="00BB2065">
        <w:rPr>
          <w:rFonts w:ascii="Times New Roman" w:hAnsi="Times New Roman" w:cs="Times New Roman"/>
          <w:sz w:val="24"/>
          <w:szCs w:val="24"/>
        </w:rPr>
        <w:t>vertinimo instrukcija / kriterijai</w:t>
      </w:r>
    </w:p>
    <w:tbl>
      <w:tblPr>
        <w:tblStyle w:val="TableGrid4"/>
        <w:tblW w:w="5000" w:type="pct"/>
        <w:tblLook w:val="04A0" w:firstRow="1" w:lastRow="0" w:firstColumn="1" w:lastColumn="0" w:noHBand="0" w:noVBand="1"/>
      </w:tblPr>
      <w:tblGrid>
        <w:gridCol w:w="3537"/>
        <w:gridCol w:w="936"/>
        <w:gridCol w:w="5155"/>
      </w:tblGrid>
      <w:tr w:rsidR="00D46FAC" w:rsidRPr="00BB2065" w14:paraId="2B1BC4DF" w14:textId="77777777" w:rsidTr="004241D3">
        <w:trPr>
          <w:trHeight w:val="278"/>
        </w:trPr>
        <w:tc>
          <w:tcPr>
            <w:tcW w:w="1837" w:type="pct"/>
            <w:vAlign w:val="center"/>
          </w:tcPr>
          <w:p w14:paraId="31233888" w14:textId="77777777" w:rsidR="00D46FAC" w:rsidRPr="00BB2065" w:rsidRDefault="00D46FAC" w:rsidP="007B4AE8">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Atsakymo pavyzdys</w:t>
            </w:r>
          </w:p>
        </w:tc>
        <w:tc>
          <w:tcPr>
            <w:tcW w:w="486" w:type="pct"/>
            <w:vAlign w:val="center"/>
          </w:tcPr>
          <w:p w14:paraId="2F3C7619" w14:textId="77777777" w:rsidR="00D46FAC" w:rsidRPr="00BB2065" w:rsidRDefault="00D46FAC" w:rsidP="007B4AE8">
            <w:pPr>
              <w:spacing w:after="160"/>
              <w:ind w:left="-449" w:right="-425"/>
              <w:jc w:val="center"/>
              <w:rPr>
                <w:rFonts w:eastAsiaTheme="minorEastAsia" w:cs="Times New Roman"/>
                <w:szCs w:val="24"/>
                <w:lang w:eastAsia="lt-LT"/>
              </w:rPr>
            </w:pPr>
            <w:r w:rsidRPr="00BB2065">
              <w:rPr>
                <w:rFonts w:eastAsiaTheme="minorEastAsia" w:cs="Times New Roman"/>
                <w:b/>
                <w:bCs/>
                <w:szCs w:val="24"/>
                <w:lang w:eastAsia="lt-LT"/>
              </w:rPr>
              <w:t>Taškai</w:t>
            </w:r>
          </w:p>
        </w:tc>
        <w:tc>
          <w:tcPr>
            <w:tcW w:w="2677" w:type="pct"/>
            <w:vAlign w:val="center"/>
          </w:tcPr>
          <w:p w14:paraId="3D8B7BDE" w14:textId="77777777" w:rsidR="00D46FAC" w:rsidRPr="00BB2065" w:rsidRDefault="00D46FAC" w:rsidP="007B4AE8">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Pastabos</w:t>
            </w:r>
          </w:p>
        </w:tc>
      </w:tr>
      <w:tr w:rsidR="00D46FAC" w:rsidRPr="00BB2065" w14:paraId="7A64C194" w14:textId="77777777" w:rsidTr="004241D3">
        <w:trPr>
          <w:trHeight w:val="277"/>
        </w:trPr>
        <w:tc>
          <w:tcPr>
            <w:tcW w:w="1837" w:type="pct"/>
          </w:tcPr>
          <w:p w14:paraId="2AA4AD0E" w14:textId="7D735ABB" w:rsidR="004241D3" w:rsidRPr="00BB2065" w:rsidRDefault="004241D3" w:rsidP="004241D3">
            <w:pPr>
              <w:spacing w:after="0"/>
              <w:ind w:right="0"/>
              <w:rPr>
                <w:rFonts w:eastAsiaTheme="minorEastAsia" w:cs="Times New Roman"/>
                <w:szCs w:val="24"/>
                <w:lang w:eastAsia="lt-LT"/>
              </w:rPr>
            </w:pPr>
            <w:bookmarkStart w:id="1" w:name="_Hlk177733305"/>
            <w:r w:rsidRPr="00BB2065">
              <w:rPr>
                <w:rFonts w:eastAsiaTheme="minorEastAsia" w:cs="Times New Roman"/>
                <w:szCs w:val="24"/>
                <w:lang w:eastAsia="lt-LT"/>
              </w:rPr>
              <w:t>1. Koks yra pagrindinis Lietuvos tikslas, susijęs su atsinaujinančių energijos šaltinių naudojimu iki 2030 metų?</w:t>
            </w:r>
          </w:p>
          <w:bookmarkEnd w:id="1"/>
          <w:p w14:paraId="635C74F4" w14:textId="77777777" w:rsidR="00D46FAC" w:rsidRPr="00BB2065" w:rsidRDefault="00D46FAC" w:rsidP="004241D3">
            <w:pPr>
              <w:spacing w:after="0"/>
              <w:ind w:right="0"/>
              <w:rPr>
                <w:rFonts w:eastAsiaTheme="minorEastAsia" w:cs="Times New Roman"/>
                <w:szCs w:val="24"/>
                <w:lang w:eastAsia="lt-LT"/>
              </w:rPr>
            </w:pPr>
          </w:p>
          <w:p w14:paraId="6CFF9B97" w14:textId="77777777" w:rsidR="00D46FAC" w:rsidRPr="00BB2065" w:rsidRDefault="00D46FAC" w:rsidP="004241D3">
            <w:pPr>
              <w:spacing w:after="0"/>
              <w:ind w:right="0"/>
              <w:rPr>
                <w:rFonts w:eastAsiaTheme="minorEastAsia" w:cs="Times New Roman"/>
                <w:szCs w:val="24"/>
                <w:lang w:eastAsia="lt-LT"/>
              </w:rPr>
            </w:pPr>
          </w:p>
          <w:p w14:paraId="2500DFBA" w14:textId="77777777" w:rsidR="00D46FAC" w:rsidRPr="00BB2065" w:rsidRDefault="00D46FAC" w:rsidP="004241D3">
            <w:pPr>
              <w:spacing w:after="0"/>
              <w:ind w:right="0"/>
              <w:rPr>
                <w:rFonts w:eastAsiaTheme="minorEastAsia" w:cs="Times New Roman"/>
                <w:szCs w:val="24"/>
                <w:lang w:eastAsia="lt-LT"/>
              </w:rPr>
            </w:pPr>
          </w:p>
        </w:tc>
        <w:tc>
          <w:tcPr>
            <w:tcW w:w="486" w:type="pct"/>
            <w:vAlign w:val="center"/>
          </w:tcPr>
          <w:p w14:paraId="2D939D64" w14:textId="4BC73BCC" w:rsidR="00D46FAC" w:rsidRPr="00BB2065" w:rsidRDefault="004241D3" w:rsidP="004241D3">
            <w:pPr>
              <w:spacing w:after="0"/>
              <w:ind w:right="0"/>
              <w:rPr>
                <w:rFonts w:eastAsiaTheme="minorEastAsia" w:cs="Times New Roman"/>
                <w:szCs w:val="24"/>
                <w:lang w:eastAsia="lt-LT"/>
              </w:rPr>
            </w:pPr>
            <w:r w:rsidRPr="00BB2065">
              <w:rPr>
                <w:rFonts w:eastAsiaTheme="minorEastAsia" w:cs="Times New Roman"/>
                <w:szCs w:val="24"/>
                <w:lang w:eastAsia="lt-LT"/>
              </w:rPr>
              <w:t>1</w:t>
            </w:r>
          </w:p>
        </w:tc>
        <w:tc>
          <w:tcPr>
            <w:tcW w:w="2677" w:type="pct"/>
            <w:vAlign w:val="center"/>
          </w:tcPr>
          <w:p w14:paraId="59607561" w14:textId="77777777" w:rsidR="004241D3" w:rsidRPr="00BB2065" w:rsidRDefault="004241D3" w:rsidP="004241D3">
            <w:pPr>
              <w:spacing w:after="0"/>
              <w:ind w:right="0"/>
              <w:rPr>
                <w:rFonts w:eastAsiaTheme="minorEastAsia" w:cs="Times New Roman"/>
                <w:szCs w:val="24"/>
                <w:lang w:eastAsia="lt-LT"/>
              </w:rPr>
            </w:pPr>
            <w:r w:rsidRPr="00BB2065">
              <w:rPr>
                <w:rFonts w:eastAsiaTheme="minorEastAsia" w:cs="Times New Roman"/>
                <w:b/>
                <w:bCs/>
                <w:szCs w:val="24"/>
                <w:lang w:eastAsia="lt-LT"/>
              </w:rPr>
              <w:t>Teisingas atsakymas:</w:t>
            </w:r>
            <w:r w:rsidRPr="00BB2065">
              <w:rPr>
                <w:rFonts w:eastAsiaTheme="minorEastAsia" w:cs="Times New Roman"/>
                <w:szCs w:val="24"/>
                <w:lang w:eastAsia="lt-LT"/>
              </w:rPr>
              <w:t xml:space="preserve"> Pasiekti, kad 45% visos elektros energijos būtų gaminama iš atsinaujinančių šaltinių.</w:t>
            </w:r>
          </w:p>
          <w:p w14:paraId="1309CF5C" w14:textId="56F9B275" w:rsidR="00D21555" w:rsidRPr="00BB2065" w:rsidRDefault="004241D3" w:rsidP="004241D3">
            <w:pPr>
              <w:spacing w:after="0"/>
              <w:ind w:right="0"/>
              <w:rPr>
                <w:rFonts w:eastAsiaTheme="minorEastAsia" w:cs="Times New Roman"/>
                <w:szCs w:val="24"/>
                <w:lang w:eastAsia="lt-LT"/>
              </w:rPr>
            </w:pPr>
            <w:r w:rsidRPr="00BB2065">
              <w:rPr>
                <w:rFonts w:eastAsiaTheme="minorEastAsia" w:cs="Times New Roman"/>
                <w:b/>
                <w:bCs/>
                <w:szCs w:val="24"/>
                <w:lang w:eastAsia="lt-LT"/>
              </w:rPr>
              <w:t>Paaiškinimas:</w:t>
            </w:r>
            <w:r w:rsidRPr="00BB2065">
              <w:rPr>
                <w:rFonts w:eastAsiaTheme="minorEastAsia" w:cs="Times New Roman"/>
                <w:szCs w:val="24"/>
                <w:lang w:eastAsia="lt-LT"/>
              </w:rPr>
              <w:t xml:space="preserve"> Lietuvos nacionalinėje energetikos strategijoje nustatyti tikslai apima didesnį atsinaujinančių energijos šaltinių (AES) naudojimą, siekiant mažinti priklausomybę nuo iškastinio kuro ir mažinti anglies dioksido emisijas.</w:t>
            </w:r>
          </w:p>
        </w:tc>
      </w:tr>
    </w:tbl>
    <w:p w14:paraId="39A67841" w14:textId="24C60251" w:rsidR="00EE4CF4" w:rsidRPr="00BB2065" w:rsidRDefault="00EE4CF4" w:rsidP="00B43EEA">
      <w:pPr>
        <w:spacing w:after="0" w:line="240" w:lineRule="auto"/>
        <w:ind w:right="-1"/>
        <w:rPr>
          <w:rFonts w:ascii="Times New Roman" w:eastAsia="Times New Roman" w:hAnsi="Times New Roman" w:cs="Times New Roman"/>
          <w:b/>
          <w:bCs/>
          <w:sz w:val="24"/>
          <w:szCs w:val="24"/>
        </w:rPr>
      </w:pPr>
    </w:p>
    <w:p w14:paraId="31A6893A" w14:textId="7DE5922C" w:rsidR="004241D3" w:rsidRPr="00BB2065" w:rsidRDefault="004241D3" w:rsidP="004241D3">
      <w:pPr>
        <w:spacing w:after="160" w:line="240" w:lineRule="auto"/>
        <w:ind w:left="2563"/>
        <w:jc w:val="right"/>
        <w:rPr>
          <w:rFonts w:ascii="Times New Roman" w:hAnsi="Times New Roman" w:cs="Times New Roman"/>
          <w:i/>
          <w:sz w:val="24"/>
          <w:szCs w:val="24"/>
        </w:rPr>
      </w:pPr>
      <w:r w:rsidRPr="00BB2065">
        <w:rPr>
          <w:rFonts w:ascii="Times New Roman" w:hAnsi="Times New Roman" w:cs="Times New Roman"/>
          <w:sz w:val="24"/>
          <w:szCs w:val="24"/>
        </w:rPr>
        <w:t xml:space="preserve">Užduoties Nr. </w:t>
      </w:r>
      <w:r w:rsidR="00BC2D9D" w:rsidRPr="00BB2065">
        <w:rPr>
          <w:rFonts w:ascii="Times New Roman" w:hAnsi="Times New Roman" w:cs="Times New Roman"/>
          <w:sz w:val="24"/>
          <w:szCs w:val="24"/>
        </w:rPr>
        <w:t>2</w:t>
      </w:r>
      <w:r w:rsidRPr="00BB2065">
        <w:rPr>
          <w:rFonts w:ascii="Times New Roman" w:hAnsi="Times New Roman" w:cs="Times New Roman"/>
          <w:sz w:val="24"/>
          <w:szCs w:val="24"/>
        </w:rPr>
        <w:t xml:space="preserve"> vertinimo instrukcija / kriterijai</w:t>
      </w:r>
    </w:p>
    <w:tbl>
      <w:tblPr>
        <w:tblStyle w:val="TableGrid4"/>
        <w:tblW w:w="5000" w:type="pct"/>
        <w:tblLook w:val="04A0" w:firstRow="1" w:lastRow="0" w:firstColumn="1" w:lastColumn="0" w:noHBand="0" w:noVBand="1"/>
      </w:tblPr>
      <w:tblGrid>
        <w:gridCol w:w="3537"/>
        <w:gridCol w:w="936"/>
        <w:gridCol w:w="5155"/>
      </w:tblGrid>
      <w:tr w:rsidR="004241D3" w:rsidRPr="00BB2065" w14:paraId="2337D0BD" w14:textId="77777777" w:rsidTr="00F7286A">
        <w:trPr>
          <w:trHeight w:val="278"/>
        </w:trPr>
        <w:tc>
          <w:tcPr>
            <w:tcW w:w="1837" w:type="pct"/>
            <w:vAlign w:val="center"/>
          </w:tcPr>
          <w:p w14:paraId="5CEB54EE" w14:textId="77777777" w:rsidR="004241D3" w:rsidRPr="00BB2065" w:rsidRDefault="004241D3" w:rsidP="00F7286A">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Atsakymo pavyzdys</w:t>
            </w:r>
          </w:p>
        </w:tc>
        <w:tc>
          <w:tcPr>
            <w:tcW w:w="486" w:type="pct"/>
            <w:vAlign w:val="center"/>
          </w:tcPr>
          <w:p w14:paraId="4B2606A7" w14:textId="77777777" w:rsidR="004241D3" w:rsidRPr="00BB2065" w:rsidRDefault="004241D3" w:rsidP="00F7286A">
            <w:pPr>
              <w:spacing w:after="160"/>
              <w:ind w:left="-449" w:right="-425"/>
              <w:jc w:val="center"/>
              <w:rPr>
                <w:rFonts w:eastAsiaTheme="minorEastAsia" w:cs="Times New Roman"/>
                <w:szCs w:val="24"/>
                <w:lang w:eastAsia="lt-LT"/>
              </w:rPr>
            </w:pPr>
            <w:r w:rsidRPr="00BB2065">
              <w:rPr>
                <w:rFonts w:eastAsiaTheme="minorEastAsia" w:cs="Times New Roman"/>
                <w:b/>
                <w:bCs/>
                <w:szCs w:val="24"/>
                <w:lang w:eastAsia="lt-LT"/>
              </w:rPr>
              <w:t>Taškai</w:t>
            </w:r>
          </w:p>
        </w:tc>
        <w:tc>
          <w:tcPr>
            <w:tcW w:w="2677" w:type="pct"/>
            <w:vAlign w:val="center"/>
          </w:tcPr>
          <w:p w14:paraId="0CDA067E" w14:textId="77777777" w:rsidR="004241D3" w:rsidRPr="00BB2065" w:rsidRDefault="004241D3" w:rsidP="00F7286A">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Pastabos</w:t>
            </w:r>
          </w:p>
        </w:tc>
      </w:tr>
      <w:tr w:rsidR="004241D3" w:rsidRPr="00BB2065" w14:paraId="6523EF7F" w14:textId="77777777" w:rsidTr="00F7286A">
        <w:trPr>
          <w:trHeight w:val="277"/>
        </w:trPr>
        <w:tc>
          <w:tcPr>
            <w:tcW w:w="1837" w:type="pct"/>
          </w:tcPr>
          <w:p w14:paraId="2F4FA8A5" w14:textId="2FB3FCC0" w:rsidR="004241D3" w:rsidRPr="00BB2065" w:rsidRDefault="00BC2D9D" w:rsidP="00F7286A">
            <w:pPr>
              <w:spacing w:after="0"/>
              <w:ind w:right="0"/>
              <w:rPr>
                <w:rFonts w:eastAsiaTheme="minorEastAsia" w:cs="Times New Roman"/>
                <w:szCs w:val="24"/>
                <w:lang w:eastAsia="lt-LT"/>
              </w:rPr>
            </w:pPr>
            <w:bookmarkStart w:id="2" w:name="_Hlk177733318"/>
            <w:r w:rsidRPr="00BB2065">
              <w:rPr>
                <w:rFonts w:eastAsiaTheme="minorEastAsia" w:cs="Times New Roman"/>
                <w:szCs w:val="24"/>
                <w:lang w:eastAsia="lt-LT"/>
              </w:rPr>
              <w:t>2</w:t>
            </w:r>
            <w:r w:rsidR="004241D3" w:rsidRPr="00BB2065">
              <w:rPr>
                <w:rFonts w:eastAsiaTheme="minorEastAsia" w:cs="Times New Roman"/>
                <w:szCs w:val="24"/>
                <w:lang w:eastAsia="lt-LT"/>
              </w:rPr>
              <w:t xml:space="preserve">. </w:t>
            </w:r>
            <w:r w:rsidRPr="00BB2065">
              <w:rPr>
                <w:rFonts w:eastAsiaTheme="minorEastAsia" w:cs="Times New Roman"/>
                <w:szCs w:val="24"/>
                <w:lang w:eastAsia="lt-LT"/>
              </w:rPr>
              <w:t>Kokia yra pagrindinė Lietuvos atsinaujinančios energijos direktyva, reglamentuojanti saulės ir vėjo energijos plėtrą?</w:t>
            </w:r>
          </w:p>
          <w:bookmarkEnd w:id="2"/>
          <w:p w14:paraId="1E058E72" w14:textId="77777777" w:rsidR="004241D3" w:rsidRPr="00BB2065" w:rsidRDefault="004241D3" w:rsidP="00F7286A">
            <w:pPr>
              <w:spacing w:after="0"/>
              <w:ind w:right="0"/>
              <w:rPr>
                <w:rFonts w:eastAsiaTheme="minorEastAsia" w:cs="Times New Roman"/>
                <w:szCs w:val="24"/>
                <w:lang w:eastAsia="lt-LT"/>
              </w:rPr>
            </w:pPr>
          </w:p>
          <w:p w14:paraId="56367059" w14:textId="77777777" w:rsidR="004241D3" w:rsidRPr="00BB2065" w:rsidRDefault="004241D3" w:rsidP="00F7286A">
            <w:pPr>
              <w:spacing w:after="0"/>
              <w:ind w:right="0"/>
              <w:rPr>
                <w:rFonts w:eastAsiaTheme="minorEastAsia" w:cs="Times New Roman"/>
                <w:szCs w:val="24"/>
                <w:lang w:eastAsia="lt-LT"/>
              </w:rPr>
            </w:pPr>
          </w:p>
          <w:p w14:paraId="0180E45F" w14:textId="77777777" w:rsidR="004241D3" w:rsidRPr="00BB2065" w:rsidRDefault="004241D3" w:rsidP="00F7286A">
            <w:pPr>
              <w:spacing w:after="0"/>
              <w:ind w:right="0"/>
              <w:rPr>
                <w:rFonts w:eastAsiaTheme="minorEastAsia" w:cs="Times New Roman"/>
                <w:szCs w:val="24"/>
                <w:lang w:eastAsia="lt-LT"/>
              </w:rPr>
            </w:pPr>
          </w:p>
        </w:tc>
        <w:tc>
          <w:tcPr>
            <w:tcW w:w="486" w:type="pct"/>
            <w:vAlign w:val="center"/>
          </w:tcPr>
          <w:p w14:paraId="48C5C26A" w14:textId="77777777" w:rsidR="004241D3" w:rsidRPr="00BB2065" w:rsidRDefault="004241D3" w:rsidP="00F7286A">
            <w:pPr>
              <w:spacing w:after="0"/>
              <w:ind w:right="0"/>
              <w:rPr>
                <w:rFonts w:eastAsiaTheme="minorEastAsia" w:cs="Times New Roman"/>
                <w:szCs w:val="24"/>
                <w:lang w:eastAsia="lt-LT"/>
              </w:rPr>
            </w:pPr>
            <w:r w:rsidRPr="00BB2065">
              <w:rPr>
                <w:rFonts w:eastAsiaTheme="minorEastAsia" w:cs="Times New Roman"/>
                <w:szCs w:val="24"/>
                <w:lang w:eastAsia="lt-LT"/>
              </w:rPr>
              <w:t>1</w:t>
            </w:r>
          </w:p>
        </w:tc>
        <w:tc>
          <w:tcPr>
            <w:tcW w:w="2677" w:type="pct"/>
            <w:vAlign w:val="center"/>
          </w:tcPr>
          <w:p w14:paraId="7519020F" w14:textId="77777777" w:rsidR="00BC2D9D" w:rsidRPr="00BB2065" w:rsidRDefault="00BC2D9D" w:rsidP="00BC2D9D">
            <w:pPr>
              <w:spacing w:after="0"/>
              <w:ind w:right="0"/>
              <w:rPr>
                <w:rFonts w:eastAsiaTheme="minorEastAsia" w:cs="Times New Roman"/>
                <w:b/>
                <w:bCs/>
                <w:szCs w:val="24"/>
                <w:lang w:eastAsia="lt-LT"/>
              </w:rPr>
            </w:pPr>
            <w:r w:rsidRPr="00BB2065">
              <w:rPr>
                <w:rFonts w:eastAsiaTheme="minorEastAsia" w:cs="Times New Roman"/>
                <w:b/>
                <w:bCs/>
                <w:szCs w:val="24"/>
                <w:lang w:eastAsia="lt-LT"/>
              </w:rPr>
              <w:t xml:space="preserve">Teisingas atsakymas: </w:t>
            </w:r>
            <w:r w:rsidRPr="00BB2065">
              <w:rPr>
                <w:rFonts w:eastAsiaTheme="minorEastAsia" w:cs="Times New Roman"/>
                <w:szCs w:val="24"/>
                <w:lang w:eastAsia="lt-LT"/>
              </w:rPr>
              <w:t>Lietuvos atsinaujinančių energijos išteklių plėtros strategija.</w:t>
            </w:r>
          </w:p>
          <w:p w14:paraId="19C99348" w14:textId="5B70F947" w:rsidR="004241D3" w:rsidRPr="00BB2065" w:rsidRDefault="00BC2D9D" w:rsidP="00BC2D9D">
            <w:pPr>
              <w:spacing w:after="0"/>
              <w:ind w:right="0"/>
              <w:rPr>
                <w:rFonts w:eastAsiaTheme="minorEastAsia" w:cs="Times New Roman"/>
                <w:szCs w:val="24"/>
                <w:lang w:eastAsia="lt-LT"/>
              </w:rPr>
            </w:pPr>
            <w:r w:rsidRPr="00BB2065">
              <w:rPr>
                <w:rFonts w:eastAsiaTheme="minorEastAsia" w:cs="Times New Roman"/>
                <w:b/>
                <w:bCs/>
                <w:szCs w:val="24"/>
                <w:lang w:eastAsia="lt-LT"/>
              </w:rPr>
              <w:t xml:space="preserve">Paaiškinimas: </w:t>
            </w:r>
            <w:r w:rsidRPr="00BB2065">
              <w:rPr>
                <w:rFonts w:eastAsiaTheme="minorEastAsia" w:cs="Times New Roman"/>
                <w:szCs w:val="24"/>
                <w:lang w:eastAsia="lt-LT"/>
              </w:rPr>
              <w:t>Ši direktyva nustato nacionalinius tikslus ir priemones, skirtas skatinant atsinaujinančių energijos šaltinių naudojimą ir plėtrą, įskaitant saulės ir vėjo energiją.</w:t>
            </w:r>
          </w:p>
        </w:tc>
      </w:tr>
    </w:tbl>
    <w:p w14:paraId="3955F50B" w14:textId="77777777" w:rsidR="004241D3" w:rsidRPr="00BB2065" w:rsidRDefault="004241D3" w:rsidP="00B43EEA">
      <w:pPr>
        <w:spacing w:after="0" w:line="240" w:lineRule="auto"/>
        <w:ind w:right="-1"/>
        <w:rPr>
          <w:rFonts w:ascii="Times New Roman" w:eastAsia="Times New Roman" w:hAnsi="Times New Roman" w:cs="Times New Roman"/>
          <w:b/>
          <w:bCs/>
          <w:sz w:val="24"/>
          <w:szCs w:val="24"/>
        </w:rPr>
      </w:pPr>
    </w:p>
    <w:p w14:paraId="423EB02A" w14:textId="41B2ADFA" w:rsidR="004241D3" w:rsidRPr="00BB2065" w:rsidRDefault="004241D3" w:rsidP="004241D3">
      <w:pPr>
        <w:spacing w:after="160" w:line="240" w:lineRule="auto"/>
        <w:ind w:left="2563"/>
        <w:jc w:val="right"/>
        <w:rPr>
          <w:rFonts w:ascii="Times New Roman" w:hAnsi="Times New Roman" w:cs="Times New Roman"/>
          <w:i/>
          <w:sz w:val="24"/>
          <w:szCs w:val="24"/>
        </w:rPr>
      </w:pPr>
      <w:r w:rsidRPr="00BB2065">
        <w:rPr>
          <w:rFonts w:ascii="Times New Roman" w:hAnsi="Times New Roman" w:cs="Times New Roman"/>
          <w:sz w:val="24"/>
          <w:szCs w:val="24"/>
        </w:rPr>
        <w:t xml:space="preserve">Užduoties Nr. </w:t>
      </w:r>
      <w:r w:rsidR="00BC2D9D" w:rsidRPr="00BB2065">
        <w:rPr>
          <w:rFonts w:ascii="Times New Roman" w:hAnsi="Times New Roman" w:cs="Times New Roman"/>
          <w:sz w:val="24"/>
          <w:szCs w:val="24"/>
        </w:rPr>
        <w:t>3</w:t>
      </w:r>
      <w:r w:rsidRPr="00BB2065">
        <w:rPr>
          <w:rFonts w:ascii="Times New Roman" w:hAnsi="Times New Roman" w:cs="Times New Roman"/>
          <w:sz w:val="24"/>
          <w:szCs w:val="24"/>
        </w:rPr>
        <w:t xml:space="preserve"> vertinimo instrukcija / kriterijai</w:t>
      </w:r>
    </w:p>
    <w:tbl>
      <w:tblPr>
        <w:tblStyle w:val="TableGrid4"/>
        <w:tblW w:w="5000" w:type="pct"/>
        <w:tblLook w:val="04A0" w:firstRow="1" w:lastRow="0" w:firstColumn="1" w:lastColumn="0" w:noHBand="0" w:noVBand="1"/>
      </w:tblPr>
      <w:tblGrid>
        <w:gridCol w:w="3537"/>
        <w:gridCol w:w="936"/>
        <w:gridCol w:w="5155"/>
      </w:tblGrid>
      <w:tr w:rsidR="004241D3" w:rsidRPr="00BB2065" w14:paraId="039D2EC0" w14:textId="77777777" w:rsidTr="00F7286A">
        <w:trPr>
          <w:trHeight w:val="278"/>
        </w:trPr>
        <w:tc>
          <w:tcPr>
            <w:tcW w:w="1837" w:type="pct"/>
            <w:vAlign w:val="center"/>
          </w:tcPr>
          <w:p w14:paraId="79F92188" w14:textId="77777777" w:rsidR="004241D3" w:rsidRPr="00BB2065" w:rsidRDefault="004241D3" w:rsidP="00F7286A">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Atsakymo pavyzdys</w:t>
            </w:r>
          </w:p>
        </w:tc>
        <w:tc>
          <w:tcPr>
            <w:tcW w:w="486" w:type="pct"/>
            <w:vAlign w:val="center"/>
          </w:tcPr>
          <w:p w14:paraId="65885C49" w14:textId="77777777" w:rsidR="004241D3" w:rsidRPr="00BB2065" w:rsidRDefault="004241D3" w:rsidP="00F7286A">
            <w:pPr>
              <w:spacing w:after="160"/>
              <w:ind w:left="-449" w:right="-425"/>
              <w:jc w:val="center"/>
              <w:rPr>
                <w:rFonts w:eastAsiaTheme="minorEastAsia" w:cs="Times New Roman"/>
                <w:szCs w:val="24"/>
                <w:lang w:eastAsia="lt-LT"/>
              </w:rPr>
            </w:pPr>
            <w:r w:rsidRPr="00BB2065">
              <w:rPr>
                <w:rFonts w:eastAsiaTheme="minorEastAsia" w:cs="Times New Roman"/>
                <w:b/>
                <w:bCs/>
                <w:szCs w:val="24"/>
                <w:lang w:eastAsia="lt-LT"/>
              </w:rPr>
              <w:t>Taškai</w:t>
            </w:r>
          </w:p>
        </w:tc>
        <w:tc>
          <w:tcPr>
            <w:tcW w:w="2677" w:type="pct"/>
            <w:vAlign w:val="center"/>
          </w:tcPr>
          <w:p w14:paraId="3B493C5A" w14:textId="77777777" w:rsidR="004241D3" w:rsidRPr="00BB2065" w:rsidRDefault="004241D3" w:rsidP="00F7286A">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Pastabos</w:t>
            </w:r>
          </w:p>
        </w:tc>
      </w:tr>
      <w:tr w:rsidR="004241D3" w:rsidRPr="00BB2065" w14:paraId="5311AF64" w14:textId="77777777" w:rsidTr="00F7286A">
        <w:trPr>
          <w:trHeight w:val="277"/>
        </w:trPr>
        <w:tc>
          <w:tcPr>
            <w:tcW w:w="1837" w:type="pct"/>
          </w:tcPr>
          <w:p w14:paraId="40173E5D" w14:textId="7C44F8DE" w:rsidR="004241D3" w:rsidRPr="00BB2065" w:rsidRDefault="00BC2D9D" w:rsidP="00F7286A">
            <w:pPr>
              <w:spacing w:after="0"/>
              <w:ind w:right="0"/>
              <w:rPr>
                <w:rFonts w:eastAsiaTheme="minorEastAsia" w:cs="Times New Roman"/>
                <w:szCs w:val="24"/>
                <w:lang w:eastAsia="lt-LT"/>
              </w:rPr>
            </w:pPr>
            <w:bookmarkStart w:id="3" w:name="_Hlk177733330"/>
            <w:r w:rsidRPr="00BB2065">
              <w:rPr>
                <w:rFonts w:eastAsiaTheme="minorEastAsia" w:cs="Times New Roman"/>
                <w:szCs w:val="24"/>
                <w:lang w:eastAsia="lt-LT"/>
              </w:rPr>
              <w:t>3</w:t>
            </w:r>
            <w:r w:rsidR="004241D3" w:rsidRPr="00BB2065">
              <w:rPr>
                <w:rFonts w:eastAsiaTheme="minorEastAsia" w:cs="Times New Roman"/>
                <w:szCs w:val="24"/>
                <w:lang w:eastAsia="lt-LT"/>
              </w:rPr>
              <w:t xml:space="preserve">. </w:t>
            </w:r>
            <w:r w:rsidRPr="00BB2065">
              <w:rPr>
                <w:rFonts w:eastAsiaTheme="minorEastAsia" w:cs="Times New Roman"/>
                <w:szCs w:val="24"/>
                <w:lang w:eastAsia="lt-LT"/>
              </w:rPr>
              <w:t>Kokie yra pagrindiniai atsinaujinančių energijos šaltinių plėtros barjerai Lietuvoje?</w:t>
            </w:r>
          </w:p>
          <w:bookmarkEnd w:id="3"/>
          <w:p w14:paraId="56C03B9E" w14:textId="77777777" w:rsidR="004241D3" w:rsidRPr="00BB2065" w:rsidRDefault="004241D3" w:rsidP="00F7286A">
            <w:pPr>
              <w:spacing w:after="0"/>
              <w:ind w:right="0"/>
              <w:rPr>
                <w:rFonts w:eastAsiaTheme="minorEastAsia" w:cs="Times New Roman"/>
                <w:szCs w:val="24"/>
                <w:lang w:eastAsia="lt-LT"/>
              </w:rPr>
            </w:pPr>
          </w:p>
          <w:p w14:paraId="27BC0154" w14:textId="77777777" w:rsidR="004241D3" w:rsidRPr="00BB2065" w:rsidRDefault="004241D3" w:rsidP="00F7286A">
            <w:pPr>
              <w:spacing w:after="0"/>
              <w:ind w:right="0"/>
              <w:rPr>
                <w:rFonts w:eastAsiaTheme="minorEastAsia" w:cs="Times New Roman"/>
                <w:szCs w:val="24"/>
                <w:lang w:eastAsia="lt-LT"/>
              </w:rPr>
            </w:pPr>
          </w:p>
          <w:p w14:paraId="728BC0B0" w14:textId="77777777" w:rsidR="004241D3" w:rsidRPr="00BB2065" w:rsidRDefault="004241D3" w:rsidP="00F7286A">
            <w:pPr>
              <w:spacing w:after="0"/>
              <w:ind w:right="0"/>
              <w:rPr>
                <w:rFonts w:eastAsiaTheme="minorEastAsia" w:cs="Times New Roman"/>
                <w:szCs w:val="24"/>
                <w:lang w:eastAsia="lt-LT"/>
              </w:rPr>
            </w:pPr>
          </w:p>
        </w:tc>
        <w:tc>
          <w:tcPr>
            <w:tcW w:w="486" w:type="pct"/>
            <w:vAlign w:val="center"/>
          </w:tcPr>
          <w:p w14:paraId="766C2395" w14:textId="77777777" w:rsidR="004241D3" w:rsidRPr="00BB2065" w:rsidRDefault="004241D3" w:rsidP="00F7286A">
            <w:pPr>
              <w:spacing w:after="0"/>
              <w:ind w:right="0"/>
              <w:rPr>
                <w:rFonts w:eastAsiaTheme="minorEastAsia" w:cs="Times New Roman"/>
                <w:szCs w:val="24"/>
                <w:lang w:eastAsia="lt-LT"/>
              </w:rPr>
            </w:pPr>
            <w:r w:rsidRPr="00BB2065">
              <w:rPr>
                <w:rFonts w:eastAsiaTheme="minorEastAsia" w:cs="Times New Roman"/>
                <w:szCs w:val="24"/>
                <w:lang w:eastAsia="lt-LT"/>
              </w:rPr>
              <w:t>1</w:t>
            </w:r>
          </w:p>
        </w:tc>
        <w:tc>
          <w:tcPr>
            <w:tcW w:w="2677" w:type="pct"/>
            <w:vAlign w:val="center"/>
          </w:tcPr>
          <w:p w14:paraId="2301C549" w14:textId="77777777" w:rsidR="00BC2D9D" w:rsidRPr="00BB2065" w:rsidRDefault="00BC2D9D" w:rsidP="00BC2D9D">
            <w:pPr>
              <w:spacing w:after="0"/>
              <w:ind w:right="0"/>
              <w:rPr>
                <w:rFonts w:eastAsiaTheme="minorEastAsia" w:cs="Times New Roman"/>
                <w:szCs w:val="24"/>
                <w:lang w:eastAsia="lt-LT"/>
              </w:rPr>
            </w:pPr>
            <w:r w:rsidRPr="00BB2065">
              <w:rPr>
                <w:rFonts w:eastAsiaTheme="minorEastAsia" w:cs="Times New Roman"/>
                <w:b/>
                <w:bCs/>
                <w:szCs w:val="24"/>
                <w:lang w:eastAsia="lt-LT"/>
              </w:rPr>
              <w:t xml:space="preserve">Teisingas atsakymas: </w:t>
            </w:r>
            <w:r w:rsidRPr="00BB2065">
              <w:rPr>
                <w:rFonts w:eastAsiaTheme="minorEastAsia" w:cs="Times New Roman"/>
                <w:szCs w:val="24"/>
                <w:lang w:eastAsia="lt-LT"/>
              </w:rPr>
              <w:t>Infrastruktūros trūkumas, finansinės ir teisinės kliūtys.</w:t>
            </w:r>
          </w:p>
          <w:p w14:paraId="23FA440F" w14:textId="15FA48C7" w:rsidR="004241D3" w:rsidRPr="00BB2065" w:rsidRDefault="00BC2D9D" w:rsidP="00BC2D9D">
            <w:pPr>
              <w:spacing w:after="0"/>
              <w:ind w:right="0"/>
              <w:rPr>
                <w:rFonts w:eastAsiaTheme="minorEastAsia" w:cs="Times New Roman"/>
                <w:szCs w:val="24"/>
                <w:lang w:eastAsia="lt-LT"/>
              </w:rPr>
            </w:pPr>
            <w:r w:rsidRPr="00BB2065">
              <w:rPr>
                <w:rFonts w:eastAsiaTheme="minorEastAsia" w:cs="Times New Roman"/>
                <w:b/>
                <w:bCs/>
                <w:szCs w:val="24"/>
                <w:lang w:eastAsia="lt-LT"/>
              </w:rPr>
              <w:t xml:space="preserve">Paaiškinimas: </w:t>
            </w:r>
            <w:r w:rsidRPr="00BB2065">
              <w:rPr>
                <w:rFonts w:eastAsiaTheme="minorEastAsia" w:cs="Times New Roman"/>
                <w:szCs w:val="24"/>
                <w:lang w:eastAsia="lt-LT"/>
              </w:rPr>
              <w:t>Vieni iš pagrindinių barjerų, su kuriais susiduria atsinaujinančios energijos projektai Lietuvoje, yra infrastruktūros trūkumas, sunkumai finansuojant projektus ir sudėtingos teisinės procedūros.</w:t>
            </w:r>
          </w:p>
        </w:tc>
      </w:tr>
    </w:tbl>
    <w:p w14:paraId="738EA436" w14:textId="77777777" w:rsidR="004241D3" w:rsidRPr="00BB2065" w:rsidRDefault="004241D3" w:rsidP="00B43EEA">
      <w:pPr>
        <w:spacing w:after="0" w:line="240" w:lineRule="auto"/>
        <w:ind w:right="-1"/>
        <w:rPr>
          <w:rFonts w:ascii="Times New Roman" w:eastAsia="Times New Roman" w:hAnsi="Times New Roman" w:cs="Times New Roman"/>
          <w:b/>
          <w:bCs/>
          <w:sz w:val="24"/>
          <w:szCs w:val="24"/>
        </w:rPr>
      </w:pPr>
    </w:p>
    <w:p w14:paraId="5D5796AC" w14:textId="3984DEBB" w:rsidR="00BC2D9D" w:rsidRPr="00BB2065" w:rsidRDefault="00BC2D9D" w:rsidP="00BC2D9D">
      <w:pPr>
        <w:spacing w:after="160" w:line="240" w:lineRule="auto"/>
        <w:ind w:left="2563"/>
        <w:jc w:val="right"/>
        <w:rPr>
          <w:rFonts w:ascii="Times New Roman" w:hAnsi="Times New Roman" w:cs="Times New Roman"/>
          <w:i/>
          <w:sz w:val="24"/>
          <w:szCs w:val="24"/>
        </w:rPr>
      </w:pPr>
      <w:r w:rsidRPr="00BB2065">
        <w:rPr>
          <w:rFonts w:ascii="Times New Roman" w:hAnsi="Times New Roman" w:cs="Times New Roman"/>
          <w:sz w:val="24"/>
          <w:szCs w:val="24"/>
        </w:rPr>
        <w:t>Užduoties Nr. 4 vertinimo instrukcija / kriterijai</w:t>
      </w:r>
    </w:p>
    <w:tbl>
      <w:tblPr>
        <w:tblStyle w:val="TableGrid4"/>
        <w:tblW w:w="5000" w:type="pct"/>
        <w:tblLook w:val="04A0" w:firstRow="1" w:lastRow="0" w:firstColumn="1" w:lastColumn="0" w:noHBand="0" w:noVBand="1"/>
      </w:tblPr>
      <w:tblGrid>
        <w:gridCol w:w="3537"/>
        <w:gridCol w:w="936"/>
        <w:gridCol w:w="5155"/>
      </w:tblGrid>
      <w:tr w:rsidR="00BC2D9D" w:rsidRPr="00BB2065" w14:paraId="4548728F" w14:textId="77777777" w:rsidTr="00F7286A">
        <w:trPr>
          <w:trHeight w:val="278"/>
        </w:trPr>
        <w:tc>
          <w:tcPr>
            <w:tcW w:w="1837" w:type="pct"/>
            <w:vAlign w:val="center"/>
          </w:tcPr>
          <w:p w14:paraId="043C2CDD" w14:textId="77777777" w:rsidR="00BC2D9D" w:rsidRPr="00BB2065" w:rsidRDefault="00BC2D9D" w:rsidP="00F7286A">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Atsakymo pavyzdys</w:t>
            </w:r>
          </w:p>
        </w:tc>
        <w:tc>
          <w:tcPr>
            <w:tcW w:w="486" w:type="pct"/>
            <w:vAlign w:val="center"/>
          </w:tcPr>
          <w:p w14:paraId="1391CEBD" w14:textId="77777777" w:rsidR="00BC2D9D" w:rsidRPr="00BB2065" w:rsidRDefault="00BC2D9D" w:rsidP="00F7286A">
            <w:pPr>
              <w:spacing w:after="160"/>
              <w:ind w:left="-449" w:right="-425"/>
              <w:jc w:val="center"/>
              <w:rPr>
                <w:rFonts w:eastAsiaTheme="minorEastAsia" w:cs="Times New Roman"/>
                <w:szCs w:val="24"/>
                <w:lang w:eastAsia="lt-LT"/>
              </w:rPr>
            </w:pPr>
            <w:r w:rsidRPr="00BB2065">
              <w:rPr>
                <w:rFonts w:eastAsiaTheme="minorEastAsia" w:cs="Times New Roman"/>
                <w:b/>
                <w:bCs/>
                <w:szCs w:val="24"/>
                <w:lang w:eastAsia="lt-LT"/>
              </w:rPr>
              <w:t>Taškai</w:t>
            </w:r>
          </w:p>
        </w:tc>
        <w:tc>
          <w:tcPr>
            <w:tcW w:w="2677" w:type="pct"/>
            <w:vAlign w:val="center"/>
          </w:tcPr>
          <w:p w14:paraId="5BB4E1D4" w14:textId="77777777" w:rsidR="00BC2D9D" w:rsidRPr="00BB2065" w:rsidRDefault="00BC2D9D" w:rsidP="00F7286A">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Pastabos</w:t>
            </w:r>
          </w:p>
        </w:tc>
      </w:tr>
      <w:tr w:rsidR="00BC2D9D" w:rsidRPr="00BB2065" w14:paraId="5EC52544" w14:textId="77777777" w:rsidTr="00F7286A">
        <w:trPr>
          <w:trHeight w:val="277"/>
        </w:trPr>
        <w:tc>
          <w:tcPr>
            <w:tcW w:w="1837" w:type="pct"/>
          </w:tcPr>
          <w:p w14:paraId="075FAB0C" w14:textId="4351A897" w:rsidR="00BC2D9D" w:rsidRPr="00BB2065" w:rsidRDefault="00BC2D9D" w:rsidP="00F7286A">
            <w:pPr>
              <w:spacing w:after="0"/>
              <w:ind w:right="0"/>
              <w:rPr>
                <w:rFonts w:eastAsiaTheme="minorEastAsia" w:cs="Times New Roman"/>
                <w:szCs w:val="24"/>
                <w:lang w:eastAsia="lt-LT"/>
              </w:rPr>
            </w:pPr>
            <w:bookmarkStart w:id="4" w:name="_Hlk177733344"/>
            <w:r w:rsidRPr="00BB2065">
              <w:rPr>
                <w:rFonts w:eastAsiaTheme="minorEastAsia" w:cs="Times New Roman"/>
                <w:szCs w:val="24"/>
                <w:lang w:eastAsia="lt-LT"/>
              </w:rPr>
              <w:t>4. Koks yra Lietuvos nacionalinio klimato kaitos veiksmų plano tikslas iki 2030 metų?</w:t>
            </w:r>
          </w:p>
          <w:bookmarkEnd w:id="4"/>
          <w:p w14:paraId="7C31AFB1" w14:textId="77777777" w:rsidR="00BC2D9D" w:rsidRPr="00BB2065" w:rsidRDefault="00BC2D9D" w:rsidP="00F7286A">
            <w:pPr>
              <w:spacing w:after="0"/>
              <w:ind w:right="0"/>
              <w:rPr>
                <w:rFonts w:eastAsiaTheme="minorEastAsia" w:cs="Times New Roman"/>
                <w:szCs w:val="24"/>
                <w:lang w:eastAsia="lt-LT"/>
              </w:rPr>
            </w:pPr>
          </w:p>
          <w:p w14:paraId="192E0C52" w14:textId="77777777" w:rsidR="00BC2D9D" w:rsidRPr="00BB2065" w:rsidRDefault="00BC2D9D" w:rsidP="00F7286A">
            <w:pPr>
              <w:spacing w:after="0"/>
              <w:ind w:right="0"/>
              <w:rPr>
                <w:rFonts w:eastAsiaTheme="minorEastAsia" w:cs="Times New Roman"/>
                <w:szCs w:val="24"/>
                <w:lang w:eastAsia="lt-LT"/>
              </w:rPr>
            </w:pPr>
          </w:p>
          <w:p w14:paraId="169B5260" w14:textId="77777777" w:rsidR="00BC2D9D" w:rsidRPr="00BB2065" w:rsidRDefault="00BC2D9D" w:rsidP="00F7286A">
            <w:pPr>
              <w:spacing w:after="0"/>
              <w:ind w:right="0"/>
              <w:rPr>
                <w:rFonts w:eastAsiaTheme="minorEastAsia" w:cs="Times New Roman"/>
                <w:szCs w:val="24"/>
                <w:lang w:eastAsia="lt-LT"/>
              </w:rPr>
            </w:pPr>
          </w:p>
        </w:tc>
        <w:tc>
          <w:tcPr>
            <w:tcW w:w="486" w:type="pct"/>
            <w:vAlign w:val="center"/>
          </w:tcPr>
          <w:p w14:paraId="5FB3E345" w14:textId="77777777" w:rsidR="00BC2D9D" w:rsidRPr="00BB2065" w:rsidRDefault="00BC2D9D" w:rsidP="00F7286A">
            <w:pPr>
              <w:spacing w:after="0"/>
              <w:ind w:right="0"/>
              <w:rPr>
                <w:rFonts w:eastAsiaTheme="minorEastAsia" w:cs="Times New Roman"/>
                <w:szCs w:val="24"/>
                <w:lang w:eastAsia="lt-LT"/>
              </w:rPr>
            </w:pPr>
            <w:r w:rsidRPr="00BB2065">
              <w:rPr>
                <w:rFonts w:eastAsiaTheme="minorEastAsia" w:cs="Times New Roman"/>
                <w:szCs w:val="24"/>
                <w:lang w:eastAsia="lt-LT"/>
              </w:rPr>
              <w:t>1</w:t>
            </w:r>
          </w:p>
        </w:tc>
        <w:tc>
          <w:tcPr>
            <w:tcW w:w="2677" w:type="pct"/>
            <w:vAlign w:val="center"/>
          </w:tcPr>
          <w:p w14:paraId="18BB1D30" w14:textId="1D992AF6" w:rsidR="00BC2D9D" w:rsidRPr="00BB2065" w:rsidRDefault="00BC2D9D" w:rsidP="00BC2D9D">
            <w:pPr>
              <w:spacing w:after="0"/>
              <w:ind w:right="0"/>
              <w:rPr>
                <w:rFonts w:eastAsiaTheme="minorEastAsia" w:cs="Times New Roman"/>
                <w:b/>
                <w:bCs/>
                <w:szCs w:val="24"/>
                <w:lang w:val="pt-BR" w:eastAsia="lt-LT"/>
              </w:rPr>
            </w:pPr>
            <w:r w:rsidRPr="00BB2065">
              <w:rPr>
                <w:rFonts w:eastAsiaTheme="minorEastAsia" w:cs="Times New Roman"/>
                <w:b/>
                <w:bCs/>
                <w:szCs w:val="24"/>
                <w:lang w:val="pt-BR" w:eastAsia="lt-LT"/>
              </w:rPr>
              <w:t xml:space="preserve">Teisingas atsakymas: </w:t>
            </w:r>
            <w:r w:rsidRPr="00BB2065">
              <w:rPr>
                <w:rFonts w:eastAsiaTheme="minorEastAsia" w:cs="Times New Roman"/>
                <w:szCs w:val="24"/>
                <w:lang w:val="pt-BR" w:eastAsia="lt-LT"/>
              </w:rPr>
              <w:t>Sumažinti anglies dioksido emisijas 40% palyginti su 1990 metų lygiu.</w:t>
            </w:r>
          </w:p>
          <w:p w14:paraId="38924746" w14:textId="6DB2DCCB" w:rsidR="00BC2D9D" w:rsidRPr="00BB2065" w:rsidRDefault="00BC2D9D" w:rsidP="00BC2D9D">
            <w:pPr>
              <w:spacing w:after="0"/>
              <w:ind w:right="0"/>
              <w:rPr>
                <w:rFonts w:eastAsiaTheme="minorEastAsia" w:cs="Times New Roman"/>
                <w:szCs w:val="24"/>
                <w:lang w:eastAsia="lt-LT"/>
              </w:rPr>
            </w:pPr>
            <w:r w:rsidRPr="00BB2065">
              <w:rPr>
                <w:rFonts w:eastAsiaTheme="minorEastAsia" w:cs="Times New Roman"/>
                <w:b/>
                <w:bCs/>
                <w:szCs w:val="24"/>
                <w:lang w:val="pt-BR" w:eastAsia="lt-LT"/>
              </w:rPr>
              <w:t xml:space="preserve">Paaiškinimas: </w:t>
            </w:r>
            <w:r w:rsidRPr="00BB2065">
              <w:rPr>
                <w:rFonts w:eastAsiaTheme="minorEastAsia" w:cs="Times New Roman"/>
                <w:szCs w:val="24"/>
                <w:lang w:val="pt-BR" w:eastAsia="lt-LT"/>
              </w:rPr>
              <w:t>Klimato kaitos veiksmų planas nustato tikslą sumažinti anglies dioksido emisijas ir skatinti atsinaujinančių energijos šaltinių naudojimą kaip priemonę šiam tikslui pasiekti.</w:t>
            </w:r>
          </w:p>
        </w:tc>
      </w:tr>
    </w:tbl>
    <w:p w14:paraId="7839D2C4" w14:textId="77777777" w:rsidR="00BC2D9D" w:rsidRPr="00BB2065" w:rsidRDefault="00BC2D9D" w:rsidP="00B43EEA">
      <w:pPr>
        <w:spacing w:after="0" w:line="240" w:lineRule="auto"/>
        <w:ind w:right="-1"/>
        <w:rPr>
          <w:rFonts w:ascii="Times New Roman" w:eastAsia="Times New Roman" w:hAnsi="Times New Roman" w:cs="Times New Roman"/>
          <w:b/>
          <w:bCs/>
          <w:sz w:val="24"/>
          <w:szCs w:val="24"/>
        </w:rPr>
      </w:pPr>
    </w:p>
    <w:p w14:paraId="3198570F" w14:textId="32F92B1C" w:rsidR="00BC2D9D" w:rsidRPr="00BB2065" w:rsidRDefault="00BC2D9D" w:rsidP="00BC2D9D">
      <w:pPr>
        <w:spacing w:after="160" w:line="240" w:lineRule="auto"/>
        <w:ind w:left="2563"/>
        <w:jc w:val="right"/>
        <w:rPr>
          <w:rFonts w:ascii="Times New Roman" w:hAnsi="Times New Roman" w:cs="Times New Roman"/>
          <w:i/>
          <w:sz w:val="24"/>
          <w:szCs w:val="24"/>
        </w:rPr>
      </w:pPr>
      <w:r w:rsidRPr="00BB2065">
        <w:rPr>
          <w:rFonts w:ascii="Times New Roman" w:hAnsi="Times New Roman" w:cs="Times New Roman"/>
          <w:sz w:val="24"/>
          <w:szCs w:val="24"/>
        </w:rPr>
        <w:lastRenderedPageBreak/>
        <w:t xml:space="preserve">Užduoties Nr. </w:t>
      </w:r>
      <w:r w:rsidR="0047558B" w:rsidRPr="00BB2065">
        <w:rPr>
          <w:rFonts w:ascii="Times New Roman" w:hAnsi="Times New Roman" w:cs="Times New Roman"/>
          <w:sz w:val="24"/>
          <w:szCs w:val="24"/>
        </w:rPr>
        <w:t>5</w:t>
      </w:r>
      <w:r w:rsidRPr="00BB2065">
        <w:rPr>
          <w:rFonts w:ascii="Times New Roman" w:hAnsi="Times New Roman" w:cs="Times New Roman"/>
          <w:sz w:val="24"/>
          <w:szCs w:val="24"/>
        </w:rPr>
        <w:t xml:space="preserve"> vertinimo instrukcija / kriterijai</w:t>
      </w:r>
    </w:p>
    <w:tbl>
      <w:tblPr>
        <w:tblStyle w:val="TableGrid4"/>
        <w:tblW w:w="5000" w:type="pct"/>
        <w:tblLook w:val="04A0" w:firstRow="1" w:lastRow="0" w:firstColumn="1" w:lastColumn="0" w:noHBand="0" w:noVBand="1"/>
      </w:tblPr>
      <w:tblGrid>
        <w:gridCol w:w="3537"/>
        <w:gridCol w:w="936"/>
        <w:gridCol w:w="5155"/>
      </w:tblGrid>
      <w:tr w:rsidR="00BC2D9D" w:rsidRPr="00BB2065" w14:paraId="5FA24D10" w14:textId="77777777" w:rsidTr="00F7286A">
        <w:trPr>
          <w:trHeight w:val="278"/>
        </w:trPr>
        <w:tc>
          <w:tcPr>
            <w:tcW w:w="1837" w:type="pct"/>
            <w:vAlign w:val="center"/>
          </w:tcPr>
          <w:p w14:paraId="3C50B2CA" w14:textId="77777777" w:rsidR="00BC2D9D" w:rsidRPr="00BB2065" w:rsidRDefault="00BC2D9D" w:rsidP="00F7286A">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Atsakymo pavyzdys</w:t>
            </w:r>
          </w:p>
        </w:tc>
        <w:tc>
          <w:tcPr>
            <w:tcW w:w="486" w:type="pct"/>
            <w:vAlign w:val="center"/>
          </w:tcPr>
          <w:p w14:paraId="7EE7CF23" w14:textId="77777777" w:rsidR="00BC2D9D" w:rsidRPr="00BB2065" w:rsidRDefault="00BC2D9D" w:rsidP="00F7286A">
            <w:pPr>
              <w:spacing w:after="160"/>
              <w:ind w:left="-449" w:right="-425"/>
              <w:jc w:val="center"/>
              <w:rPr>
                <w:rFonts w:eastAsiaTheme="minorEastAsia" w:cs="Times New Roman"/>
                <w:szCs w:val="24"/>
                <w:lang w:eastAsia="lt-LT"/>
              </w:rPr>
            </w:pPr>
            <w:r w:rsidRPr="00BB2065">
              <w:rPr>
                <w:rFonts w:eastAsiaTheme="minorEastAsia" w:cs="Times New Roman"/>
                <w:b/>
                <w:bCs/>
                <w:szCs w:val="24"/>
                <w:lang w:eastAsia="lt-LT"/>
              </w:rPr>
              <w:t>Taškai</w:t>
            </w:r>
          </w:p>
        </w:tc>
        <w:tc>
          <w:tcPr>
            <w:tcW w:w="2677" w:type="pct"/>
            <w:vAlign w:val="center"/>
          </w:tcPr>
          <w:p w14:paraId="1E02772A" w14:textId="77777777" w:rsidR="00BC2D9D" w:rsidRPr="00BB2065" w:rsidRDefault="00BC2D9D" w:rsidP="00F7286A">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Pastabos</w:t>
            </w:r>
          </w:p>
        </w:tc>
      </w:tr>
      <w:tr w:rsidR="00BC2D9D" w:rsidRPr="00BB2065" w14:paraId="20298E68" w14:textId="77777777" w:rsidTr="00F7286A">
        <w:trPr>
          <w:trHeight w:val="277"/>
        </w:trPr>
        <w:tc>
          <w:tcPr>
            <w:tcW w:w="1837" w:type="pct"/>
          </w:tcPr>
          <w:p w14:paraId="7073519A" w14:textId="78DAB08F" w:rsidR="00BC2D9D" w:rsidRPr="00BB2065" w:rsidRDefault="0047558B" w:rsidP="00F7286A">
            <w:pPr>
              <w:spacing w:after="0"/>
              <w:ind w:right="0"/>
              <w:rPr>
                <w:rFonts w:eastAsiaTheme="minorEastAsia" w:cs="Times New Roman"/>
                <w:szCs w:val="24"/>
                <w:lang w:eastAsia="lt-LT"/>
              </w:rPr>
            </w:pPr>
            <w:bookmarkStart w:id="5" w:name="_Hlk177733358"/>
            <w:r w:rsidRPr="00BB2065">
              <w:rPr>
                <w:rFonts w:eastAsiaTheme="minorEastAsia" w:cs="Times New Roman"/>
                <w:szCs w:val="24"/>
                <w:lang w:eastAsia="lt-LT"/>
              </w:rPr>
              <w:t>5</w:t>
            </w:r>
            <w:r w:rsidR="00BC2D9D" w:rsidRPr="00BB2065">
              <w:rPr>
                <w:rFonts w:eastAsiaTheme="minorEastAsia" w:cs="Times New Roman"/>
                <w:szCs w:val="24"/>
                <w:lang w:eastAsia="lt-LT"/>
              </w:rPr>
              <w:t xml:space="preserve">. </w:t>
            </w:r>
            <w:r w:rsidRPr="00BB2065">
              <w:rPr>
                <w:rFonts w:eastAsiaTheme="minorEastAsia" w:cs="Times New Roman"/>
                <w:szCs w:val="24"/>
                <w:lang w:eastAsia="lt-LT"/>
              </w:rPr>
              <w:t>Kokie yra pagrindiniai saulės energijos naudojimo privalumai Lietuvoje?</w:t>
            </w:r>
          </w:p>
          <w:bookmarkEnd w:id="5"/>
          <w:p w14:paraId="130E6547" w14:textId="77777777" w:rsidR="00BC2D9D" w:rsidRPr="00BB2065" w:rsidRDefault="00BC2D9D" w:rsidP="00F7286A">
            <w:pPr>
              <w:spacing w:after="0"/>
              <w:ind w:right="0"/>
              <w:rPr>
                <w:rFonts w:eastAsiaTheme="minorEastAsia" w:cs="Times New Roman"/>
                <w:szCs w:val="24"/>
                <w:lang w:eastAsia="lt-LT"/>
              </w:rPr>
            </w:pPr>
          </w:p>
          <w:p w14:paraId="2A5010AA" w14:textId="77777777" w:rsidR="00BC2D9D" w:rsidRPr="00BB2065" w:rsidRDefault="00BC2D9D" w:rsidP="00F7286A">
            <w:pPr>
              <w:spacing w:after="0"/>
              <w:ind w:right="0"/>
              <w:rPr>
                <w:rFonts w:eastAsiaTheme="minorEastAsia" w:cs="Times New Roman"/>
                <w:szCs w:val="24"/>
                <w:lang w:eastAsia="lt-LT"/>
              </w:rPr>
            </w:pPr>
          </w:p>
          <w:p w14:paraId="5C9C0241" w14:textId="77777777" w:rsidR="00BC2D9D" w:rsidRPr="00BB2065" w:rsidRDefault="00BC2D9D" w:rsidP="00F7286A">
            <w:pPr>
              <w:spacing w:after="0"/>
              <w:ind w:right="0"/>
              <w:rPr>
                <w:rFonts w:eastAsiaTheme="minorEastAsia" w:cs="Times New Roman"/>
                <w:szCs w:val="24"/>
                <w:lang w:eastAsia="lt-LT"/>
              </w:rPr>
            </w:pPr>
          </w:p>
        </w:tc>
        <w:tc>
          <w:tcPr>
            <w:tcW w:w="486" w:type="pct"/>
            <w:vAlign w:val="center"/>
          </w:tcPr>
          <w:p w14:paraId="680F4FCD" w14:textId="77777777" w:rsidR="00BC2D9D" w:rsidRPr="00BB2065" w:rsidRDefault="00BC2D9D" w:rsidP="00F7286A">
            <w:pPr>
              <w:spacing w:after="0"/>
              <w:ind w:right="0"/>
              <w:rPr>
                <w:rFonts w:eastAsiaTheme="minorEastAsia" w:cs="Times New Roman"/>
                <w:szCs w:val="24"/>
                <w:lang w:eastAsia="lt-LT"/>
              </w:rPr>
            </w:pPr>
            <w:r w:rsidRPr="00BB2065">
              <w:rPr>
                <w:rFonts w:eastAsiaTheme="minorEastAsia" w:cs="Times New Roman"/>
                <w:szCs w:val="24"/>
                <w:lang w:eastAsia="lt-LT"/>
              </w:rPr>
              <w:t>1</w:t>
            </w:r>
          </w:p>
        </w:tc>
        <w:tc>
          <w:tcPr>
            <w:tcW w:w="2677" w:type="pct"/>
            <w:vAlign w:val="center"/>
          </w:tcPr>
          <w:p w14:paraId="3F786933" w14:textId="444B2BF3" w:rsidR="0047558B" w:rsidRPr="00BB2065" w:rsidRDefault="0047558B" w:rsidP="0047558B">
            <w:pPr>
              <w:tabs>
                <w:tab w:val="left" w:pos="3799"/>
              </w:tabs>
              <w:spacing w:after="0" w:line="240" w:lineRule="auto"/>
              <w:ind w:right="0"/>
              <w:rPr>
                <w:rFonts w:eastAsia="Times New Roman" w:cs="Times New Roman"/>
                <w:szCs w:val="24"/>
              </w:rPr>
            </w:pPr>
            <w:r w:rsidRPr="00BB2065">
              <w:rPr>
                <w:rFonts w:eastAsia="Times New Roman" w:cs="Times New Roman"/>
                <w:b/>
                <w:bCs/>
                <w:szCs w:val="24"/>
              </w:rPr>
              <w:t>Teisingas atsakymas:</w:t>
            </w:r>
            <w:r w:rsidRPr="00BB2065">
              <w:rPr>
                <w:rFonts w:eastAsia="Times New Roman" w:cs="Times New Roman"/>
                <w:szCs w:val="24"/>
              </w:rPr>
              <w:t xml:space="preserve"> Mažesnė priklausomybė nuo iškastinio kuro, sumažintos anglies dioksido emisijos, galimybė naudoti saulės energiją net nuosavame sklype.</w:t>
            </w:r>
          </w:p>
          <w:p w14:paraId="687D0B5B" w14:textId="56C3DF87" w:rsidR="00BC2D9D" w:rsidRPr="00BB2065" w:rsidRDefault="0047558B" w:rsidP="0047558B">
            <w:pPr>
              <w:tabs>
                <w:tab w:val="left" w:pos="3799"/>
              </w:tabs>
              <w:spacing w:after="0"/>
              <w:ind w:right="0"/>
              <w:rPr>
                <w:rFonts w:eastAsiaTheme="minorEastAsia" w:cs="Times New Roman"/>
                <w:szCs w:val="24"/>
                <w:lang w:eastAsia="lt-LT"/>
              </w:rPr>
            </w:pPr>
            <w:r w:rsidRPr="00BB2065">
              <w:rPr>
                <w:rFonts w:eastAsia="Times New Roman" w:cs="Times New Roman"/>
                <w:b/>
                <w:bCs/>
                <w:szCs w:val="24"/>
              </w:rPr>
              <w:t>Paaiškinimas:</w:t>
            </w:r>
            <w:r w:rsidRPr="00BB2065">
              <w:rPr>
                <w:rFonts w:eastAsia="Times New Roman" w:cs="Times New Roman"/>
                <w:szCs w:val="24"/>
              </w:rPr>
              <w:t xml:space="preserve"> Saulės energija leidžia sumažinti priklausomybę nuo iškastinio kuro ir prisidėti prie anglies dioksido emisijų mažinimo. Taip pat saulės energiją galima naudoti individualiuose namuose.</w:t>
            </w:r>
          </w:p>
        </w:tc>
      </w:tr>
    </w:tbl>
    <w:p w14:paraId="6E64F1AC" w14:textId="77777777" w:rsidR="00BC2D9D" w:rsidRPr="00BB2065" w:rsidRDefault="00BC2D9D" w:rsidP="00B43EEA">
      <w:pPr>
        <w:spacing w:after="0" w:line="240" w:lineRule="auto"/>
        <w:ind w:right="-1"/>
        <w:rPr>
          <w:rFonts w:ascii="Times New Roman" w:eastAsia="Times New Roman" w:hAnsi="Times New Roman" w:cs="Times New Roman"/>
          <w:b/>
          <w:bCs/>
          <w:sz w:val="24"/>
          <w:szCs w:val="24"/>
        </w:rPr>
      </w:pPr>
    </w:p>
    <w:p w14:paraId="74FBB92C" w14:textId="7C3343C9" w:rsidR="00BC2D9D" w:rsidRPr="00BB2065" w:rsidRDefault="00BC2D9D" w:rsidP="00BC2D9D">
      <w:pPr>
        <w:spacing w:after="160" w:line="240" w:lineRule="auto"/>
        <w:ind w:left="2563"/>
        <w:jc w:val="right"/>
        <w:rPr>
          <w:rFonts w:ascii="Times New Roman" w:hAnsi="Times New Roman" w:cs="Times New Roman"/>
          <w:i/>
          <w:sz w:val="24"/>
          <w:szCs w:val="24"/>
        </w:rPr>
      </w:pPr>
      <w:r w:rsidRPr="00BB2065">
        <w:rPr>
          <w:rFonts w:ascii="Times New Roman" w:hAnsi="Times New Roman" w:cs="Times New Roman"/>
          <w:sz w:val="24"/>
          <w:szCs w:val="24"/>
        </w:rPr>
        <w:t xml:space="preserve">Užduoties Nr. </w:t>
      </w:r>
      <w:r w:rsidR="0047558B" w:rsidRPr="00BB2065">
        <w:rPr>
          <w:rFonts w:ascii="Times New Roman" w:hAnsi="Times New Roman" w:cs="Times New Roman"/>
          <w:sz w:val="24"/>
          <w:szCs w:val="24"/>
        </w:rPr>
        <w:t>6</w:t>
      </w:r>
      <w:r w:rsidRPr="00BB2065">
        <w:rPr>
          <w:rFonts w:ascii="Times New Roman" w:hAnsi="Times New Roman" w:cs="Times New Roman"/>
          <w:sz w:val="24"/>
          <w:szCs w:val="24"/>
        </w:rPr>
        <w:t xml:space="preserve"> vertinimo instrukcija / kriterijai</w:t>
      </w:r>
    </w:p>
    <w:tbl>
      <w:tblPr>
        <w:tblStyle w:val="TableGrid4"/>
        <w:tblW w:w="5000" w:type="pct"/>
        <w:tblLook w:val="04A0" w:firstRow="1" w:lastRow="0" w:firstColumn="1" w:lastColumn="0" w:noHBand="0" w:noVBand="1"/>
      </w:tblPr>
      <w:tblGrid>
        <w:gridCol w:w="3537"/>
        <w:gridCol w:w="936"/>
        <w:gridCol w:w="5155"/>
      </w:tblGrid>
      <w:tr w:rsidR="00BC2D9D" w:rsidRPr="00BB2065" w14:paraId="5C42DCEE" w14:textId="77777777" w:rsidTr="00F7286A">
        <w:trPr>
          <w:trHeight w:val="278"/>
        </w:trPr>
        <w:tc>
          <w:tcPr>
            <w:tcW w:w="1837" w:type="pct"/>
            <w:vAlign w:val="center"/>
          </w:tcPr>
          <w:p w14:paraId="77FBCB9C" w14:textId="77777777" w:rsidR="00BC2D9D" w:rsidRPr="00BB2065" w:rsidRDefault="00BC2D9D" w:rsidP="00F7286A">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Atsakymo pavyzdys</w:t>
            </w:r>
          </w:p>
        </w:tc>
        <w:tc>
          <w:tcPr>
            <w:tcW w:w="486" w:type="pct"/>
            <w:vAlign w:val="center"/>
          </w:tcPr>
          <w:p w14:paraId="11BF1EFA" w14:textId="77777777" w:rsidR="00BC2D9D" w:rsidRPr="00BB2065" w:rsidRDefault="00BC2D9D" w:rsidP="00F7286A">
            <w:pPr>
              <w:spacing w:after="160"/>
              <w:ind w:left="-449" w:right="-425"/>
              <w:jc w:val="center"/>
              <w:rPr>
                <w:rFonts w:eastAsiaTheme="minorEastAsia" w:cs="Times New Roman"/>
                <w:szCs w:val="24"/>
                <w:lang w:eastAsia="lt-LT"/>
              </w:rPr>
            </w:pPr>
            <w:r w:rsidRPr="00BB2065">
              <w:rPr>
                <w:rFonts w:eastAsiaTheme="minorEastAsia" w:cs="Times New Roman"/>
                <w:b/>
                <w:bCs/>
                <w:szCs w:val="24"/>
                <w:lang w:eastAsia="lt-LT"/>
              </w:rPr>
              <w:t>Taškai</w:t>
            </w:r>
          </w:p>
        </w:tc>
        <w:tc>
          <w:tcPr>
            <w:tcW w:w="2677" w:type="pct"/>
            <w:vAlign w:val="center"/>
          </w:tcPr>
          <w:p w14:paraId="6C1427AC" w14:textId="77777777" w:rsidR="00BC2D9D" w:rsidRPr="00BB2065" w:rsidRDefault="00BC2D9D" w:rsidP="00F7286A">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Pastabos</w:t>
            </w:r>
          </w:p>
        </w:tc>
      </w:tr>
      <w:tr w:rsidR="00BC2D9D" w:rsidRPr="00BB2065" w14:paraId="7FDBF7F5" w14:textId="77777777" w:rsidTr="00F7286A">
        <w:trPr>
          <w:trHeight w:val="277"/>
        </w:trPr>
        <w:tc>
          <w:tcPr>
            <w:tcW w:w="1837" w:type="pct"/>
          </w:tcPr>
          <w:p w14:paraId="0C228296" w14:textId="35686BDE" w:rsidR="00BC2D9D" w:rsidRPr="00BB2065" w:rsidRDefault="0047558B" w:rsidP="00F7286A">
            <w:pPr>
              <w:spacing w:after="0"/>
              <w:ind w:right="0"/>
              <w:rPr>
                <w:rFonts w:eastAsiaTheme="minorEastAsia" w:cs="Times New Roman"/>
                <w:szCs w:val="24"/>
                <w:lang w:eastAsia="lt-LT"/>
              </w:rPr>
            </w:pPr>
            <w:bookmarkStart w:id="6" w:name="_Hlk177733368"/>
            <w:r w:rsidRPr="00BB2065">
              <w:rPr>
                <w:rFonts w:eastAsiaTheme="minorEastAsia" w:cs="Times New Roman"/>
                <w:szCs w:val="24"/>
                <w:lang w:eastAsia="lt-LT"/>
              </w:rPr>
              <w:t>6</w:t>
            </w:r>
            <w:r w:rsidR="00BC2D9D" w:rsidRPr="00BB2065">
              <w:rPr>
                <w:rFonts w:eastAsiaTheme="minorEastAsia" w:cs="Times New Roman"/>
                <w:szCs w:val="24"/>
                <w:lang w:eastAsia="lt-LT"/>
              </w:rPr>
              <w:t xml:space="preserve">. </w:t>
            </w:r>
            <w:r w:rsidRPr="00BB2065">
              <w:rPr>
                <w:rFonts w:eastAsiaTheme="minorEastAsia" w:cs="Times New Roman"/>
                <w:szCs w:val="24"/>
                <w:lang w:eastAsia="lt-LT"/>
              </w:rPr>
              <w:t>Kaip Lietuva skatina vėjo energijos plėtrą?</w:t>
            </w:r>
          </w:p>
          <w:bookmarkEnd w:id="6"/>
          <w:p w14:paraId="22F86C17" w14:textId="77777777" w:rsidR="00BC2D9D" w:rsidRPr="00BB2065" w:rsidRDefault="00BC2D9D" w:rsidP="00F7286A">
            <w:pPr>
              <w:spacing w:after="0"/>
              <w:ind w:right="0"/>
              <w:rPr>
                <w:rFonts w:eastAsiaTheme="minorEastAsia" w:cs="Times New Roman"/>
                <w:szCs w:val="24"/>
                <w:lang w:eastAsia="lt-LT"/>
              </w:rPr>
            </w:pPr>
          </w:p>
          <w:p w14:paraId="2F577FA7" w14:textId="77777777" w:rsidR="00BC2D9D" w:rsidRPr="00BB2065" w:rsidRDefault="00BC2D9D" w:rsidP="00F7286A">
            <w:pPr>
              <w:spacing w:after="0"/>
              <w:ind w:right="0"/>
              <w:rPr>
                <w:rFonts w:eastAsiaTheme="minorEastAsia" w:cs="Times New Roman"/>
                <w:szCs w:val="24"/>
                <w:lang w:eastAsia="lt-LT"/>
              </w:rPr>
            </w:pPr>
          </w:p>
          <w:p w14:paraId="4AC90694" w14:textId="77777777" w:rsidR="00BC2D9D" w:rsidRPr="00BB2065" w:rsidRDefault="00BC2D9D" w:rsidP="00F7286A">
            <w:pPr>
              <w:spacing w:after="0"/>
              <w:ind w:right="0"/>
              <w:rPr>
                <w:rFonts w:eastAsiaTheme="minorEastAsia" w:cs="Times New Roman"/>
                <w:szCs w:val="24"/>
                <w:lang w:eastAsia="lt-LT"/>
              </w:rPr>
            </w:pPr>
          </w:p>
        </w:tc>
        <w:tc>
          <w:tcPr>
            <w:tcW w:w="486" w:type="pct"/>
            <w:vAlign w:val="center"/>
          </w:tcPr>
          <w:p w14:paraId="1D0E3E99" w14:textId="77777777" w:rsidR="00BC2D9D" w:rsidRPr="00BB2065" w:rsidRDefault="00BC2D9D" w:rsidP="00F7286A">
            <w:pPr>
              <w:spacing w:after="0"/>
              <w:ind w:right="0"/>
              <w:rPr>
                <w:rFonts w:eastAsiaTheme="minorEastAsia" w:cs="Times New Roman"/>
                <w:szCs w:val="24"/>
                <w:lang w:eastAsia="lt-LT"/>
              </w:rPr>
            </w:pPr>
            <w:r w:rsidRPr="00BB2065">
              <w:rPr>
                <w:rFonts w:eastAsiaTheme="minorEastAsia" w:cs="Times New Roman"/>
                <w:szCs w:val="24"/>
                <w:lang w:eastAsia="lt-LT"/>
              </w:rPr>
              <w:t>1</w:t>
            </w:r>
          </w:p>
        </w:tc>
        <w:tc>
          <w:tcPr>
            <w:tcW w:w="2677" w:type="pct"/>
            <w:vAlign w:val="center"/>
          </w:tcPr>
          <w:p w14:paraId="4A84C776" w14:textId="659E5B76" w:rsidR="005124B2" w:rsidRPr="00BB2065" w:rsidRDefault="005124B2" w:rsidP="005124B2">
            <w:pPr>
              <w:spacing w:after="0" w:line="240" w:lineRule="auto"/>
              <w:ind w:right="25"/>
              <w:rPr>
                <w:rFonts w:eastAsia="Times New Roman" w:cs="Times New Roman"/>
                <w:szCs w:val="24"/>
                <w:lang w:val="pt-BR"/>
              </w:rPr>
            </w:pPr>
            <w:r w:rsidRPr="00BB2065">
              <w:rPr>
                <w:rFonts w:eastAsia="Times New Roman" w:cs="Times New Roman"/>
                <w:b/>
                <w:bCs/>
                <w:szCs w:val="24"/>
                <w:lang w:val="pt-BR"/>
              </w:rPr>
              <w:t>Teisingas atsakymas:</w:t>
            </w:r>
            <w:r w:rsidRPr="00BB2065">
              <w:rPr>
                <w:rFonts w:eastAsia="Times New Roman" w:cs="Times New Roman"/>
                <w:szCs w:val="24"/>
                <w:lang w:val="pt-BR"/>
              </w:rPr>
              <w:t xml:space="preserve"> Teikiant paramą vėjo jėgainių projektams ir supaprastinant licencijavimo procesą.</w:t>
            </w:r>
          </w:p>
          <w:p w14:paraId="5A36B574" w14:textId="5A763863" w:rsidR="00BC2D9D" w:rsidRPr="00BB2065" w:rsidRDefault="005124B2" w:rsidP="005124B2">
            <w:pPr>
              <w:spacing w:after="0"/>
              <w:ind w:right="0"/>
              <w:rPr>
                <w:rFonts w:eastAsiaTheme="minorEastAsia" w:cs="Times New Roman"/>
                <w:szCs w:val="24"/>
                <w:lang w:val="pt-BR" w:eastAsia="lt-LT"/>
              </w:rPr>
            </w:pPr>
            <w:r w:rsidRPr="00BB2065">
              <w:rPr>
                <w:rFonts w:eastAsia="Times New Roman" w:cs="Times New Roman"/>
                <w:b/>
                <w:bCs/>
                <w:szCs w:val="24"/>
                <w:lang w:val="pt-BR"/>
              </w:rPr>
              <w:t>Paaiškinimas:</w:t>
            </w:r>
            <w:r w:rsidRPr="00BB2065">
              <w:rPr>
                <w:rFonts w:eastAsia="Times New Roman" w:cs="Times New Roman"/>
                <w:szCs w:val="24"/>
                <w:lang w:val="pt-BR"/>
              </w:rPr>
              <w:t xml:space="preserve"> Lietuva skatina vėjo energijos plėtrą per paramos programas ir palengvintas teisines procedūras, kad būtų lengviau įgyvendinti vėjo energijos projektus.</w:t>
            </w:r>
          </w:p>
        </w:tc>
      </w:tr>
    </w:tbl>
    <w:p w14:paraId="0B69CD75" w14:textId="77777777" w:rsidR="00BC2D9D" w:rsidRPr="00BB2065" w:rsidRDefault="00BC2D9D" w:rsidP="00B43EEA">
      <w:pPr>
        <w:spacing w:after="0" w:line="240" w:lineRule="auto"/>
        <w:ind w:right="-1"/>
        <w:rPr>
          <w:rFonts w:ascii="Times New Roman" w:eastAsia="Times New Roman" w:hAnsi="Times New Roman" w:cs="Times New Roman"/>
          <w:b/>
          <w:bCs/>
          <w:sz w:val="24"/>
          <w:szCs w:val="24"/>
        </w:rPr>
      </w:pPr>
    </w:p>
    <w:p w14:paraId="1D0826CA" w14:textId="28D0DF51" w:rsidR="00BC2D9D" w:rsidRPr="00BB2065" w:rsidRDefault="00BC2D9D" w:rsidP="00BC2D9D">
      <w:pPr>
        <w:spacing w:after="160" w:line="240" w:lineRule="auto"/>
        <w:ind w:left="2563"/>
        <w:jc w:val="right"/>
        <w:rPr>
          <w:rFonts w:ascii="Times New Roman" w:hAnsi="Times New Roman" w:cs="Times New Roman"/>
          <w:i/>
          <w:sz w:val="24"/>
          <w:szCs w:val="24"/>
        </w:rPr>
      </w:pPr>
      <w:r w:rsidRPr="00BB2065">
        <w:rPr>
          <w:rFonts w:ascii="Times New Roman" w:hAnsi="Times New Roman" w:cs="Times New Roman"/>
          <w:sz w:val="24"/>
          <w:szCs w:val="24"/>
        </w:rPr>
        <w:t xml:space="preserve">Užduoties Nr. </w:t>
      </w:r>
      <w:r w:rsidR="005124B2" w:rsidRPr="00BB2065">
        <w:rPr>
          <w:rFonts w:ascii="Times New Roman" w:hAnsi="Times New Roman" w:cs="Times New Roman"/>
          <w:sz w:val="24"/>
          <w:szCs w:val="24"/>
        </w:rPr>
        <w:t>7</w:t>
      </w:r>
      <w:r w:rsidRPr="00BB2065">
        <w:rPr>
          <w:rFonts w:ascii="Times New Roman" w:hAnsi="Times New Roman" w:cs="Times New Roman"/>
          <w:sz w:val="24"/>
          <w:szCs w:val="24"/>
        </w:rPr>
        <w:t xml:space="preserve"> vertinimo instrukcija / kriterijai</w:t>
      </w:r>
    </w:p>
    <w:tbl>
      <w:tblPr>
        <w:tblStyle w:val="TableGrid4"/>
        <w:tblW w:w="5000" w:type="pct"/>
        <w:tblLook w:val="04A0" w:firstRow="1" w:lastRow="0" w:firstColumn="1" w:lastColumn="0" w:noHBand="0" w:noVBand="1"/>
      </w:tblPr>
      <w:tblGrid>
        <w:gridCol w:w="3537"/>
        <w:gridCol w:w="936"/>
        <w:gridCol w:w="5155"/>
      </w:tblGrid>
      <w:tr w:rsidR="00BC2D9D" w:rsidRPr="00BB2065" w14:paraId="14720476" w14:textId="77777777" w:rsidTr="00F7286A">
        <w:trPr>
          <w:trHeight w:val="278"/>
        </w:trPr>
        <w:tc>
          <w:tcPr>
            <w:tcW w:w="1837" w:type="pct"/>
            <w:vAlign w:val="center"/>
          </w:tcPr>
          <w:p w14:paraId="5CC4E0EF" w14:textId="77777777" w:rsidR="00BC2D9D" w:rsidRPr="00BB2065" w:rsidRDefault="00BC2D9D" w:rsidP="00F7286A">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Atsakymo pavyzdys</w:t>
            </w:r>
          </w:p>
        </w:tc>
        <w:tc>
          <w:tcPr>
            <w:tcW w:w="486" w:type="pct"/>
            <w:vAlign w:val="center"/>
          </w:tcPr>
          <w:p w14:paraId="07F60A98" w14:textId="77777777" w:rsidR="00BC2D9D" w:rsidRPr="00BB2065" w:rsidRDefault="00BC2D9D" w:rsidP="00F7286A">
            <w:pPr>
              <w:spacing w:after="160"/>
              <w:ind w:left="-449" w:right="-425"/>
              <w:jc w:val="center"/>
              <w:rPr>
                <w:rFonts w:eastAsiaTheme="minorEastAsia" w:cs="Times New Roman"/>
                <w:szCs w:val="24"/>
                <w:lang w:eastAsia="lt-LT"/>
              </w:rPr>
            </w:pPr>
            <w:r w:rsidRPr="00BB2065">
              <w:rPr>
                <w:rFonts w:eastAsiaTheme="minorEastAsia" w:cs="Times New Roman"/>
                <w:b/>
                <w:bCs/>
                <w:szCs w:val="24"/>
                <w:lang w:eastAsia="lt-LT"/>
              </w:rPr>
              <w:t>Taškai</w:t>
            </w:r>
          </w:p>
        </w:tc>
        <w:tc>
          <w:tcPr>
            <w:tcW w:w="2677" w:type="pct"/>
            <w:vAlign w:val="center"/>
          </w:tcPr>
          <w:p w14:paraId="05010D90" w14:textId="77777777" w:rsidR="00BC2D9D" w:rsidRPr="00BB2065" w:rsidRDefault="00BC2D9D" w:rsidP="00F7286A">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Pastabos</w:t>
            </w:r>
          </w:p>
        </w:tc>
      </w:tr>
      <w:tr w:rsidR="00BC2D9D" w:rsidRPr="00BB2065" w14:paraId="7136355E" w14:textId="77777777" w:rsidTr="00F7286A">
        <w:trPr>
          <w:trHeight w:val="277"/>
        </w:trPr>
        <w:tc>
          <w:tcPr>
            <w:tcW w:w="1837" w:type="pct"/>
          </w:tcPr>
          <w:p w14:paraId="7521F0B7" w14:textId="0B4C9935" w:rsidR="00BC2D9D" w:rsidRPr="00BB2065" w:rsidRDefault="005124B2" w:rsidP="00F7286A">
            <w:pPr>
              <w:spacing w:after="0"/>
              <w:ind w:right="0"/>
              <w:rPr>
                <w:rFonts w:eastAsiaTheme="minorEastAsia" w:cs="Times New Roman"/>
                <w:szCs w:val="24"/>
                <w:lang w:eastAsia="lt-LT"/>
              </w:rPr>
            </w:pPr>
            <w:bookmarkStart w:id="7" w:name="_Hlk177733381"/>
            <w:r w:rsidRPr="00BB2065">
              <w:rPr>
                <w:rFonts w:eastAsiaTheme="minorEastAsia" w:cs="Times New Roman"/>
                <w:szCs w:val="24"/>
                <w:lang w:eastAsia="lt-LT"/>
              </w:rPr>
              <w:t>7</w:t>
            </w:r>
            <w:r w:rsidR="00BC2D9D" w:rsidRPr="00BB2065">
              <w:rPr>
                <w:rFonts w:eastAsiaTheme="minorEastAsia" w:cs="Times New Roman"/>
                <w:szCs w:val="24"/>
                <w:lang w:eastAsia="lt-LT"/>
              </w:rPr>
              <w:t xml:space="preserve">. </w:t>
            </w:r>
            <w:r w:rsidRPr="00BB2065">
              <w:rPr>
                <w:rFonts w:eastAsiaTheme="minorEastAsia" w:cs="Times New Roman"/>
                <w:szCs w:val="24"/>
                <w:lang w:eastAsia="lt-LT"/>
              </w:rPr>
              <w:t>Kokia yra Lietuvos atsinaujinančių energijos šaltinių subsidijų politika?</w:t>
            </w:r>
          </w:p>
          <w:bookmarkEnd w:id="7"/>
          <w:p w14:paraId="321C921E" w14:textId="77777777" w:rsidR="00BC2D9D" w:rsidRPr="00BB2065" w:rsidRDefault="00BC2D9D" w:rsidP="00F7286A">
            <w:pPr>
              <w:spacing w:after="0"/>
              <w:ind w:right="0"/>
              <w:rPr>
                <w:rFonts w:eastAsiaTheme="minorEastAsia" w:cs="Times New Roman"/>
                <w:szCs w:val="24"/>
                <w:lang w:eastAsia="lt-LT"/>
              </w:rPr>
            </w:pPr>
          </w:p>
          <w:p w14:paraId="0D1E69A2" w14:textId="77777777" w:rsidR="00BC2D9D" w:rsidRPr="00BB2065" w:rsidRDefault="00BC2D9D" w:rsidP="00F7286A">
            <w:pPr>
              <w:spacing w:after="0"/>
              <w:ind w:right="0"/>
              <w:rPr>
                <w:rFonts w:eastAsiaTheme="minorEastAsia" w:cs="Times New Roman"/>
                <w:szCs w:val="24"/>
                <w:lang w:eastAsia="lt-LT"/>
              </w:rPr>
            </w:pPr>
          </w:p>
          <w:p w14:paraId="62C7326F" w14:textId="77777777" w:rsidR="00BC2D9D" w:rsidRPr="00BB2065" w:rsidRDefault="00BC2D9D" w:rsidP="00F7286A">
            <w:pPr>
              <w:spacing w:after="0"/>
              <w:ind w:right="0"/>
              <w:rPr>
                <w:rFonts w:eastAsiaTheme="minorEastAsia" w:cs="Times New Roman"/>
                <w:szCs w:val="24"/>
                <w:lang w:eastAsia="lt-LT"/>
              </w:rPr>
            </w:pPr>
          </w:p>
        </w:tc>
        <w:tc>
          <w:tcPr>
            <w:tcW w:w="486" w:type="pct"/>
            <w:vAlign w:val="center"/>
          </w:tcPr>
          <w:p w14:paraId="0EE6AA36" w14:textId="77777777" w:rsidR="00BC2D9D" w:rsidRPr="00BB2065" w:rsidRDefault="00BC2D9D" w:rsidP="00F7286A">
            <w:pPr>
              <w:spacing w:after="0"/>
              <w:ind w:right="0"/>
              <w:rPr>
                <w:rFonts w:eastAsiaTheme="minorEastAsia" w:cs="Times New Roman"/>
                <w:szCs w:val="24"/>
                <w:lang w:eastAsia="lt-LT"/>
              </w:rPr>
            </w:pPr>
            <w:r w:rsidRPr="00BB2065">
              <w:rPr>
                <w:rFonts w:eastAsiaTheme="minorEastAsia" w:cs="Times New Roman"/>
                <w:szCs w:val="24"/>
                <w:lang w:eastAsia="lt-LT"/>
              </w:rPr>
              <w:t>1</w:t>
            </w:r>
          </w:p>
        </w:tc>
        <w:tc>
          <w:tcPr>
            <w:tcW w:w="2677" w:type="pct"/>
            <w:vAlign w:val="center"/>
          </w:tcPr>
          <w:p w14:paraId="2A20C195" w14:textId="35B390B1" w:rsidR="005124B2" w:rsidRPr="00BB2065" w:rsidRDefault="005124B2" w:rsidP="005124B2">
            <w:pPr>
              <w:spacing w:after="0" w:line="240" w:lineRule="auto"/>
              <w:ind w:right="0"/>
              <w:rPr>
                <w:rFonts w:eastAsia="Times New Roman" w:cs="Times New Roman"/>
                <w:szCs w:val="24"/>
                <w:lang w:val="pt-BR"/>
              </w:rPr>
            </w:pPr>
            <w:r w:rsidRPr="00BB2065">
              <w:rPr>
                <w:rFonts w:eastAsia="Times New Roman" w:cs="Times New Roman"/>
                <w:b/>
                <w:bCs/>
                <w:szCs w:val="24"/>
                <w:lang w:val="pt-BR"/>
              </w:rPr>
              <w:t>Teisingas atsakymas:</w:t>
            </w:r>
            <w:r w:rsidRPr="00BB2065">
              <w:rPr>
                <w:rFonts w:eastAsia="Times New Roman" w:cs="Times New Roman"/>
                <w:szCs w:val="24"/>
                <w:lang w:val="pt-BR"/>
              </w:rPr>
              <w:t xml:space="preserve"> Teikiama finansinė parama per įvairias subsidijų programas ir mokesčių lengvatas.</w:t>
            </w:r>
          </w:p>
          <w:p w14:paraId="5FCA5BF2" w14:textId="065678CC" w:rsidR="00BC2D9D" w:rsidRPr="00BB2065" w:rsidRDefault="005124B2" w:rsidP="005124B2">
            <w:pPr>
              <w:spacing w:after="0"/>
              <w:ind w:right="0"/>
              <w:rPr>
                <w:rFonts w:eastAsiaTheme="minorEastAsia" w:cs="Times New Roman"/>
                <w:szCs w:val="24"/>
                <w:lang w:val="pt-BR" w:eastAsia="lt-LT"/>
              </w:rPr>
            </w:pPr>
            <w:r w:rsidRPr="00BB2065">
              <w:rPr>
                <w:rFonts w:eastAsia="Times New Roman" w:cs="Times New Roman"/>
                <w:b/>
                <w:bCs/>
                <w:szCs w:val="24"/>
                <w:lang w:val="pt-BR"/>
              </w:rPr>
              <w:t>Paaiškinimas:</w:t>
            </w:r>
            <w:r w:rsidRPr="00BB2065">
              <w:rPr>
                <w:rFonts w:eastAsia="Times New Roman" w:cs="Times New Roman"/>
                <w:szCs w:val="24"/>
                <w:lang w:val="pt-BR"/>
              </w:rPr>
              <w:t xml:space="preserve"> Lietuva teikia finansinę paramą ir mokesčių lengvatas investicijoms į atsinaujinančius energijos šaltinius, siekdama skatinti jų naudojimą ir plėtrą.</w:t>
            </w:r>
          </w:p>
        </w:tc>
      </w:tr>
    </w:tbl>
    <w:p w14:paraId="6D2AC659" w14:textId="77777777" w:rsidR="00BC2D9D" w:rsidRPr="00BB2065" w:rsidRDefault="00BC2D9D" w:rsidP="00B43EEA">
      <w:pPr>
        <w:spacing w:after="0" w:line="240" w:lineRule="auto"/>
        <w:ind w:right="-1"/>
        <w:rPr>
          <w:rFonts w:ascii="Times New Roman" w:eastAsia="Times New Roman" w:hAnsi="Times New Roman" w:cs="Times New Roman"/>
          <w:b/>
          <w:bCs/>
          <w:sz w:val="24"/>
          <w:szCs w:val="24"/>
        </w:rPr>
      </w:pPr>
    </w:p>
    <w:p w14:paraId="4990CA8F" w14:textId="6D5C9D68" w:rsidR="00BC2D9D" w:rsidRPr="00BB2065" w:rsidRDefault="00BC2D9D" w:rsidP="00BC2D9D">
      <w:pPr>
        <w:spacing w:after="160" w:line="240" w:lineRule="auto"/>
        <w:ind w:left="2563"/>
        <w:jc w:val="right"/>
        <w:rPr>
          <w:rFonts w:ascii="Times New Roman" w:hAnsi="Times New Roman" w:cs="Times New Roman"/>
          <w:i/>
          <w:sz w:val="24"/>
          <w:szCs w:val="24"/>
        </w:rPr>
      </w:pPr>
      <w:r w:rsidRPr="00BB2065">
        <w:rPr>
          <w:rFonts w:ascii="Times New Roman" w:hAnsi="Times New Roman" w:cs="Times New Roman"/>
          <w:sz w:val="24"/>
          <w:szCs w:val="24"/>
        </w:rPr>
        <w:t xml:space="preserve">Užduoties Nr. </w:t>
      </w:r>
      <w:r w:rsidR="005124B2" w:rsidRPr="00BB2065">
        <w:rPr>
          <w:rFonts w:ascii="Times New Roman" w:hAnsi="Times New Roman" w:cs="Times New Roman"/>
          <w:sz w:val="24"/>
          <w:szCs w:val="24"/>
        </w:rPr>
        <w:t>8</w:t>
      </w:r>
      <w:r w:rsidRPr="00BB2065">
        <w:rPr>
          <w:rFonts w:ascii="Times New Roman" w:hAnsi="Times New Roman" w:cs="Times New Roman"/>
          <w:sz w:val="24"/>
          <w:szCs w:val="24"/>
        </w:rPr>
        <w:t xml:space="preserve"> vertinimo instrukcija / kriterijai</w:t>
      </w:r>
    </w:p>
    <w:tbl>
      <w:tblPr>
        <w:tblStyle w:val="TableGrid4"/>
        <w:tblW w:w="5000" w:type="pct"/>
        <w:tblLook w:val="04A0" w:firstRow="1" w:lastRow="0" w:firstColumn="1" w:lastColumn="0" w:noHBand="0" w:noVBand="1"/>
      </w:tblPr>
      <w:tblGrid>
        <w:gridCol w:w="3537"/>
        <w:gridCol w:w="936"/>
        <w:gridCol w:w="5155"/>
      </w:tblGrid>
      <w:tr w:rsidR="00BC2D9D" w:rsidRPr="00BB2065" w14:paraId="25225961" w14:textId="77777777" w:rsidTr="00F7286A">
        <w:trPr>
          <w:trHeight w:val="278"/>
        </w:trPr>
        <w:tc>
          <w:tcPr>
            <w:tcW w:w="1837" w:type="pct"/>
            <w:vAlign w:val="center"/>
          </w:tcPr>
          <w:p w14:paraId="52B7A897" w14:textId="77777777" w:rsidR="00BC2D9D" w:rsidRPr="00BB2065" w:rsidRDefault="00BC2D9D" w:rsidP="00F7286A">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Atsakymo pavyzdys</w:t>
            </w:r>
          </w:p>
        </w:tc>
        <w:tc>
          <w:tcPr>
            <w:tcW w:w="486" w:type="pct"/>
            <w:vAlign w:val="center"/>
          </w:tcPr>
          <w:p w14:paraId="6ACB7E1F" w14:textId="77777777" w:rsidR="00BC2D9D" w:rsidRPr="00BB2065" w:rsidRDefault="00BC2D9D" w:rsidP="00F7286A">
            <w:pPr>
              <w:spacing w:after="160"/>
              <w:ind w:left="-449" w:right="-425"/>
              <w:jc w:val="center"/>
              <w:rPr>
                <w:rFonts w:eastAsiaTheme="minorEastAsia" w:cs="Times New Roman"/>
                <w:szCs w:val="24"/>
                <w:lang w:eastAsia="lt-LT"/>
              </w:rPr>
            </w:pPr>
            <w:r w:rsidRPr="00BB2065">
              <w:rPr>
                <w:rFonts w:eastAsiaTheme="minorEastAsia" w:cs="Times New Roman"/>
                <w:b/>
                <w:bCs/>
                <w:szCs w:val="24"/>
                <w:lang w:eastAsia="lt-LT"/>
              </w:rPr>
              <w:t>Taškai</w:t>
            </w:r>
          </w:p>
        </w:tc>
        <w:tc>
          <w:tcPr>
            <w:tcW w:w="2677" w:type="pct"/>
            <w:vAlign w:val="center"/>
          </w:tcPr>
          <w:p w14:paraId="1BB2603A" w14:textId="77777777" w:rsidR="00BC2D9D" w:rsidRPr="00BB2065" w:rsidRDefault="00BC2D9D" w:rsidP="00F7286A">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Pastabos</w:t>
            </w:r>
          </w:p>
        </w:tc>
      </w:tr>
      <w:tr w:rsidR="00BC2D9D" w:rsidRPr="00BB2065" w14:paraId="00898B36" w14:textId="77777777" w:rsidTr="00F7286A">
        <w:trPr>
          <w:trHeight w:val="277"/>
        </w:trPr>
        <w:tc>
          <w:tcPr>
            <w:tcW w:w="1837" w:type="pct"/>
          </w:tcPr>
          <w:p w14:paraId="31CB9C94" w14:textId="2E4A4628" w:rsidR="00BC2D9D" w:rsidRPr="00BB2065" w:rsidRDefault="005124B2" w:rsidP="00F7286A">
            <w:pPr>
              <w:spacing w:after="0"/>
              <w:ind w:right="0"/>
              <w:rPr>
                <w:rFonts w:eastAsiaTheme="minorEastAsia" w:cs="Times New Roman"/>
                <w:szCs w:val="24"/>
                <w:lang w:eastAsia="lt-LT"/>
              </w:rPr>
            </w:pPr>
            <w:bookmarkStart w:id="8" w:name="_Hlk177733392"/>
            <w:r w:rsidRPr="00BB2065">
              <w:rPr>
                <w:rFonts w:eastAsiaTheme="minorEastAsia" w:cs="Times New Roman"/>
                <w:szCs w:val="24"/>
                <w:lang w:eastAsia="lt-LT"/>
              </w:rPr>
              <w:t>8</w:t>
            </w:r>
            <w:r w:rsidR="00BC2D9D" w:rsidRPr="00BB2065">
              <w:rPr>
                <w:rFonts w:eastAsiaTheme="minorEastAsia" w:cs="Times New Roman"/>
                <w:szCs w:val="24"/>
                <w:lang w:eastAsia="lt-LT"/>
              </w:rPr>
              <w:t xml:space="preserve">. </w:t>
            </w:r>
            <w:r w:rsidRPr="00BB2065">
              <w:rPr>
                <w:rFonts w:eastAsiaTheme="minorEastAsia" w:cs="Times New Roman"/>
                <w:szCs w:val="24"/>
                <w:lang w:eastAsia="lt-LT"/>
              </w:rPr>
              <w:t>Kokie yra pagrindiniai biomasės energijos naudojimo privalumai Lietuvoje?</w:t>
            </w:r>
          </w:p>
          <w:bookmarkEnd w:id="8"/>
          <w:p w14:paraId="6B42B866" w14:textId="77777777" w:rsidR="00BC2D9D" w:rsidRPr="00BB2065" w:rsidRDefault="00BC2D9D" w:rsidP="00F7286A">
            <w:pPr>
              <w:spacing w:after="0"/>
              <w:ind w:right="0"/>
              <w:rPr>
                <w:rFonts w:eastAsiaTheme="minorEastAsia" w:cs="Times New Roman"/>
                <w:szCs w:val="24"/>
                <w:lang w:eastAsia="lt-LT"/>
              </w:rPr>
            </w:pPr>
          </w:p>
          <w:p w14:paraId="79A90AB3" w14:textId="77777777" w:rsidR="00BC2D9D" w:rsidRPr="00BB2065" w:rsidRDefault="00BC2D9D" w:rsidP="00F7286A">
            <w:pPr>
              <w:spacing w:after="0"/>
              <w:ind w:right="0"/>
              <w:rPr>
                <w:rFonts w:eastAsiaTheme="minorEastAsia" w:cs="Times New Roman"/>
                <w:szCs w:val="24"/>
                <w:lang w:eastAsia="lt-LT"/>
              </w:rPr>
            </w:pPr>
          </w:p>
          <w:p w14:paraId="650C79B9" w14:textId="77777777" w:rsidR="00BC2D9D" w:rsidRPr="00BB2065" w:rsidRDefault="00BC2D9D" w:rsidP="00F7286A">
            <w:pPr>
              <w:spacing w:after="0"/>
              <w:ind w:right="0"/>
              <w:rPr>
                <w:rFonts w:eastAsiaTheme="minorEastAsia" w:cs="Times New Roman"/>
                <w:szCs w:val="24"/>
                <w:lang w:eastAsia="lt-LT"/>
              </w:rPr>
            </w:pPr>
          </w:p>
        </w:tc>
        <w:tc>
          <w:tcPr>
            <w:tcW w:w="486" w:type="pct"/>
            <w:vAlign w:val="center"/>
          </w:tcPr>
          <w:p w14:paraId="2AA6A26C" w14:textId="77777777" w:rsidR="00BC2D9D" w:rsidRPr="00BB2065" w:rsidRDefault="00BC2D9D" w:rsidP="00F7286A">
            <w:pPr>
              <w:spacing w:after="0"/>
              <w:ind w:right="0"/>
              <w:rPr>
                <w:rFonts w:eastAsiaTheme="minorEastAsia" w:cs="Times New Roman"/>
                <w:szCs w:val="24"/>
                <w:lang w:eastAsia="lt-LT"/>
              </w:rPr>
            </w:pPr>
            <w:r w:rsidRPr="00BB2065">
              <w:rPr>
                <w:rFonts w:eastAsiaTheme="minorEastAsia" w:cs="Times New Roman"/>
                <w:szCs w:val="24"/>
                <w:lang w:eastAsia="lt-LT"/>
              </w:rPr>
              <w:t>1</w:t>
            </w:r>
          </w:p>
        </w:tc>
        <w:tc>
          <w:tcPr>
            <w:tcW w:w="2677" w:type="pct"/>
            <w:vAlign w:val="center"/>
          </w:tcPr>
          <w:p w14:paraId="3EA429CE" w14:textId="7A12B52A" w:rsidR="005124B2" w:rsidRPr="00BB2065" w:rsidRDefault="005124B2" w:rsidP="005124B2">
            <w:pPr>
              <w:spacing w:after="0" w:line="240" w:lineRule="auto"/>
              <w:ind w:right="0"/>
              <w:rPr>
                <w:rFonts w:eastAsia="Times New Roman" w:cs="Times New Roman"/>
                <w:szCs w:val="24"/>
              </w:rPr>
            </w:pPr>
            <w:r w:rsidRPr="00BB2065">
              <w:rPr>
                <w:rFonts w:eastAsia="Times New Roman" w:cs="Times New Roman"/>
                <w:b/>
                <w:bCs/>
                <w:szCs w:val="24"/>
              </w:rPr>
              <w:t>Teisingas atsakymas:</w:t>
            </w:r>
            <w:r w:rsidRPr="00BB2065">
              <w:rPr>
                <w:rFonts w:eastAsia="Times New Roman" w:cs="Times New Roman"/>
                <w:szCs w:val="24"/>
              </w:rPr>
              <w:t xml:space="preserve"> Atkuriamasis išteklius, galimybė sumažinti atliekų kiekį, mažesnės anglies dioksido emisijos.</w:t>
            </w:r>
          </w:p>
          <w:p w14:paraId="22CBD3D0" w14:textId="2C692035" w:rsidR="00BC2D9D" w:rsidRPr="00BB2065" w:rsidRDefault="005124B2" w:rsidP="005124B2">
            <w:pPr>
              <w:spacing w:after="0"/>
              <w:ind w:right="0"/>
              <w:rPr>
                <w:rFonts w:eastAsiaTheme="minorEastAsia" w:cs="Times New Roman"/>
                <w:szCs w:val="24"/>
                <w:lang w:eastAsia="lt-LT"/>
              </w:rPr>
            </w:pPr>
            <w:r w:rsidRPr="00BB2065">
              <w:rPr>
                <w:rFonts w:eastAsia="Times New Roman" w:cs="Times New Roman"/>
                <w:b/>
                <w:bCs/>
                <w:szCs w:val="24"/>
              </w:rPr>
              <w:t>Paaiškinimas:</w:t>
            </w:r>
            <w:r w:rsidRPr="00BB2065">
              <w:rPr>
                <w:rFonts w:eastAsia="Times New Roman" w:cs="Times New Roman"/>
                <w:szCs w:val="24"/>
              </w:rPr>
              <w:t xml:space="preserve"> Biomasė yra atsinaujinantis išteklius, kuris gali sumažinti atliekų kiekį ir prisidėti prie mažesnių anglies dioksido emisijų.</w:t>
            </w:r>
          </w:p>
        </w:tc>
      </w:tr>
    </w:tbl>
    <w:p w14:paraId="6B08BEE8" w14:textId="77777777" w:rsidR="00BC2D9D" w:rsidRPr="00BB2065" w:rsidRDefault="00BC2D9D" w:rsidP="00B43EEA">
      <w:pPr>
        <w:spacing w:after="0" w:line="240" w:lineRule="auto"/>
        <w:ind w:right="-1"/>
        <w:rPr>
          <w:rFonts w:ascii="Times New Roman" w:eastAsia="Times New Roman" w:hAnsi="Times New Roman" w:cs="Times New Roman"/>
          <w:b/>
          <w:bCs/>
          <w:sz w:val="24"/>
          <w:szCs w:val="24"/>
        </w:rPr>
      </w:pPr>
    </w:p>
    <w:p w14:paraId="29BF446F" w14:textId="77777777" w:rsidR="000B4B67" w:rsidRPr="00BB2065" w:rsidRDefault="000B4B67" w:rsidP="00B43EEA">
      <w:pPr>
        <w:spacing w:after="0" w:line="240" w:lineRule="auto"/>
        <w:ind w:right="-1"/>
        <w:rPr>
          <w:rFonts w:ascii="Times New Roman" w:eastAsia="Times New Roman" w:hAnsi="Times New Roman" w:cs="Times New Roman"/>
          <w:b/>
          <w:bCs/>
          <w:sz w:val="24"/>
          <w:szCs w:val="24"/>
        </w:rPr>
      </w:pPr>
    </w:p>
    <w:p w14:paraId="0A4A32B2" w14:textId="77777777" w:rsidR="000B4B67" w:rsidRPr="00BB2065" w:rsidRDefault="000B4B67" w:rsidP="00B43EEA">
      <w:pPr>
        <w:spacing w:after="0" w:line="240" w:lineRule="auto"/>
        <w:ind w:right="-1"/>
        <w:rPr>
          <w:rFonts w:ascii="Times New Roman" w:eastAsia="Times New Roman" w:hAnsi="Times New Roman" w:cs="Times New Roman"/>
          <w:b/>
          <w:bCs/>
          <w:sz w:val="24"/>
          <w:szCs w:val="24"/>
        </w:rPr>
      </w:pPr>
    </w:p>
    <w:p w14:paraId="7BD68136" w14:textId="77777777" w:rsidR="000B4B67" w:rsidRPr="00BB2065" w:rsidRDefault="000B4B67" w:rsidP="00B43EEA">
      <w:pPr>
        <w:spacing w:after="0" w:line="240" w:lineRule="auto"/>
        <w:ind w:right="-1"/>
        <w:rPr>
          <w:rFonts w:ascii="Times New Roman" w:eastAsia="Times New Roman" w:hAnsi="Times New Roman" w:cs="Times New Roman"/>
          <w:b/>
          <w:bCs/>
          <w:sz w:val="24"/>
          <w:szCs w:val="24"/>
        </w:rPr>
      </w:pPr>
    </w:p>
    <w:p w14:paraId="67AC1348" w14:textId="77777777" w:rsidR="000B4B67" w:rsidRPr="00BB2065" w:rsidRDefault="000B4B67" w:rsidP="00B43EEA">
      <w:pPr>
        <w:spacing w:after="0" w:line="240" w:lineRule="auto"/>
        <w:ind w:right="-1"/>
        <w:rPr>
          <w:rFonts w:ascii="Times New Roman" w:eastAsia="Times New Roman" w:hAnsi="Times New Roman" w:cs="Times New Roman"/>
          <w:b/>
          <w:bCs/>
          <w:sz w:val="24"/>
          <w:szCs w:val="24"/>
        </w:rPr>
      </w:pPr>
    </w:p>
    <w:p w14:paraId="1F645341" w14:textId="017E3DCB" w:rsidR="00BC2D9D" w:rsidRPr="00BB2065" w:rsidRDefault="00BC2D9D" w:rsidP="00BC2D9D">
      <w:pPr>
        <w:spacing w:after="160" w:line="240" w:lineRule="auto"/>
        <w:ind w:left="2563"/>
        <w:jc w:val="right"/>
        <w:rPr>
          <w:rFonts w:ascii="Times New Roman" w:hAnsi="Times New Roman" w:cs="Times New Roman"/>
          <w:i/>
          <w:sz w:val="24"/>
          <w:szCs w:val="24"/>
        </w:rPr>
      </w:pPr>
      <w:r w:rsidRPr="00BB2065">
        <w:rPr>
          <w:rFonts w:ascii="Times New Roman" w:hAnsi="Times New Roman" w:cs="Times New Roman"/>
          <w:sz w:val="24"/>
          <w:szCs w:val="24"/>
        </w:rPr>
        <w:lastRenderedPageBreak/>
        <w:t xml:space="preserve">Užduoties Nr. </w:t>
      </w:r>
      <w:r w:rsidR="000250F3" w:rsidRPr="00BB2065">
        <w:rPr>
          <w:rFonts w:ascii="Times New Roman" w:hAnsi="Times New Roman" w:cs="Times New Roman"/>
          <w:sz w:val="24"/>
          <w:szCs w:val="24"/>
        </w:rPr>
        <w:t>9</w:t>
      </w:r>
      <w:r w:rsidRPr="00BB2065">
        <w:rPr>
          <w:rFonts w:ascii="Times New Roman" w:hAnsi="Times New Roman" w:cs="Times New Roman"/>
          <w:sz w:val="24"/>
          <w:szCs w:val="24"/>
        </w:rPr>
        <w:t xml:space="preserve"> vertinimo instrukcija / kriterijai</w:t>
      </w:r>
    </w:p>
    <w:tbl>
      <w:tblPr>
        <w:tblStyle w:val="TableGrid4"/>
        <w:tblW w:w="5000" w:type="pct"/>
        <w:tblLook w:val="04A0" w:firstRow="1" w:lastRow="0" w:firstColumn="1" w:lastColumn="0" w:noHBand="0" w:noVBand="1"/>
      </w:tblPr>
      <w:tblGrid>
        <w:gridCol w:w="3537"/>
        <w:gridCol w:w="936"/>
        <w:gridCol w:w="5155"/>
      </w:tblGrid>
      <w:tr w:rsidR="00BC2D9D" w:rsidRPr="00BB2065" w14:paraId="25EF9574" w14:textId="77777777" w:rsidTr="00F7286A">
        <w:trPr>
          <w:trHeight w:val="278"/>
        </w:trPr>
        <w:tc>
          <w:tcPr>
            <w:tcW w:w="1837" w:type="pct"/>
            <w:vAlign w:val="center"/>
          </w:tcPr>
          <w:p w14:paraId="66DA9B89" w14:textId="77777777" w:rsidR="00BC2D9D" w:rsidRPr="00BB2065" w:rsidRDefault="00BC2D9D" w:rsidP="00F7286A">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Atsakymo pavyzdys</w:t>
            </w:r>
          </w:p>
        </w:tc>
        <w:tc>
          <w:tcPr>
            <w:tcW w:w="486" w:type="pct"/>
            <w:vAlign w:val="center"/>
          </w:tcPr>
          <w:p w14:paraId="6B8DB613" w14:textId="77777777" w:rsidR="00BC2D9D" w:rsidRPr="00BB2065" w:rsidRDefault="00BC2D9D" w:rsidP="00F7286A">
            <w:pPr>
              <w:spacing w:after="160"/>
              <w:ind w:left="-449" w:right="-425"/>
              <w:jc w:val="center"/>
              <w:rPr>
                <w:rFonts w:eastAsiaTheme="minorEastAsia" w:cs="Times New Roman"/>
                <w:szCs w:val="24"/>
                <w:lang w:eastAsia="lt-LT"/>
              </w:rPr>
            </w:pPr>
            <w:r w:rsidRPr="00BB2065">
              <w:rPr>
                <w:rFonts w:eastAsiaTheme="minorEastAsia" w:cs="Times New Roman"/>
                <w:b/>
                <w:bCs/>
                <w:szCs w:val="24"/>
                <w:lang w:eastAsia="lt-LT"/>
              </w:rPr>
              <w:t>Taškai</w:t>
            </w:r>
          </w:p>
        </w:tc>
        <w:tc>
          <w:tcPr>
            <w:tcW w:w="2677" w:type="pct"/>
            <w:vAlign w:val="center"/>
          </w:tcPr>
          <w:p w14:paraId="368EF8E7" w14:textId="77777777" w:rsidR="00BC2D9D" w:rsidRPr="00BB2065" w:rsidRDefault="00BC2D9D" w:rsidP="00F7286A">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Pastabos</w:t>
            </w:r>
          </w:p>
        </w:tc>
      </w:tr>
      <w:tr w:rsidR="00BC2D9D" w:rsidRPr="00BB2065" w14:paraId="55B2C2DD" w14:textId="77777777" w:rsidTr="00F7286A">
        <w:trPr>
          <w:trHeight w:val="277"/>
        </w:trPr>
        <w:tc>
          <w:tcPr>
            <w:tcW w:w="1837" w:type="pct"/>
          </w:tcPr>
          <w:p w14:paraId="73454D51" w14:textId="00ABE57A" w:rsidR="00BC2D9D" w:rsidRPr="00BB2065" w:rsidRDefault="000250F3" w:rsidP="00F7286A">
            <w:pPr>
              <w:spacing w:after="0"/>
              <w:ind w:right="0"/>
              <w:rPr>
                <w:rFonts w:eastAsiaTheme="minorEastAsia" w:cs="Times New Roman"/>
                <w:szCs w:val="24"/>
                <w:lang w:eastAsia="lt-LT"/>
              </w:rPr>
            </w:pPr>
            <w:bookmarkStart w:id="9" w:name="_Hlk177733405"/>
            <w:r w:rsidRPr="00BB2065">
              <w:rPr>
                <w:rFonts w:eastAsiaTheme="minorEastAsia" w:cs="Times New Roman"/>
                <w:szCs w:val="24"/>
                <w:lang w:eastAsia="lt-LT"/>
              </w:rPr>
              <w:t>9</w:t>
            </w:r>
            <w:r w:rsidR="00BC2D9D" w:rsidRPr="00BB2065">
              <w:rPr>
                <w:rFonts w:eastAsiaTheme="minorEastAsia" w:cs="Times New Roman"/>
                <w:szCs w:val="24"/>
                <w:lang w:eastAsia="lt-LT"/>
              </w:rPr>
              <w:t xml:space="preserve">. </w:t>
            </w:r>
            <w:r w:rsidRPr="00BB2065">
              <w:rPr>
                <w:rFonts w:eastAsiaTheme="minorEastAsia" w:cs="Times New Roman"/>
                <w:szCs w:val="24"/>
                <w:lang w:eastAsia="lt-LT"/>
              </w:rPr>
              <w:t>Kokia yra pagrindinė priežastis, dėl kurios Lietuva investuoja į geoterminės energijos plėtrą?</w:t>
            </w:r>
          </w:p>
          <w:bookmarkEnd w:id="9"/>
          <w:p w14:paraId="44B415E2" w14:textId="77777777" w:rsidR="00BC2D9D" w:rsidRPr="00BB2065" w:rsidRDefault="00BC2D9D" w:rsidP="00F7286A">
            <w:pPr>
              <w:spacing w:after="0"/>
              <w:ind w:right="0"/>
              <w:rPr>
                <w:rFonts w:eastAsiaTheme="minorEastAsia" w:cs="Times New Roman"/>
                <w:szCs w:val="24"/>
                <w:lang w:eastAsia="lt-LT"/>
              </w:rPr>
            </w:pPr>
          </w:p>
          <w:p w14:paraId="7CC289FE" w14:textId="77777777" w:rsidR="00BC2D9D" w:rsidRPr="00BB2065" w:rsidRDefault="00BC2D9D" w:rsidP="00F7286A">
            <w:pPr>
              <w:spacing w:after="0"/>
              <w:ind w:right="0"/>
              <w:rPr>
                <w:rFonts w:eastAsiaTheme="minorEastAsia" w:cs="Times New Roman"/>
                <w:szCs w:val="24"/>
                <w:lang w:eastAsia="lt-LT"/>
              </w:rPr>
            </w:pPr>
          </w:p>
        </w:tc>
        <w:tc>
          <w:tcPr>
            <w:tcW w:w="486" w:type="pct"/>
            <w:vAlign w:val="center"/>
          </w:tcPr>
          <w:p w14:paraId="4E34CA63" w14:textId="77777777" w:rsidR="00BC2D9D" w:rsidRPr="00BB2065" w:rsidRDefault="00BC2D9D" w:rsidP="00F7286A">
            <w:pPr>
              <w:spacing w:after="0"/>
              <w:ind w:right="0"/>
              <w:rPr>
                <w:rFonts w:eastAsiaTheme="minorEastAsia" w:cs="Times New Roman"/>
                <w:szCs w:val="24"/>
                <w:lang w:eastAsia="lt-LT"/>
              </w:rPr>
            </w:pPr>
            <w:r w:rsidRPr="00BB2065">
              <w:rPr>
                <w:rFonts w:eastAsiaTheme="minorEastAsia" w:cs="Times New Roman"/>
                <w:szCs w:val="24"/>
                <w:lang w:eastAsia="lt-LT"/>
              </w:rPr>
              <w:t>1</w:t>
            </w:r>
          </w:p>
        </w:tc>
        <w:tc>
          <w:tcPr>
            <w:tcW w:w="2677" w:type="pct"/>
            <w:vAlign w:val="center"/>
          </w:tcPr>
          <w:p w14:paraId="5DF02A13" w14:textId="79423688" w:rsidR="000250F3" w:rsidRPr="00BB2065" w:rsidRDefault="000250F3" w:rsidP="000250F3">
            <w:pPr>
              <w:spacing w:after="0" w:line="240" w:lineRule="auto"/>
              <w:ind w:right="0"/>
              <w:rPr>
                <w:rFonts w:eastAsia="Times New Roman" w:cs="Times New Roman"/>
                <w:szCs w:val="24"/>
                <w:lang w:val="pt-BR"/>
              </w:rPr>
            </w:pPr>
            <w:r w:rsidRPr="00BB2065">
              <w:rPr>
                <w:rFonts w:eastAsia="Times New Roman" w:cs="Times New Roman"/>
                <w:b/>
                <w:bCs/>
                <w:szCs w:val="24"/>
                <w:lang w:val="pt-BR"/>
              </w:rPr>
              <w:t>Teisingas atsakymas:</w:t>
            </w:r>
            <w:r w:rsidRPr="00BB2065">
              <w:rPr>
                <w:rFonts w:eastAsia="Times New Roman" w:cs="Times New Roman"/>
                <w:szCs w:val="24"/>
                <w:lang w:val="pt-BR"/>
              </w:rPr>
              <w:t xml:space="preserve"> Stabilus ir nuolatinis energijos tiekimas.</w:t>
            </w:r>
          </w:p>
          <w:p w14:paraId="263EE3B8" w14:textId="7D3B1024" w:rsidR="00BC2D9D" w:rsidRPr="00BB2065" w:rsidRDefault="000250F3" w:rsidP="000250F3">
            <w:pPr>
              <w:spacing w:after="0"/>
              <w:ind w:right="0"/>
              <w:rPr>
                <w:rFonts w:eastAsiaTheme="minorEastAsia" w:cs="Times New Roman"/>
                <w:szCs w:val="24"/>
                <w:lang w:eastAsia="lt-LT"/>
              </w:rPr>
            </w:pPr>
            <w:r w:rsidRPr="00BB2065">
              <w:rPr>
                <w:rFonts w:eastAsia="Times New Roman" w:cs="Times New Roman"/>
                <w:b/>
                <w:bCs/>
                <w:szCs w:val="24"/>
                <w:lang w:val="pt-BR"/>
              </w:rPr>
              <w:t>Paaiškinimas:</w:t>
            </w:r>
            <w:r w:rsidRPr="00BB2065">
              <w:rPr>
                <w:rFonts w:eastAsia="Times New Roman" w:cs="Times New Roman"/>
                <w:szCs w:val="24"/>
                <w:lang w:val="pt-BR"/>
              </w:rPr>
              <w:t xml:space="preserve"> Geoterminė energija suteikia stabilų ir nuolatinį energijos šaltinį, kuris yra patikimas ir mažiau priklauso nuo klimato sąlygų.</w:t>
            </w:r>
          </w:p>
        </w:tc>
      </w:tr>
    </w:tbl>
    <w:p w14:paraId="3634B72F" w14:textId="77777777" w:rsidR="00BC2D9D" w:rsidRPr="00BB2065" w:rsidRDefault="00BC2D9D" w:rsidP="00B43EEA">
      <w:pPr>
        <w:spacing w:after="0" w:line="240" w:lineRule="auto"/>
        <w:ind w:right="-1"/>
        <w:rPr>
          <w:rFonts w:ascii="Times New Roman" w:eastAsia="Times New Roman" w:hAnsi="Times New Roman" w:cs="Times New Roman"/>
          <w:b/>
          <w:bCs/>
          <w:sz w:val="24"/>
          <w:szCs w:val="24"/>
        </w:rPr>
      </w:pPr>
    </w:p>
    <w:p w14:paraId="7D382D34" w14:textId="2E12AA50" w:rsidR="00BC2D9D" w:rsidRPr="00BB2065" w:rsidRDefault="00BC2D9D" w:rsidP="00BC2D9D">
      <w:pPr>
        <w:spacing w:after="160" w:line="240" w:lineRule="auto"/>
        <w:ind w:left="2563"/>
        <w:jc w:val="right"/>
        <w:rPr>
          <w:rFonts w:ascii="Times New Roman" w:hAnsi="Times New Roman" w:cs="Times New Roman"/>
          <w:i/>
          <w:sz w:val="24"/>
          <w:szCs w:val="24"/>
        </w:rPr>
      </w:pPr>
      <w:r w:rsidRPr="00BB2065">
        <w:rPr>
          <w:rFonts w:ascii="Times New Roman" w:hAnsi="Times New Roman" w:cs="Times New Roman"/>
          <w:sz w:val="24"/>
          <w:szCs w:val="24"/>
        </w:rPr>
        <w:t>Užduoties Nr. 1</w:t>
      </w:r>
      <w:r w:rsidR="000250F3" w:rsidRPr="00BB2065">
        <w:rPr>
          <w:rFonts w:ascii="Times New Roman" w:hAnsi="Times New Roman" w:cs="Times New Roman"/>
          <w:sz w:val="24"/>
          <w:szCs w:val="24"/>
        </w:rPr>
        <w:t>0</w:t>
      </w:r>
      <w:r w:rsidRPr="00BB2065">
        <w:rPr>
          <w:rFonts w:ascii="Times New Roman" w:hAnsi="Times New Roman" w:cs="Times New Roman"/>
          <w:sz w:val="24"/>
          <w:szCs w:val="24"/>
        </w:rPr>
        <w:t xml:space="preserve"> vertinimo instrukcija / kriterijai</w:t>
      </w:r>
    </w:p>
    <w:tbl>
      <w:tblPr>
        <w:tblStyle w:val="TableGrid4"/>
        <w:tblW w:w="5000" w:type="pct"/>
        <w:tblLook w:val="04A0" w:firstRow="1" w:lastRow="0" w:firstColumn="1" w:lastColumn="0" w:noHBand="0" w:noVBand="1"/>
      </w:tblPr>
      <w:tblGrid>
        <w:gridCol w:w="3537"/>
        <w:gridCol w:w="936"/>
        <w:gridCol w:w="5155"/>
      </w:tblGrid>
      <w:tr w:rsidR="00BC2D9D" w:rsidRPr="00BB2065" w14:paraId="75D74933" w14:textId="77777777" w:rsidTr="00F7286A">
        <w:trPr>
          <w:trHeight w:val="278"/>
        </w:trPr>
        <w:tc>
          <w:tcPr>
            <w:tcW w:w="1837" w:type="pct"/>
            <w:vAlign w:val="center"/>
          </w:tcPr>
          <w:p w14:paraId="6F2B1DF2" w14:textId="77777777" w:rsidR="00BC2D9D" w:rsidRPr="00BB2065" w:rsidRDefault="00BC2D9D" w:rsidP="00F7286A">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Atsakymo pavyzdys</w:t>
            </w:r>
          </w:p>
        </w:tc>
        <w:tc>
          <w:tcPr>
            <w:tcW w:w="486" w:type="pct"/>
            <w:vAlign w:val="center"/>
          </w:tcPr>
          <w:p w14:paraId="6428C912" w14:textId="77777777" w:rsidR="00BC2D9D" w:rsidRPr="00BB2065" w:rsidRDefault="00BC2D9D" w:rsidP="00F7286A">
            <w:pPr>
              <w:spacing w:after="160"/>
              <w:ind w:left="-449" w:right="-425"/>
              <w:jc w:val="center"/>
              <w:rPr>
                <w:rFonts w:eastAsiaTheme="minorEastAsia" w:cs="Times New Roman"/>
                <w:szCs w:val="24"/>
                <w:lang w:eastAsia="lt-LT"/>
              </w:rPr>
            </w:pPr>
            <w:r w:rsidRPr="00BB2065">
              <w:rPr>
                <w:rFonts w:eastAsiaTheme="minorEastAsia" w:cs="Times New Roman"/>
                <w:b/>
                <w:bCs/>
                <w:szCs w:val="24"/>
                <w:lang w:eastAsia="lt-LT"/>
              </w:rPr>
              <w:t>Taškai</w:t>
            </w:r>
          </w:p>
        </w:tc>
        <w:tc>
          <w:tcPr>
            <w:tcW w:w="2677" w:type="pct"/>
            <w:vAlign w:val="center"/>
          </w:tcPr>
          <w:p w14:paraId="0BB690A2" w14:textId="77777777" w:rsidR="00BC2D9D" w:rsidRPr="00BB2065" w:rsidRDefault="00BC2D9D" w:rsidP="00F7286A">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Pastabos</w:t>
            </w:r>
          </w:p>
        </w:tc>
      </w:tr>
      <w:tr w:rsidR="00BC2D9D" w:rsidRPr="00BB2065" w14:paraId="4F405B2D" w14:textId="77777777" w:rsidTr="00F7286A">
        <w:trPr>
          <w:trHeight w:val="277"/>
        </w:trPr>
        <w:tc>
          <w:tcPr>
            <w:tcW w:w="1837" w:type="pct"/>
          </w:tcPr>
          <w:p w14:paraId="7049B88A" w14:textId="45D095F8" w:rsidR="00BC2D9D" w:rsidRPr="00BB2065" w:rsidRDefault="00BC2D9D" w:rsidP="00F7286A">
            <w:pPr>
              <w:spacing w:after="0"/>
              <w:ind w:right="0"/>
              <w:rPr>
                <w:rFonts w:eastAsiaTheme="minorEastAsia" w:cs="Times New Roman"/>
                <w:szCs w:val="24"/>
                <w:lang w:eastAsia="lt-LT"/>
              </w:rPr>
            </w:pPr>
            <w:bookmarkStart w:id="10" w:name="_Hlk177733416"/>
            <w:r w:rsidRPr="00BB2065">
              <w:rPr>
                <w:rFonts w:eastAsiaTheme="minorEastAsia" w:cs="Times New Roman"/>
                <w:szCs w:val="24"/>
                <w:lang w:eastAsia="lt-LT"/>
              </w:rPr>
              <w:t>1</w:t>
            </w:r>
            <w:r w:rsidR="000250F3" w:rsidRPr="00BB2065">
              <w:rPr>
                <w:rFonts w:eastAsiaTheme="minorEastAsia" w:cs="Times New Roman"/>
                <w:szCs w:val="24"/>
                <w:lang w:eastAsia="lt-LT"/>
              </w:rPr>
              <w:t>0</w:t>
            </w:r>
            <w:r w:rsidRPr="00BB2065">
              <w:rPr>
                <w:rFonts w:eastAsiaTheme="minorEastAsia" w:cs="Times New Roman"/>
                <w:szCs w:val="24"/>
                <w:lang w:eastAsia="lt-LT"/>
              </w:rPr>
              <w:t xml:space="preserve">. </w:t>
            </w:r>
            <w:r w:rsidR="000250F3" w:rsidRPr="00BB2065">
              <w:rPr>
                <w:rFonts w:eastAsiaTheme="minorEastAsia" w:cs="Times New Roman"/>
                <w:szCs w:val="24"/>
                <w:lang w:eastAsia="lt-LT"/>
              </w:rPr>
              <w:t>Kokie yra pagrindiniai privalumai ir trūkumai, susiję su hidroenergijos naudojimu Lietuvoje?</w:t>
            </w:r>
          </w:p>
          <w:bookmarkEnd w:id="10"/>
          <w:p w14:paraId="57397C12" w14:textId="77777777" w:rsidR="00BC2D9D" w:rsidRPr="00BB2065" w:rsidRDefault="00BC2D9D" w:rsidP="00F7286A">
            <w:pPr>
              <w:spacing w:after="0"/>
              <w:ind w:right="0"/>
              <w:rPr>
                <w:rFonts w:eastAsiaTheme="minorEastAsia" w:cs="Times New Roman"/>
                <w:szCs w:val="24"/>
                <w:lang w:eastAsia="lt-LT"/>
              </w:rPr>
            </w:pPr>
          </w:p>
          <w:p w14:paraId="535994C8" w14:textId="77777777" w:rsidR="00BC2D9D" w:rsidRPr="00BB2065" w:rsidRDefault="00BC2D9D" w:rsidP="00F7286A">
            <w:pPr>
              <w:spacing w:after="0"/>
              <w:ind w:right="0"/>
              <w:rPr>
                <w:rFonts w:eastAsiaTheme="minorEastAsia" w:cs="Times New Roman"/>
                <w:szCs w:val="24"/>
                <w:lang w:eastAsia="lt-LT"/>
              </w:rPr>
            </w:pPr>
          </w:p>
        </w:tc>
        <w:tc>
          <w:tcPr>
            <w:tcW w:w="486" w:type="pct"/>
            <w:vAlign w:val="center"/>
          </w:tcPr>
          <w:p w14:paraId="2EAD991F" w14:textId="77777777" w:rsidR="00BC2D9D" w:rsidRPr="00BB2065" w:rsidRDefault="00BC2D9D" w:rsidP="00F7286A">
            <w:pPr>
              <w:spacing w:after="0"/>
              <w:ind w:right="0"/>
              <w:rPr>
                <w:rFonts w:eastAsiaTheme="minorEastAsia" w:cs="Times New Roman"/>
                <w:szCs w:val="24"/>
                <w:lang w:eastAsia="lt-LT"/>
              </w:rPr>
            </w:pPr>
            <w:r w:rsidRPr="00BB2065">
              <w:rPr>
                <w:rFonts w:eastAsiaTheme="minorEastAsia" w:cs="Times New Roman"/>
                <w:szCs w:val="24"/>
                <w:lang w:eastAsia="lt-LT"/>
              </w:rPr>
              <w:t>1</w:t>
            </w:r>
          </w:p>
        </w:tc>
        <w:tc>
          <w:tcPr>
            <w:tcW w:w="2677" w:type="pct"/>
            <w:vAlign w:val="center"/>
          </w:tcPr>
          <w:p w14:paraId="6D81819A" w14:textId="70E7551D" w:rsidR="000250F3" w:rsidRPr="00BB2065" w:rsidRDefault="000250F3" w:rsidP="000250F3">
            <w:pPr>
              <w:tabs>
                <w:tab w:val="left" w:pos="3777"/>
              </w:tabs>
              <w:spacing w:after="0" w:line="240" w:lineRule="auto"/>
              <w:ind w:right="0"/>
              <w:rPr>
                <w:rFonts w:eastAsia="Times New Roman" w:cs="Times New Roman"/>
                <w:szCs w:val="24"/>
                <w:lang w:val="pt-BR"/>
              </w:rPr>
            </w:pPr>
            <w:r w:rsidRPr="00BB2065">
              <w:rPr>
                <w:rFonts w:eastAsia="Times New Roman" w:cs="Times New Roman"/>
                <w:b/>
                <w:bCs/>
                <w:szCs w:val="24"/>
                <w:lang w:val="pt-BR"/>
              </w:rPr>
              <w:t>Teisingas atsakymas:</w:t>
            </w:r>
            <w:r w:rsidRPr="00BB2065">
              <w:rPr>
                <w:rFonts w:eastAsia="Times New Roman" w:cs="Times New Roman"/>
                <w:szCs w:val="24"/>
                <w:lang w:val="pt-BR"/>
              </w:rPr>
              <w:t xml:space="preserve"> Privalumai – didelis energijos potencialas ir mažas anglies dioksido išmetimas. Trūkumai – poveikis ekosistemoms ir dideli infrastruktūros reikalavimai.</w:t>
            </w:r>
          </w:p>
          <w:p w14:paraId="7B9CF3C2" w14:textId="21E69115" w:rsidR="00BC2D9D" w:rsidRPr="00BB2065" w:rsidRDefault="000250F3" w:rsidP="000250F3">
            <w:pPr>
              <w:spacing w:after="0"/>
              <w:ind w:right="0"/>
              <w:rPr>
                <w:rFonts w:eastAsiaTheme="minorEastAsia" w:cs="Times New Roman"/>
                <w:szCs w:val="24"/>
                <w:lang w:val="pt-BR" w:eastAsia="lt-LT"/>
              </w:rPr>
            </w:pPr>
            <w:r w:rsidRPr="00BB2065">
              <w:rPr>
                <w:rFonts w:eastAsia="Times New Roman" w:cs="Times New Roman"/>
                <w:b/>
                <w:bCs/>
                <w:szCs w:val="24"/>
                <w:lang w:val="pt-BR"/>
              </w:rPr>
              <w:t>Paaiškinimas:</w:t>
            </w:r>
            <w:r w:rsidRPr="00BB2065">
              <w:rPr>
                <w:rFonts w:eastAsia="Times New Roman" w:cs="Times New Roman"/>
                <w:szCs w:val="24"/>
                <w:lang w:val="pt-BR"/>
              </w:rPr>
              <w:t xml:space="preserve"> Hidroenergija turi didelį energijos potencialą ir mažai įtakoja šiltnamio efektą sukeliančių dujų išmetimą, tačiau gali turėti neigiamą poveikį upių ekosistemoms ir reikalauja didelių infrastruktūros investicijų.</w:t>
            </w:r>
          </w:p>
        </w:tc>
      </w:tr>
    </w:tbl>
    <w:p w14:paraId="4F79582A" w14:textId="77777777" w:rsidR="00BC2D9D" w:rsidRPr="00BB2065" w:rsidRDefault="00BC2D9D" w:rsidP="00B43EEA">
      <w:pPr>
        <w:spacing w:after="0" w:line="240" w:lineRule="auto"/>
        <w:ind w:right="-1"/>
        <w:rPr>
          <w:rFonts w:ascii="Times New Roman" w:eastAsia="Times New Roman" w:hAnsi="Times New Roman" w:cs="Times New Roman"/>
          <w:b/>
          <w:bCs/>
          <w:sz w:val="24"/>
          <w:szCs w:val="24"/>
        </w:rPr>
      </w:pPr>
    </w:p>
    <w:p w14:paraId="5D7E8278" w14:textId="06C76173" w:rsidR="004848E2" w:rsidRPr="00BB2065" w:rsidRDefault="004848E2" w:rsidP="004848E2">
      <w:pPr>
        <w:spacing w:after="160" w:line="240" w:lineRule="auto"/>
        <w:ind w:left="2563"/>
        <w:jc w:val="right"/>
        <w:rPr>
          <w:rFonts w:ascii="Times New Roman" w:hAnsi="Times New Roman" w:cs="Times New Roman"/>
          <w:i/>
          <w:sz w:val="24"/>
          <w:szCs w:val="24"/>
        </w:rPr>
      </w:pPr>
      <w:r w:rsidRPr="00BB2065">
        <w:rPr>
          <w:rFonts w:ascii="Times New Roman" w:hAnsi="Times New Roman" w:cs="Times New Roman"/>
          <w:sz w:val="24"/>
          <w:szCs w:val="24"/>
        </w:rPr>
        <w:t xml:space="preserve">Užduoties Nr. </w:t>
      </w:r>
      <w:r w:rsidR="007B0331" w:rsidRPr="00BB2065">
        <w:rPr>
          <w:rFonts w:ascii="Times New Roman" w:hAnsi="Times New Roman" w:cs="Times New Roman"/>
          <w:sz w:val="24"/>
          <w:szCs w:val="24"/>
        </w:rPr>
        <w:t>11</w:t>
      </w:r>
      <w:r w:rsidRPr="00BB2065">
        <w:rPr>
          <w:rFonts w:ascii="Times New Roman" w:hAnsi="Times New Roman" w:cs="Times New Roman"/>
          <w:sz w:val="24"/>
          <w:szCs w:val="24"/>
        </w:rPr>
        <w:t xml:space="preserve"> vertinimo instrukcija / kriterijai</w:t>
      </w:r>
    </w:p>
    <w:tbl>
      <w:tblPr>
        <w:tblStyle w:val="TableGrid4"/>
        <w:tblW w:w="5000" w:type="pct"/>
        <w:tblLook w:val="04A0" w:firstRow="1" w:lastRow="0" w:firstColumn="1" w:lastColumn="0" w:noHBand="0" w:noVBand="1"/>
      </w:tblPr>
      <w:tblGrid>
        <w:gridCol w:w="4871"/>
        <w:gridCol w:w="1406"/>
        <w:gridCol w:w="3351"/>
      </w:tblGrid>
      <w:tr w:rsidR="004848E2" w:rsidRPr="00BB2065" w14:paraId="3CDADAC3" w14:textId="77777777" w:rsidTr="007B4AE8">
        <w:trPr>
          <w:trHeight w:val="278"/>
        </w:trPr>
        <w:tc>
          <w:tcPr>
            <w:tcW w:w="2530" w:type="pct"/>
            <w:vAlign w:val="center"/>
          </w:tcPr>
          <w:p w14:paraId="596024DC" w14:textId="77777777" w:rsidR="004848E2" w:rsidRPr="00BB2065" w:rsidRDefault="004848E2" w:rsidP="007B4AE8">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Atsakymo pavyzdys</w:t>
            </w:r>
          </w:p>
        </w:tc>
        <w:tc>
          <w:tcPr>
            <w:tcW w:w="730" w:type="pct"/>
            <w:vAlign w:val="center"/>
          </w:tcPr>
          <w:p w14:paraId="58730202" w14:textId="77777777" w:rsidR="004848E2" w:rsidRPr="00BB2065" w:rsidRDefault="004848E2" w:rsidP="007B4AE8">
            <w:pPr>
              <w:spacing w:after="160"/>
              <w:ind w:left="-449" w:right="-425"/>
              <w:jc w:val="center"/>
              <w:rPr>
                <w:rFonts w:eastAsiaTheme="minorEastAsia" w:cs="Times New Roman"/>
                <w:szCs w:val="24"/>
                <w:lang w:eastAsia="lt-LT"/>
              </w:rPr>
            </w:pPr>
            <w:r w:rsidRPr="00BB2065">
              <w:rPr>
                <w:rFonts w:eastAsiaTheme="minorEastAsia" w:cs="Times New Roman"/>
                <w:b/>
                <w:bCs/>
                <w:szCs w:val="24"/>
                <w:lang w:eastAsia="lt-LT"/>
              </w:rPr>
              <w:t>Taškai</w:t>
            </w:r>
          </w:p>
        </w:tc>
        <w:tc>
          <w:tcPr>
            <w:tcW w:w="1740" w:type="pct"/>
            <w:vAlign w:val="center"/>
          </w:tcPr>
          <w:p w14:paraId="4F20EAC1" w14:textId="77777777" w:rsidR="004848E2" w:rsidRPr="00BB2065" w:rsidRDefault="004848E2" w:rsidP="007B4AE8">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Pastabos</w:t>
            </w:r>
          </w:p>
        </w:tc>
      </w:tr>
      <w:tr w:rsidR="004848E2" w:rsidRPr="00BB2065" w14:paraId="5E823FE6" w14:textId="77777777" w:rsidTr="007B4AE8">
        <w:trPr>
          <w:trHeight w:val="277"/>
        </w:trPr>
        <w:tc>
          <w:tcPr>
            <w:tcW w:w="2530" w:type="pct"/>
          </w:tcPr>
          <w:p w14:paraId="4025FE90" w14:textId="29F23732" w:rsidR="007B0331" w:rsidRPr="00BB2065" w:rsidRDefault="007B0331" w:rsidP="007B0331">
            <w:pPr>
              <w:spacing w:after="0"/>
              <w:ind w:right="0"/>
              <w:rPr>
                <w:rFonts w:eastAsiaTheme="minorEastAsia" w:cs="Times New Roman"/>
                <w:b/>
                <w:bCs/>
                <w:szCs w:val="24"/>
                <w:lang w:eastAsia="lt-LT"/>
              </w:rPr>
            </w:pPr>
            <w:bookmarkStart w:id="11" w:name="_Hlk177733433"/>
            <w:r w:rsidRPr="00BB2065">
              <w:rPr>
                <w:rFonts w:eastAsiaTheme="minorEastAsia" w:cs="Times New Roman"/>
                <w:b/>
                <w:bCs/>
                <w:szCs w:val="24"/>
                <w:lang w:eastAsia="lt-LT"/>
              </w:rPr>
              <w:t>11. Vėjo jėgainės galia</w:t>
            </w:r>
          </w:p>
          <w:p w14:paraId="0CA3A6F8" w14:textId="77777777" w:rsidR="007B0331" w:rsidRPr="00BB2065" w:rsidRDefault="007B0331" w:rsidP="007B0331">
            <w:pPr>
              <w:spacing w:after="0"/>
              <w:ind w:right="0"/>
              <w:rPr>
                <w:rFonts w:eastAsiaTheme="minorEastAsia" w:cs="Times New Roman"/>
                <w:szCs w:val="24"/>
                <w:lang w:eastAsia="lt-LT"/>
              </w:rPr>
            </w:pPr>
            <w:r w:rsidRPr="00BB2065">
              <w:rPr>
                <w:rFonts w:eastAsiaTheme="minorEastAsia" w:cs="Times New Roman"/>
                <w:szCs w:val="24"/>
                <w:lang w:eastAsia="lt-LT"/>
              </w:rPr>
              <w:t>Vėjo jėgainė esant 10 m/s vėjo greičiui gamina 2 MW galios. Tarkime, kad vėjo greitis sumažėja iki 7 m/s. Kadangi vėjo energija priklauso nuo greičio kubo, apskaičiuokite, kokią galią pagamins vėjo jėgainė esant 7 m/s vėjui.</w:t>
            </w:r>
          </w:p>
          <w:bookmarkEnd w:id="11"/>
          <w:p w14:paraId="6C986642" w14:textId="288D0FC0" w:rsidR="004848E2" w:rsidRPr="00BB2065" w:rsidRDefault="007B0331" w:rsidP="007B0331">
            <w:pPr>
              <w:spacing w:after="160"/>
              <w:ind w:right="0"/>
              <w:rPr>
                <w:rFonts w:eastAsiaTheme="minorEastAsia" w:cs="Times New Roman"/>
                <w:szCs w:val="24"/>
                <w:lang w:eastAsia="lt-LT"/>
              </w:rPr>
            </w:pPr>
            <w:r w:rsidRPr="00BB2065">
              <w:rPr>
                <w:rFonts w:cs="Times New Roman"/>
                <w:szCs w:val="24"/>
              </w:rPr>
              <w:object w:dxaOrig="9036" w:dyaOrig="5520" w14:anchorId="1167B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6pt;height:128.95pt" o:ole="">
                  <v:imagedata r:id="rId94" o:title=""/>
                </v:shape>
                <o:OLEObject Type="Embed" ProgID="PBrush" ShapeID="_x0000_i1025" DrawAspect="Content" ObjectID="_1789214519" r:id="rId95"/>
              </w:object>
            </w:r>
          </w:p>
        </w:tc>
        <w:tc>
          <w:tcPr>
            <w:tcW w:w="730" w:type="pct"/>
            <w:vAlign w:val="center"/>
          </w:tcPr>
          <w:p w14:paraId="2D97E285" w14:textId="46A1F7FD" w:rsidR="004848E2" w:rsidRPr="00BB2065" w:rsidRDefault="007B0331" w:rsidP="007B4AE8">
            <w:pPr>
              <w:spacing w:after="160"/>
              <w:ind w:right="-425"/>
              <w:rPr>
                <w:rFonts w:eastAsiaTheme="minorEastAsia" w:cs="Times New Roman"/>
                <w:szCs w:val="24"/>
                <w:lang w:eastAsia="lt-LT"/>
              </w:rPr>
            </w:pPr>
            <w:r w:rsidRPr="00BB2065">
              <w:rPr>
                <w:rFonts w:eastAsiaTheme="minorEastAsia" w:cs="Times New Roman"/>
                <w:szCs w:val="24"/>
                <w:lang w:eastAsia="lt-LT"/>
              </w:rPr>
              <w:t>2</w:t>
            </w:r>
          </w:p>
        </w:tc>
        <w:tc>
          <w:tcPr>
            <w:tcW w:w="1740" w:type="pct"/>
            <w:vAlign w:val="center"/>
          </w:tcPr>
          <w:p w14:paraId="0E29AAF5" w14:textId="53B9AC42" w:rsidR="007B0331" w:rsidRPr="00BB2065" w:rsidRDefault="007B0331" w:rsidP="007B0331">
            <w:pPr>
              <w:spacing w:after="160"/>
              <w:ind w:right="167"/>
              <w:rPr>
                <w:rFonts w:eastAsiaTheme="minorEastAsia" w:cs="Times New Roman"/>
                <w:i/>
                <w:szCs w:val="24"/>
                <w:lang w:eastAsia="lt-LT"/>
              </w:rPr>
            </w:pPr>
            <w:r w:rsidRPr="00BB2065">
              <w:rPr>
                <w:rFonts w:eastAsiaTheme="minorEastAsia" w:cs="Times New Roman"/>
                <w:i/>
                <w:szCs w:val="24"/>
                <w:lang w:eastAsia="lt-LT"/>
              </w:rPr>
              <w:t>Naudojo teisingą formulę galiai apskaičiuoti (1 taškas)</w:t>
            </w:r>
          </w:p>
          <w:p w14:paraId="6F903F95" w14:textId="78F09559" w:rsidR="007B0331" w:rsidRPr="00BB2065" w:rsidRDefault="007B0331" w:rsidP="007B0331">
            <w:pPr>
              <w:spacing w:after="160"/>
              <w:ind w:right="167"/>
              <w:rPr>
                <w:rFonts w:eastAsiaTheme="minorEastAsia" w:cs="Times New Roman"/>
                <w:i/>
                <w:szCs w:val="24"/>
                <w:lang w:eastAsia="lt-LT"/>
              </w:rPr>
            </w:pPr>
            <w:r w:rsidRPr="00BB2065">
              <w:rPr>
                <w:rFonts w:eastAsiaTheme="minorEastAsia" w:cs="Times New Roman"/>
                <w:i/>
                <w:szCs w:val="24"/>
                <w:lang w:eastAsia="lt-LT"/>
              </w:rPr>
              <w:t>Apskaičiavo teisingai galią ir nurodė teisingus matavimo vienetus (1 taškas)</w:t>
            </w:r>
          </w:p>
          <w:p w14:paraId="5EC8F595" w14:textId="10EDCEF8" w:rsidR="004848E2" w:rsidRPr="00BB2065" w:rsidRDefault="004848E2" w:rsidP="007B4AE8">
            <w:pPr>
              <w:spacing w:after="160"/>
              <w:ind w:right="167"/>
              <w:rPr>
                <w:rFonts w:eastAsiaTheme="minorEastAsia" w:cs="Times New Roman"/>
                <w:i/>
                <w:szCs w:val="24"/>
                <w:lang w:eastAsia="lt-LT"/>
              </w:rPr>
            </w:pPr>
          </w:p>
        </w:tc>
      </w:tr>
    </w:tbl>
    <w:p w14:paraId="45DA548A" w14:textId="77777777" w:rsidR="004848E2" w:rsidRPr="00BB2065" w:rsidRDefault="004848E2" w:rsidP="004848E2">
      <w:pPr>
        <w:spacing w:after="0" w:line="240" w:lineRule="auto"/>
        <w:ind w:right="-1"/>
        <w:rPr>
          <w:rFonts w:ascii="Times New Roman" w:eastAsia="Times New Roman" w:hAnsi="Times New Roman" w:cs="Times New Roman"/>
          <w:b/>
          <w:bCs/>
          <w:sz w:val="24"/>
          <w:szCs w:val="24"/>
        </w:rPr>
      </w:pPr>
    </w:p>
    <w:p w14:paraId="12BE2312" w14:textId="77777777" w:rsidR="000B4B67" w:rsidRPr="00BB2065" w:rsidRDefault="000B4B67" w:rsidP="004848E2">
      <w:pPr>
        <w:spacing w:after="0" w:line="240" w:lineRule="auto"/>
        <w:ind w:right="-1"/>
        <w:rPr>
          <w:rFonts w:ascii="Times New Roman" w:eastAsia="Times New Roman" w:hAnsi="Times New Roman" w:cs="Times New Roman"/>
          <w:b/>
          <w:bCs/>
          <w:sz w:val="24"/>
          <w:szCs w:val="24"/>
        </w:rPr>
      </w:pPr>
    </w:p>
    <w:p w14:paraId="6CC1B5EF" w14:textId="77777777" w:rsidR="000B4B67" w:rsidRPr="00BB2065" w:rsidRDefault="000B4B67" w:rsidP="004848E2">
      <w:pPr>
        <w:spacing w:after="0" w:line="240" w:lineRule="auto"/>
        <w:ind w:right="-1"/>
        <w:rPr>
          <w:rFonts w:ascii="Times New Roman" w:eastAsia="Times New Roman" w:hAnsi="Times New Roman" w:cs="Times New Roman"/>
          <w:b/>
          <w:bCs/>
          <w:sz w:val="24"/>
          <w:szCs w:val="24"/>
        </w:rPr>
      </w:pPr>
    </w:p>
    <w:p w14:paraId="299C89EB" w14:textId="77777777" w:rsidR="000B4B67" w:rsidRPr="00BB2065" w:rsidRDefault="000B4B67" w:rsidP="004848E2">
      <w:pPr>
        <w:spacing w:after="0" w:line="240" w:lineRule="auto"/>
        <w:ind w:right="-1"/>
        <w:rPr>
          <w:rFonts w:ascii="Times New Roman" w:eastAsia="Times New Roman" w:hAnsi="Times New Roman" w:cs="Times New Roman"/>
          <w:b/>
          <w:bCs/>
          <w:sz w:val="24"/>
          <w:szCs w:val="24"/>
        </w:rPr>
      </w:pPr>
    </w:p>
    <w:p w14:paraId="0CF082E9" w14:textId="77777777" w:rsidR="000B4B67" w:rsidRPr="00BB2065" w:rsidRDefault="000B4B67" w:rsidP="004848E2">
      <w:pPr>
        <w:spacing w:after="0" w:line="240" w:lineRule="auto"/>
        <w:ind w:right="-1"/>
        <w:rPr>
          <w:rFonts w:ascii="Times New Roman" w:eastAsia="Times New Roman" w:hAnsi="Times New Roman" w:cs="Times New Roman"/>
          <w:b/>
          <w:bCs/>
          <w:sz w:val="24"/>
          <w:szCs w:val="24"/>
        </w:rPr>
      </w:pPr>
    </w:p>
    <w:p w14:paraId="46930D0D" w14:textId="77777777" w:rsidR="000B4B67" w:rsidRPr="00BB2065" w:rsidRDefault="000B4B67" w:rsidP="004848E2">
      <w:pPr>
        <w:spacing w:after="0" w:line="240" w:lineRule="auto"/>
        <w:ind w:right="-1"/>
        <w:rPr>
          <w:rFonts w:ascii="Times New Roman" w:eastAsia="Times New Roman" w:hAnsi="Times New Roman" w:cs="Times New Roman"/>
          <w:b/>
          <w:bCs/>
          <w:sz w:val="24"/>
          <w:szCs w:val="24"/>
        </w:rPr>
      </w:pPr>
    </w:p>
    <w:p w14:paraId="4DF2D855" w14:textId="77777777" w:rsidR="000B4B67" w:rsidRPr="00BB2065" w:rsidRDefault="000B4B67" w:rsidP="004848E2">
      <w:pPr>
        <w:spacing w:after="0" w:line="240" w:lineRule="auto"/>
        <w:ind w:right="-1"/>
        <w:rPr>
          <w:rFonts w:ascii="Times New Roman" w:eastAsia="Times New Roman" w:hAnsi="Times New Roman" w:cs="Times New Roman"/>
          <w:b/>
          <w:bCs/>
          <w:sz w:val="24"/>
          <w:szCs w:val="24"/>
        </w:rPr>
      </w:pPr>
    </w:p>
    <w:p w14:paraId="66D8439F" w14:textId="77777777" w:rsidR="000B4B67" w:rsidRPr="00BB2065" w:rsidRDefault="000B4B67" w:rsidP="004848E2">
      <w:pPr>
        <w:spacing w:after="0" w:line="240" w:lineRule="auto"/>
        <w:ind w:right="-1"/>
        <w:rPr>
          <w:rFonts w:ascii="Times New Roman" w:eastAsia="Times New Roman" w:hAnsi="Times New Roman" w:cs="Times New Roman"/>
          <w:b/>
          <w:bCs/>
          <w:sz w:val="24"/>
          <w:szCs w:val="24"/>
        </w:rPr>
      </w:pPr>
    </w:p>
    <w:p w14:paraId="0F2EC450" w14:textId="37DF445D" w:rsidR="007B0331" w:rsidRPr="00BB2065" w:rsidRDefault="007B0331" w:rsidP="007B0331">
      <w:pPr>
        <w:spacing w:after="160" w:line="240" w:lineRule="auto"/>
        <w:ind w:left="2563"/>
        <w:jc w:val="right"/>
        <w:rPr>
          <w:rFonts w:ascii="Times New Roman" w:hAnsi="Times New Roman" w:cs="Times New Roman"/>
          <w:i/>
          <w:sz w:val="24"/>
          <w:szCs w:val="24"/>
        </w:rPr>
      </w:pPr>
      <w:r w:rsidRPr="00BB2065">
        <w:rPr>
          <w:rFonts w:ascii="Times New Roman" w:hAnsi="Times New Roman" w:cs="Times New Roman"/>
          <w:sz w:val="24"/>
          <w:szCs w:val="24"/>
        </w:rPr>
        <w:lastRenderedPageBreak/>
        <w:t>Užduoties Nr. 12 vertinimo instrukcija / kriterijai</w:t>
      </w:r>
    </w:p>
    <w:tbl>
      <w:tblPr>
        <w:tblStyle w:val="TableGrid4"/>
        <w:tblW w:w="5000" w:type="pct"/>
        <w:tblLook w:val="04A0" w:firstRow="1" w:lastRow="0" w:firstColumn="1" w:lastColumn="0" w:noHBand="0" w:noVBand="1"/>
      </w:tblPr>
      <w:tblGrid>
        <w:gridCol w:w="4871"/>
        <w:gridCol w:w="1406"/>
        <w:gridCol w:w="3351"/>
      </w:tblGrid>
      <w:tr w:rsidR="007B0331" w:rsidRPr="00BB2065" w14:paraId="4A2B417C" w14:textId="77777777" w:rsidTr="00C71110">
        <w:trPr>
          <w:trHeight w:val="278"/>
        </w:trPr>
        <w:tc>
          <w:tcPr>
            <w:tcW w:w="2530" w:type="pct"/>
            <w:vAlign w:val="center"/>
          </w:tcPr>
          <w:p w14:paraId="102DE43E" w14:textId="77777777" w:rsidR="007B0331" w:rsidRPr="00BB2065" w:rsidRDefault="007B0331" w:rsidP="00C71110">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Atsakymo pavyzdys</w:t>
            </w:r>
          </w:p>
        </w:tc>
        <w:tc>
          <w:tcPr>
            <w:tcW w:w="730" w:type="pct"/>
            <w:vAlign w:val="center"/>
          </w:tcPr>
          <w:p w14:paraId="4B99D452" w14:textId="77777777" w:rsidR="007B0331" w:rsidRPr="00BB2065" w:rsidRDefault="007B0331" w:rsidP="00C71110">
            <w:pPr>
              <w:spacing w:after="160"/>
              <w:ind w:left="-449" w:right="-425"/>
              <w:jc w:val="center"/>
              <w:rPr>
                <w:rFonts w:eastAsiaTheme="minorEastAsia" w:cs="Times New Roman"/>
                <w:szCs w:val="24"/>
                <w:lang w:eastAsia="lt-LT"/>
              </w:rPr>
            </w:pPr>
            <w:r w:rsidRPr="00BB2065">
              <w:rPr>
                <w:rFonts w:eastAsiaTheme="minorEastAsia" w:cs="Times New Roman"/>
                <w:b/>
                <w:bCs/>
                <w:szCs w:val="24"/>
                <w:lang w:eastAsia="lt-LT"/>
              </w:rPr>
              <w:t>Taškai</w:t>
            </w:r>
          </w:p>
        </w:tc>
        <w:tc>
          <w:tcPr>
            <w:tcW w:w="1740" w:type="pct"/>
            <w:vAlign w:val="center"/>
          </w:tcPr>
          <w:p w14:paraId="677337A9" w14:textId="77777777" w:rsidR="007B0331" w:rsidRPr="00BB2065" w:rsidRDefault="007B0331" w:rsidP="00C71110">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Pastabos</w:t>
            </w:r>
          </w:p>
        </w:tc>
      </w:tr>
      <w:tr w:rsidR="007B0331" w:rsidRPr="00BB2065" w14:paraId="6114B9D7" w14:textId="77777777" w:rsidTr="00C71110">
        <w:trPr>
          <w:trHeight w:val="277"/>
        </w:trPr>
        <w:tc>
          <w:tcPr>
            <w:tcW w:w="2530" w:type="pct"/>
          </w:tcPr>
          <w:p w14:paraId="62ED7C2E" w14:textId="02FFB8F3" w:rsidR="007B0331" w:rsidRPr="00BB2065" w:rsidRDefault="007B0331" w:rsidP="007B0331">
            <w:pPr>
              <w:spacing w:after="0"/>
              <w:ind w:right="0"/>
              <w:rPr>
                <w:rFonts w:eastAsia="Times New Roman" w:cs="Times New Roman"/>
                <w:b/>
                <w:bCs/>
                <w:szCs w:val="24"/>
              </w:rPr>
            </w:pPr>
            <w:bookmarkStart w:id="12" w:name="_Hlk177733469"/>
            <w:r w:rsidRPr="00BB2065">
              <w:rPr>
                <w:rFonts w:eastAsia="Times New Roman" w:cs="Times New Roman"/>
                <w:b/>
                <w:bCs/>
                <w:szCs w:val="24"/>
              </w:rPr>
              <w:t>12. Saulės jėgainės efektyvumas</w:t>
            </w:r>
          </w:p>
          <w:p w14:paraId="4BC1D4AA" w14:textId="417046FA" w:rsidR="007B0331" w:rsidRPr="00BB2065" w:rsidRDefault="007B0331" w:rsidP="007B0331">
            <w:pPr>
              <w:spacing w:after="0"/>
              <w:ind w:right="0"/>
              <w:rPr>
                <w:rFonts w:eastAsia="Times New Roman" w:cs="Times New Roman"/>
                <w:szCs w:val="24"/>
              </w:rPr>
            </w:pPr>
            <w:r w:rsidRPr="00BB2065">
              <w:rPr>
                <w:rFonts w:eastAsia="Times New Roman" w:cs="Times New Roman"/>
                <w:szCs w:val="24"/>
              </w:rPr>
              <w:t>Saulės fotovoltinė plokštė, kurios plotas 10 m², veikia 15% efektyvumu. Saulės radiacijos intensyvumas šioje vietovėje yra 800 W/m². Apskaičiuokite, kiek elektros energijos (kWh) ši plokštė pagamins per 6 valandas.</w:t>
            </w:r>
          </w:p>
          <w:bookmarkEnd w:id="12"/>
          <w:p w14:paraId="515D7941" w14:textId="52E9C51A" w:rsidR="007B0331" w:rsidRPr="00BB2065" w:rsidRDefault="007B0331" w:rsidP="00C71110">
            <w:pPr>
              <w:spacing w:after="160"/>
              <w:ind w:right="0"/>
              <w:rPr>
                <w:rFonts w:eastAsiaTheme="minorEastAsia" w:cs="Times New Roman"/>
                <w:szCs w:val="24"/>
                <w:lang w:eastAsia="lt-LT"/>
              </w:rPr>
            </w:pPr>
            <w:r w:rsidRPr="00BB2065">
              <w:rPr>
                <w:rFonts w:cs="Times New Roman"/>
                <w:szCs w:val="24"/>
              </w:rPr>
              <w:object w:dxaOrig="8628" w:dyaOrig="6528" w14:anchorId="7C14B362">
                <v:shape id="_x0000_i1026" type="#_x0000_t75" style="width:229.75pt;height:173.45pt" o:ole="">
                  <v:imagedata r:id="rId96" o:title=""/>
                </v:shape>
                <o:OLEObject Type="Embed" ProgID="PBrush" ShapeID="_x0000_i1026" DrawAspect="Content" ObjectID="_1789214520" r:id="rId97"/>
              </w:object>
            </w:r>
          </w:p>
        </w:tc>
        <w:tc>
          <w:tcPr>
            <w:tcW w:w="730" w:type="pct"/>
            <w:vAlign w:val="center"/>
          </w:tcPr>
          <w:p w14:paraId="0A018EC7" w14:textId="02489F67" w:rsidR="007B0331" w:rsidRPr="00BB2065" w:rsidRDefault="007B0331" w:rsidP="00C71110">
            <w:pPr>
              <w:spacing w:after="160"/>
              <w:ind w:right="-425"/>
              <w:rPr>
                <w:rFonts w:eastAsiaTheme="minorEastAsia" w:cs="Times New Roman"/>
                <w:szCs w:val="24"/>
                <w:lang w:eastAsia="lt-LT"/>
              </w:rPr>
            </w:pPr>
            <w:r w:rsidRPr="00BB2065">
              <w:rPr>
                <w:rFonts w:eastAsiaTheme="minorEastAsia" w:cs="Times New Roman"/>
                <w:szCs w:val="24"/>
                <w:lang w:eastAsia="lt-LT"/>
              </w:rPr>
              <w:t>4</w:t>
            </w:r>
          </w:p>
        </w:tc>
        <w:tc>
          <w:tcPr>
            <w:tcW w:w="1740" w:type="pct"/>
            <w:vAlign w:val="center"/>
          </w:tcPr>
          <w:p w14:paraId="78CF2BCD" w14:textId="77777777" w:rsidR="007B0331" w:rsidRPr="00BB2065" w:rsidRDefault="007B0331" w:rsidP="00C71110">
            <w:pPr>
              <w:spacing w:after="160"/>
              <w:ind w:right="167"/>
              <w:rPr>
                <w:rFonts w:eastAsiaTheme="minorEastAsia" w:cs="Times New Roman"/>
                <w:i/>
                <w:szCs w:val="24"/>
                <w:lang w:eastAsia="lt-LT"/>
              </w:rPr>
            </w:pPr>
            <w:r w:rsidRPr="00BB2065">
              <w:rPr>
                <w:rFonts w:eastAsiaTheme="minorEastAsia" w:cs="Times New Roman"/>
                <w:i/>
                <w:szCs w:val="24"/>
                <w:lang w:eastAsia="lt-LT"/>
              </w:rPr>
              <w:t>Naudojo teisingą formulę galiai apskaičiuoti (1 taškas)</w:t>
            </w:r>
          </w:p>
          <w:p w14:paraId="3ED04A90" w14:textId="77777777" w:rsidR="007B0331" w:rsidRPr="00BB2065" w:rsidRDefault="007B0331" w:rsidP="00C71110">
            <w:pPr>
              <w:spacing w:after="160"/>
              <w:ind w:right="167"/>
              <w:rPr>
                <w:rFonts w:eastAsiaTheme="minorEastAsia" w:cs="Times New Roman"/>
                <w:i/>
                <w:szCs w:val="24"/>
                <w:lang w:eastAsia="lt-LT"/>
              </w:rPr>
            </w:pPr>
            <w:r w:rsidRPr="00BB2065">
              <w:rPr>
                <w:rFonts w:eastAsiaTheme="minorEastAsia" w:cs="Times New Roman"/>
                <w:i/>
                <w:szCs w:val="24"/>
                <w:lang w:eastAsia="lt-LT"/>
              </w:rPr>
              <w:t>Apskaičiavo teisingai galią ir nurodė teisingus matavimo vienetus (1 taškas)</w:t>
            </w:r>
          </w:p>
          <w:p w14:paraId="3C6834F6" w14:textId="15109E51" w:rsidR="007B0331" w:rsidRPr="00BB2065" w:rsidRDefault="007B0331" w:rsidP="007B0331">
            <w:pPr>
              <w:spacing w:after="160"/>
              <w:ind w:right="167"/>
              <w:rPr>
                <w:rFonts w:eastAsiaTheme="minorEastAsia" w:cs="Times New Roman"/>
                <w:i/>
                <w:szCs w:val="24"/>
                <w:lang w:eastAsia="lt-LT"/>
              </w:rPr>
            </w:pPr>
            <w:r w:rsidRPr="00BB2065">
              <w:rPr>
                <w:rFonts w:eastAsiaTheme="minorEastAsia" w:cs="Times New Roman"/>
                <w:i/>
                <w:szCs w:val="24"/>
                <w:lang w:eastAsia="lt-LT"/>
              </w:rPr>
              <w:t xml:space="preserve">Naudojo teisingą formulę </w:t>
            </w:r>
            <w:r w:rsidR="00A965AA" w:rsidRPr="00BB2065">
              <w:rPr>
                <w:rFonts w:eastAsiaTheme="minorEastAsia" w:cs="Times New Roman"/>
                <w:i/>
                <w:szCs w:val="24"/>
                <w:lang w:eastAsia="lt-LT"/>
              </w:rPr>
              <w:t>energijai</w:t>
            </w:r>
            <w:r w:rsidRPr="00BB2065">
              <w:rPr>
                <w:rFonts w:eastAsiaTheme="minorEastAsia" w:cs="Times New Roman"/>
                <w:i/>
                <w:szCs w:val="24"/>
                <w:lang w:eastAsia="lt-LT"/>
              </w:rPr>
              <w:t xml:space="preserve"> apskaičiuoti (1 taškas)</w:t>
            </w:r>
          </w:p>
          <w:p w14:paraId="57C95027" w14:textId="48D237CB" w:rsidR="007B0331" w:rsidRPr="00BB2065" w:rsidRDefault="007B0331" w:rsidP="00C71110">
            <w:pPr>
              <w:spacing w:after="160"/>
              <w:ind w:right="167"/>
              <w:rPr>
                <w:rFonts w:eastAsiaTheme="minorEastAsia" w:cs="Times New Roman"/>
                <w:i/>
                <w:szCs w:val="24"/>
                <w:lang w:eastAsia="lt-LT"/>
              </w:rPr>
            </w:pPr>
            <w:r w:rsidRPr="00BB2065">
              <w:rPr>
                <w:rFonts w:eastAsiaTheme="minorEastAsia" w:cs="Times New Roman"/>
                <w:i/>
                <w:szCs w:val="24"/>
                <w:lang w:eastAsia="lt-LT"/>
              </w:rPr>
              <w:t xml:space="preserve">Apskaičiavo teisingai </w:t>
            </w:r>
            <w:r w:rsidR="00A965AA" w:rsidRPr="00BB2065">
              <w:rPr>
                <w:rFonts w:eastAsiaTheme="minorEastAsia" w:cs="Times New Roman"/>
                <w:i/>
                <w:szCs w:val="24"/>
                <w:lang w:eastAsia="lt-LT"/>
              </w:rPr>
              <w:t>energiją</w:t>
            </w:r>
            <w:r w:rsidRPr="00BB2065">
              <w:rPr>
                <w:rFonts w:eastAsiaTheme="minorEastAsia" w:cs="Times New Roman"/>
                <w:i/>
                <w:szCs w:val="24"/>
                <w:lang w:eastAsia="lt-LT"/>
              </w:rPr>
              <w:t xml:space="preserve"> ir nurodė teisingus matavimo vienetus (1 taškas)</w:t>
            </w:r>
          </w:p>
        </w:tc>
      </w:tr>
    </w:tbl>
    <w:p w14:paraId="5B53B145" w14:textId="77777777" w:rsidR="00496CE5" w:rsidRPr="00BB2065" w:rsidRDefault="00496CE5" w:rsidP="00B43EEA">
      <w:pPr>
        <w:spacing w:after="0" w:line="240" w:lineRule="auto"/>
        <w:ind w:right="-1"/>
        <w:rPr>
          <w:rFonts w:ascii="Times New Roman" w:eastAsia="Times New Roman" w:hAnsi="Times New Roman" w:cs="Times New Roman"/>
          <w:b/>
          <w:bCs/>
          <w:sz w:val="24"/>
          <w:szCs w:val="24"/>
        </w:rPr>
      </w:pPr>
    </w:p>
    <w:p w14:paraId="43401B1A" w14:textId="03E4A5EC" w:rsidR="00977B7B" w:rsidRPr="00BB2065" w:rsidRDefault="00977B7B" w:rsidP="00977B7B">
      <w:pPr>
        <w:spacing w:after="160" w:line="240" w:lineRule="auto"/>
        <w:ind w:left="2563"/>
        <w:jc w:val="right"/>
        <w:rPr>
          <w:rFonts w:ascii="Times New Roman" w:hAnsi="Times New Roman" w:cs="Times New Roman"/>
          <w:i/>
          <w:sz w:val="24"/>
          <w:szCs w:val="24"/>
        </w:rPr>
      </w:pPr>
      <w:r w:rsidRPr="00BB2065">
        <w:rPr>
          <w:rFonts w:ascii="Times New Roman" w:hAnsi="Times New Roman" w:cs="Times New Roman"/>
          <w:sz w:val="24"/>
          <w:szCs w:val="24"/>
        </w:rPr>
        <w:t>Užduoties Nr. 13 vertinimo instrukcija / kriterijai</w:t>
      </w:r>
    </w:p>
    <w:tbl>
      <w:tblPr>
        <w:tblStyle w:val="TableGrid4"/>
        <w:tblW w:w="5000" w:type="pct"/>
        <w:tblLook w:val="04A0" w:firstRow="1" w:lastRow="0" w:firstColumn="1" w:lastColumn="0" w:noHBand="0" w:noVBand="1"/>
      </w:tblPr>
      <w:tblGrid>
        <w:gridCol w:w="4871"/>
        <w:gridCol w:w="1406"/>
        <w:gridCol w:w="3351"/>
      </w:tblGrid>
      <w:tr w:rsidR="00977B7B" w:rsidRPr="00BB2065" w14:paraId="375EA4F2" w14:textId="77777777" w:rsidTr="00C71110">
        <w:trPr>
          <w:trHeight w:val="278"/>
        </w:trPr>
        <w:tc>
          <w:tcPr>
            <w:tcW w:w="2530" w:type="pct"/>
            <w:vAlign w:val="center"/>
          </w:tcPr>
          <w:p w14:paraId="0D5C8C0A" w14:textId="77777777" w:rsidR="00977B7B" w:rsidRPr="00BB2065" w:rsidRDefault="00977B7B" w:rsidP="00C71110">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Atsakymo pavyzdys</w:t>
            </w:r>
          </w:p>
        </w:tc>
        <w:tc>
          <w:tcPr>
            <w:tcW w:w="730" w:type="pct"/>
            <w:vAlign w:val="center"/>
          </w:tcPr>
          <w:p w14:paraId="32751C13" w14:textId="77777777" w:rsidR="00977B7B" w:rsidRPr="00BB2065" w:rsidRDefault="00977B7B" w:rsidP="00C71110">
            <w:pPr>
              <w:spacing w:after="160"/>
              <w:ind w:left="-449" w:right="-425"/>
              <w:jc w:val="center"/>
              <w:rPr>
                <w:rFonts w:eastAsiaTheme="minorEastAsia" w:cs="Times New Roman"/>
                <w:szCs w:val="24"/>
                <w:lang w:eastAsia="lt-LT"/>
              </w:rPr>
            </w:pPr>
            <w:r w:rsidRPr="00BB2065">
              <w:rPr>
                <w:rFonts w:eastAsiaTheme="minorEastAsia" w:cs="Times New Roman"/>
                <w:b/>
                <w:bCs/>
                <w:szCs w:val="24"/>
                <w:lang w:eastAsia="lt-LT"/>
              </w:rPr>
              <w:t>Taškai</w:t>
            </w:r>
          </w:p>
        </w:tc>
        <w:tc>
          <w:tcPr>
            <w:tcW w:w="1740" w:type="pct"/>
            <w:vAlign w:val="center"/>
          </w:tcPr>
          <w:p w14:paraId="51C2C078" w14:textId="77777777" w:rsidR="00977B7B" w:rsidRPr="00BB2065" w:rsidRDefault="00977B7B" w:rsidP="00C71110">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Pastabos</w:t>
            </w:r>
          </w:p>
        </w:tc>
      </w:tr>
      <w:tr w:rsidR="00977B7B" w:rsidRPr="00BB2065" w14:paraId="1AC8AACB" w14:textId="77777777" w:rsidTr="00C71110">
        <w:trPr>
          <w:trHeight w:val="277"/>
        </w:trPr>
        <w:tc>
          <w:tcPr>
            <w:tcW w:w="2530" w:type="pct"/>
          </w:tcPr>
          <w:p w14:paraId="6B82CD3D" w14:textId="33A7B8AB" w:rsidR="00977B7B" w:rsidRPr="00BB2065" w:rsidRDefault="00977B7B" w:rsidP="00977B7B">
            <w:pPr>
              <w:spacing w:after="0"/>
              <w:ind w:right="0"/>
              <w:rPr>
                <w:rFonts w:eastAsia="Times New Roman" w:cs="Times New Roman"/>
                <w:b/>
                <w:bCs/>
                <w:szCs w:val="24"/>
              </w:rPr>
            </w:pPr>
            <w:bookmarkStart w:id="13" w:name="_Hlk177733484"/>
            <w:r w:rsidRPr="00BB2065">
              <w:rPr>
                <w:rFonts w:eastAsia="Times New Roman" w:cs="Times New Roman"/>
                <w:b/>
                <w:bCs/>
                <w:szCs w:val="24"/>
              </w:rPr>
              <w:t>13. Anglies jėgainės CO</w:t>
            </w:r>
            <w:r w:rsidRPr="00BB2065">
              <w:rPr>
                <w:rFonts w:eastAsia="Times New Roman" w:cs="Times New Roman"/>
                <w:b/>
                <w:bCs/>
                <w:szCs w:val="24"/>
                <w:vertAlign w:val="subscript"/>
              </w:rPr>
              <w:t>2</w:t>
            </w:r>
            <w:r w:rsidRPr="00BB2065">
              <w:rPr>
                <w:rFonts w:eastAsia="Times New Roman" w:cs="Times New Roman"/>
                <w:b/>
                <w:bCs/>
                <w:szCs w:val="24"/>
              </w:rPr>
              <w:t xml:space="preserve"> emisijos</w:t>
            </w:r>
          </w:p>
          <w:p w14:paraId="14089520" w14:textId="77777777" w:rsidR="00977B7B" w:rsidRPr="00BB2065" w:rsidRDefault="00977B7B" w:rsidP="00977B7B">
            <w:pPr>
              <w:spacing w:after="0"/>
              <w:ind w:right="0"/>
              <w:rPr>
                <w:rFonts w:eastAsia="Times New Roman" w:cs="Times New Roman"/>
                <w:szCs w:val="24"/>
              </w:rPr>
            </w:pPr>
            <w:r w:rsidRPr="00BB2065">
              <w:rPr>
                <w:rFonts w:eastAsia="Times New Roman" w:cs="Times New Roman"/>
                <w:szCs w:val="24"/>
              </w:rPr>
              <w:t>Anglies jėgainė, kurios efektyvumas yra 35%, per dieną sudegina 100 tonų anglies. Tarkime, kad 1 kg sudegintos anglies išskiria 2.4 kg CO</w:t>
            </w:r>
            <w:r w:rsidRPr="00BB2065">
              <w:rPr>
                <w:rFonts w:eastAsia="Times New Roman" w:cs="Times New Roman"/>
                <w:szCs w:val="24"/>
                <w:vertAlign w:val="subscript"/>
              </w:rPr>
              <w:t>2</w:t>
            </w:r>
            <w:r w:rsidRPr="00BB2065">
              <w:rPr>
                <w:rFonts w:eastAsia="Times New Roman" w:cs="Times New Roman"/>
                <w:szCs w:val="24"/>
              </w:rPr>
              <w:t>. Apskaičiuokite, kiek CO</w:t>
            </w:r>
            <w:r w:rsidRPr="00BB2065">
              <w:rPr>
                <w:rFonts w:eastAsia="Times New Roman" w:cs="Times New Roman"/>
                <w:szCs w:val="24"/>
                <w:vertAlign w:val="subscript"/>
              </w:rPr>
              <w:t>2</w:t>
            </w:r>
            <w:r w:rsidRPr="00BB2065">
              <w:rPr>
                <w:rFonts w:eastAsia="Times New Roman" w:cs="Times New Roman"/>
                <w:szCs w:val="24"/>
              </w:rPr>
              <w:t xml:space="preserve"> tonų išskirs ši jėgainė per dieną.</w:t>
            </w:r>
          </w:p>
          <w:bookmarkEnd w:id="13"/>
          <w:p w14:paraId="037DCD43" w14:textId="6316B0DC" w:rsidR="00977B7B" w:rsidRPr="00BB2065" w:rsidRDefault="00977B7B" w:rsidP="00977B7B">
            <w:pPr>
              <w:spacing w:after="0"/>
              <w:ind w:right="0"/>
              <w:rPr>
                <w:rFonts w:eastAsia="Times New Roman" w:cs="Times New Roman"/>
                <w:b/>
                <w:bCs/>
                <w:szCs w:val="24"/>
              </w:rPr>
            </w:pPr>
            <w:r w:rsidRPr="00BB2065">
              <w:rPr>
                <w:rFonts w:eastAsia="Times New Roman" w:cs="Times New Roman"/>
                <w:b/>
                <w:bCs/>
                <w:szCs w:val="24"/>
              </w:rPr>
              <w:t>Sprendimas:</w:t>
            </w:r>
          </w:p>
          <w:p w14:paraId="103AE8A1" w14:textId="5AA90B87" w:rsidR="00977B7B" w:rsidRPr="00BB2065" w:rsidRDefault="00BB2065" w:rsidP="007C27E8">
            <w:pPr>
              <w:spacing w:after="0"/>
              <w:ind w:right="0"/>
              <w:rPr>
                <w:rFonts w:eastAsia="Times New Roman" w:cs="Times New Roman"/>
                <w:szCs w:val="24"/>
              </w:rPr>
            </w:pPr>
            <m:oMathPara>
              <m:oMathParaPr>
                <m:jc m:val="left"/>
              </m:oMathParaP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m</m:t>
                    </m:r>
                  </m:e>
                  <m:sub>
                    <m:r>
                      <w:rPr>
                        <w:rFonts w:ascii="Cambria Math" w:eastAsia="Times New Roman" w:hAnsi="Cambria Math" w:cs="Times New Roman"/>
                        <w:szCs w:val="24"/>
                      </w:rPr>
                      <m:t>CO</m:t>
                    </m:r>
                    <m:r>
                      <w:rPr>
                        <w:rFonts w:ascii="Cambria Math" w:eastAsia="Times New Roman" w:hAnsi="Cambria Math" w:cs="Times New Roman"/>
                        <w:szCs w:val="24"/>
                      </w:rPr>
                      <m:t>2</m:t>
                    </m:r>
                  </m:sub>
                </m:sSub>
                <m:r>
                  <w:rPr>
                    <w:rFonts w:ascii="Cambria Math" w:eastAsia="Times New Roman" w:hAnsi="Cambria Math" w:cs="Times New Roman"/>
                    <w:szCs w:val="24"/>
                  </w:rPr>
                  <m:t>=100 ∙2,4=240</m:t>
                </m:r>
                <m:r>
                  <w:rPr>
                    <w:rFonts w:ascii="Cambria Math" w:eastAsia="Times New Roman" w:hAnsi="Cambria Math" w:cs="Times New Roman"/>
                    <w:szCs w:val="24"/>
                  </w:rPr>
                  <m:t>t</m:t>
                </m:r>
              </m:oMath>
            </m:oMathPara>
          </w:p>
          <w:p w14:paraId="58F6B8BD" w14:textId="5A8629E5" w:rsidR="00977B7B" w:rsidRPr="00BB2065" w:rsidRDefault="00977B7B" w:rsidP="00C71110">
            <w:pPr>
              <w:spacing w:after="160"/>
              <w:ind w:right="0"/>
              <w:rPr>
                <w:rFonts w:eastAsiaTheme="minorEastAsia" w:cs="Times New Roman"/>
                <w:szCs w:val="24"/>
                <w:lang w:eastAsia="lt-LT"/>
              </w:rPr>
            </w:pPr>
          </w:p>
        </w:tc>
        <w:tc>
          <w:tcPr>
            <w:tcW w:w="730" w:type="pct"/>
            <w:vAlign w:val="center"/>
          </w:tcPr>
          <w:p w14:paraId="0C1A1CC8" w14:textId="33D27237" w:rsidR="00977B7B" w:rsidRPr="00BB2065" w:rsidRDefault="00977B7B" w:rsidP="00C71110">
            <w:pPr>
              <w:spacing w:after="160"/>
              <w:ind w:right="-425"/>
              <w:rPr>
                <w:rFonts w:eastAsiaTheme="minorEastAsia" w:cs="Times New Roman"/>
                <w:szCs w:val="24"/>
                <w:lang w:eastAsia="lt-LT"/>
              </w:rPr>
            </w:pPr>
            <w:r w:rsidRPr="00BB2065">
              <w:rPr>
                <w:rFonts w:eastAsiaTheme="minorEastAsia" w:cs="Times New Roman"/>
                <w:szCs w:val="24"/>
                <w:lang w:eastAsia="lt-LT"/>
              </w:rPr>
              <w:t>1</w:t>
            </w:r>
          </w:p>
        </w:tc>
        <w:tc>
          <w:tcPr>
            <w:tcW w:w="1740" w:type="pct"/>
            <w:vAlign w:val="center"/>
          </w:tcPr>
          <w:p w14:paraId="2CF20EC1" w14:textId="3805D741" w:rsidR="00977B7B" w:rsidRPr="00BB2065" w:rsidRDefault="00977B7B" w:rsidP="00C71110">
            <w:pPr>
              <w:spacing w:after="160"/>
              <w:ind w:right="167"/>
              <w:rPr>
                <w:rFonts w:eastAsiaTheme="minorEastAsia" w:cs="Times New Roman"/>
                <w:i/>
                <w:szCs w:val="24"/>
                <w:lang w:eastAsia="lt-LT"/>
              </w:rPr>
            </w:pPr>
            <w:r w:rsidRPr="00BB2065">
              <w:rPr>
                <w:rFonts w:eastAsiaTheme="minorEastAsia" w:cs="Times New Roman"/>
                <w:i/>
                <w:szCs w:val="24"/>
                <w:lang w:eastAsia="lt-LT"/>
              </w:rPr>
              <w:t>Apskaičiavo teisingai kiek CO</w:t>
            </w:r>
            <w:r w:rsidRPr="00BB2065">
              <w:rPr>
                <w:rFonts w:eastAsiaTheme="minorEastAsia" w:cs="Times New Roman"/>
                <w:i/>
                <w:szCs w:val="24"/>
                <w:vertAlign w:val="subscript"/>
                <w:lang w:eastAsia="lt-LT"/>
              </w:rPr>
              <w:t>2</w:t>
            </w:r>
            <w:r w:rsidRPr="00BB2065">
              <w:rPr>
                <w:rFonts w:eastAsiaTheme="minorEastAsia" w:cs="Times New Roman"/>
                <w:i/>
                <w:szCs w:val="24"/>
                <w:lang w:eastAsia="lt-LT"/>
              </w:rPr>
              <w:t xml:space="preserve"> išskirs ši jėgainė per dieną ir nurodė teisingus matavimo vienetus (1 taškas)</w:t>
            </w:r>
          </w:p>
          <w:p w14:paraId="5D2CCD31" w14:textId="77777777" w:rsidR="00977B7B" w:rsidRPr="00BB2065" w:rsidRDefault="00977B7B" w:rsidP="00C71110">
            <w:pPr>
              <w:spacing w:after="160"/>
              <w:ind w:right="167"/>
              <w:rPr>
                <w:rFonts w:eastAsiaTheme="minorEastAsia" w:cs="Times New Roman"/>
                <w:i/>
                <w:szCs w:val="24"/>
                <w:lang w:eastAsia="lt-LT"/>
              </w:rPr>
            </w:pPr>
          </w:p>
        </w:tc>
      </w:tr>
    </w:tbl>
    <w:p w14:paraId="4F73C425" w14:textId="77777777" w:rsidR="00977B7B" w:rsidRPr="00BB2065" w:rsidRDefault="00977B7B" w:rsidP="00B43EEA">
      <w:pPr>
        <w:spacing w:after="0" w:line="240" w:lineRule="auto"/>
        <w:ind w:right="-1"/>
        <w:rPr>
          <w:rFonts w:ascii="Times New Roman" w:eastAsia="Times New Roman" w:hAnsi="Times New Roman" w:cs="Times New Roman"/>
          <w:b/>
          <w:bCs/>
          <w:sz w:val="24"/>
          <w:szCs w:val="24"/>
        </w:rPr>
      </w:pPr>
    </w:p>
    <w:p w14:paraId="550598F4" w14:textId="77777777" w:rsidR="000B4B67" w:rsidRPr="00BB2065" w:rsidRDefault="000B4B67" w:rsidP="007C27E8">
      <w:pPr>
        <w:spacing w:after="160" w:line="240" w:lineRule="auto"/>
        <w:ind w:left="2563"/>
        <w:jc w:val="right"/>
        <w:rPr>
          <w:rFonts w:ascii="Times New Roman" w:hAnsi="Times New Roman" w:cs="Times New Roman"/>
          <w:sz w:val="24"/>
          <w:szCs w:val="24"/>
        </w:rPr>
      </w:pPr>
    </w:p>
    <w:p w14:paraId="1E0347FE" w14:textId="77777777" w:rsidR="000B4B67" w:rsidRPr="00BB2065" w:rsidRDefault="000B4B67" w:rsidP="007C27E8">
      <w:pPr>
        <w:spacing w:after="160" w:line="240" w:lineRule="auto"/>
        <w:ind w:left="2563"/>
        <w:jc w:val="right"/>
        <w:rPr>
          <w:rFonts w:ascii="Times New Roman" w:hAnsi="Times New Roman" w:cs="Times New Roman"/>
          <w:sz w:val="24"/>
          <w:szCs w:val="24"/>
        </w:rPr>
      </w:pPr>
    </w:p>
    <w:p w14:paraId="7EC2FCCB" w14:textId="77777777" w:rsidR="000B4B67" w:rsidRPr="00BB2065" w:rsidRDefault="000B4B67" w:rsidP="007C27E8">
      <w:pPr>
        <w:spacing w:after="160" w:line="240" w:lineRule="auto"/>
        <w:ind w:left="2563"/>
        <w:jc w:val="right"/>
        <w:rPr>
          <w:rFonts w:ascii="Times New Roman" w:hAnsi="Times New Roman" w:cs="Times New Roman"/>
          <w:sz w:val="24"/>
          <w:szCs w:val="24"/>
        </w:rPr>
      </w:pPr>
    </w:p>
    <w:p w14:paraId="68B29168" w14:textId="77777777" w:rsidR="000B4B67" w:rsidRPr="00BB2065" w:rsidRDefault="000B4B67" w:rsidP="007C27E8">
      <w:pPr>
        <w:spacing w:after="160" w:line="240" w:lineRule="auto"/>
        <w:ind w:left="2563"/>
        <w:jc w:val="right"/>
        <w:rPr>
          <w:rFonts w:ascii="Times New Roman" w:hAnsi="Times New Roman" w:cs="Times New Roman"/>
          <w:sz w:val="24"/>
          <w:szCs w:val="24"/>
        </w:rPr>
      </w:pPr>
    </w:p>
    <w:p w14:paraId="65AF6BDF" w14:textId="77777777" w:rsidR="000B4B67" w:rsidRPr="00BB2065" w:rsidRDefault="000B4B67" w:rsidP="007C27E8">
      <w:pPr>
        <w:spacing w:after="160" w:line="240" w:lineRule="auto"/>
        <w:ind w:left="2563"/>
        <w:jc w:val="right"/>
        <w:rPr>
          <w:rFonts w:ascii="Times New Roman" w:hAnsi="Times New Roman" w:cs="Times New Roman"/>
          <w:sz w:val="24"/>
          <w:szCs w:val="24"/>
        </w:rPr>
      </w:pPr>
    </w:p>
    <w:p w14:paraId="08ED7B6E" w14:textId="77777777" w:rsidR="000B4B67" w:rsidRPr="00BB2065" w:rsidRDefault="000B4B67" w:rsidP="007C27E8">
      <w:pPr>
        <w:spacing w:after="160" w:line="240" w:lineRule="auto"/>
        <w:ind w:left="2563"/>
        <w:jc w:val="right"/>
        <w:rPr>
          <w:rFonts w:ascii="Times New Roman" w:hAnsi="Times New Roman" w:cs="Times New Roman"/>
          <w:sz w:val="24"/>
          <w:szCs w:val="24"/>
        </w:rPr>
      </w:pPr>
    </w:p>
    <w:p w14:paraId="6327752E" w14:textId="77777777" w:rsidR="000B4B67" w:rsidRPr="00BB2065" w:rsidRDefault="000B4B67" w:rsidP="007C27E8">
      <w:pPr>
        <w:spacing w:after="160" w:line="240" w:lineRule="auto"/>
        <w:ind w:left="2563"/>
        <w:jc w:val="right"/>
        <w:rPr>
          <w:rFonts w:ascii="Times New Roman" w:hAnsi="Times New Roman" w:cs="Times New Roman"/>
          <w:sz w:val="24"/>
          <w:szCs w:val="24"/>
        </w:rPr>
      </w:pPr>
    </w:p>
    <w:p w14:paraId="277EA325" w14:textId="77777777" w:rsidR="000B4B67" w:rsidRPr="00BB2065" w:rsidRDefault="000B4B67" w:rsidP="007C27E8">
      <w:pPr>
        <w:spacing w:after="160" w:line="240" w:lineRule="auto"/>
        <w:ind w:left="2563"/>
        <w:jc w:val="right"/>
        <w:rPr>
          <w:rFonts w:ascii="Times New Roman" w:hAnsi="Times New Roman" w:cs="Times New Roman"/>
          <w:sz w:val="24"/>
          <w:szCs w:val="24"/>
        </w:rPr>
      </w:pPr>
    </w:p>
    <w:p w14:paraId="2F660A00" w14:textId="7BC74A69" w:rsidR="007C27E8" w:rsidRPr="00BB2065" w:rsidRDefault="007C27E8" w:rsidP="007C27E8">
      <w:pPr>
        <w:spacing w:after="160" w:line="240" w:lineRule="auto"/>
        <w:ind w:left="2563"/>
        <w:jc w:val="right"/>
        <w:rPr>
          <w:rFonts w:ascii="Times New Roman" w:hAnsi="Times New Roman" w:cs="Times New Roman"/>
          <w:i/>
          <w:sz w:val="24"/>
          <w:szCs w:val="24"/>
        </w:rPr>
      </w:pPr>
      <w:r w:rsidRPr="00BB2065">
        <w:rPr>
          <w:rFonts w:ascii="Times New Roman" w:hAnsi="Times New Roman" w:cs="Times New Roman"/>
          <w:sz w:val="24"/>
          <w:szCs w:val="24"/>
        </w:rPr>
        <w:lastRenderedPageBreak/>
        <w:t>Užduoties Nr. 14 vertinimo instrukcija / kriterijai</w:t>
      </w:r>
    </w:p>
    <w:tbl>
      <w:tblPr>
        <w:tblStyle w:val="TableGrid4"/>
        <w:tblW w:w="5000" w:type="pct"/>
        <w:tblLook w:val="04A0" w:firstRow="1" w:lastRow="0" w:firstColumn="1" w:lastColumn="0" w:noHBand="0" w:noVBand="1"/>
      </w:tblPr>
      <w:tblGrid>
        <w:gridCol w:w="4871"/>
        <w:gridCol w:w="1406"/>
        <w:gridCol w:w="3351"/>
      </w:tblGrid>
      <w:tr w:rsidR="007C27E8" w:rsidRPr="00BB2065" w14:paraId="31C9217E" w14:textId="77777777" w:rsidTr="00C71110">
        <w:trPr>
          <w:trHeight w:val="278"/>
        </w:trPr>
        <w:tc>
          <w:tcPr>
            <w:tcW w:w="2530" w:type="pct"/>
            <w:vAlign w:val="center"/>
          </w:tcPr>
          <w:p w14:paraId="789A76F7" w14:textId="77777777" w:rsidR="007C27E8" w:rsidRPr="00BB2065" w:rsidRDefault="007C27E8" w:rsidP="00C71110">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Atsakymo pavyzdys</w:t>
            </w:r>
          </w:p>
        </w:tc>
        <w:tc>
          <w:tcPr>
            <w:tcW w:w="730" w:type="pct"/>
            <w:vAlign w:val="center"/>
          </w:tcPr>
          <w:p w14:paraId="58D2E12F" w14:textId="77777777" w:rsidR="007C27E8" w:rsidRPr="00BB2065" w:rsidRDefault="007C27E8" w:rsidP="00C71110">
            <w:pPr>
              <w:spacing w:after="160"/>
              <w:ind w:left="-449" w:right="-425"/>
              <w:jc w:val="center"/>
              <w:rPr>
                <w:rFonts w:eastAsiaTheme="minorEastAsia" w:cs="Times New Roman"/>
                <w:szCs w:val="24"/>
                <w:lang w:eastAsia="lt-LT"/>
              </w:rPr>
            </w:pPr>
            <w:r w:rsidRPr="00BB2065">
              <w:rPr>
                <w:rFonts w:eastAsiaTheme="minorEastAsia" w:cs="Times New Roman"/>
                <w:b/>
                <w:bCs/>
                <w:szCs w:val="24"/>
                <w:lang w:eastAsia="lt-LT"/>
              </w:rPr>
              <w:t>Taškai</w:t>
            </w:r>
          </w:p>
        </w:tc>
        <w:tc>
          <w:tcPr>
            <w:tcW w:w="1740" w:type="pct"/>
            <w:vAlign w:val="center"/>
          </w:tcPr>
          <w:p w14:paraId="2D15A0DE" w14:textId="77777777" w:rsidR="007C27E8" w:rsidRPr="00BB2065" w:rsidRDefault="007C27E8" w:rsidP="00C71110">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Pastabos</w:t>
            </w:r>
          </w:p>
        </w:tc>
      </w:tr>
      <w:tr w:rsidR="007C27E8" w:rsidRPr="00BB2065" w14:paraId="2E13BC3A" w14:textId="77777777" w:rsidTr="00C71110">
        <w:trPr>
          <w:trHeight w:val="277"/>
        </w:trPr>
        <w:tc>
          <w:tcPr>
            <w:tcW w:w="2530" w:type="pct"/>
          </w:tcPr>
          <w:p w14:paraId="0F7DAD4A" w14:textId="2B92C869" w:rsidR="007C27E8" w:rsidRPr="00BB2065" w:rsidRDefault="007C27E8" w:rsidP="007C27E8">
            <w:pPr>
              <w:spacing w:after="0"/>
              <w:ind w:right="0"/>
              <w:rPr>
                <w:rFonts w:eastAsia="Times New Roman" w:cs="Times New Roman"/>
                <w:b/>
                <w:bCs/>
                <w:szCs w:val="24"/>
              </w:rPr>
            </w:pPr>
            <w:bookmarkStart w:id="14" w:name="_Hlk177733498"/>
            <w:r w:rsidRPr="00BB2065">
              <w:rPr>
                <w:rFonts w:eastAsia="Times New Roman" w:cs="Times New Roman"/>
                <w:b/>
                <w:bCs/>
                <w:szCs w:val="24"/>
              </w:rPr>
              <w:t>14. Biokuro energijos kiekis</w:t>
            </w:r>
          </w:p>
          <w:p w14:paraId="636D969E" w14:textId="77777777" w:rsidR="007C27E8" w:rsidRPr="00BB2065" w:rsidRDefault="007C27E8" w:rsidP="007C27E8">
            <w:pPr>
              <w:spacing w:after="0"/>
              <w:ind w:right="0"/>
              <w:rPr>
                <w:rFonts w:eastAsia="Times New Roman" w:cs="Times New Roman"/>
                <w:szCs w:val="24"/>
              </w:rPr>
            </w:pPr>
            <w:r w:rsidRPr="00BB2065">
              <w:rPr>
                <w:rFonts w:eastAsia="Times New Roman" w:cs="Times New Roman"/>
                <w:szCs w:val="24"/>
              </w:rPr>
              <w:t>Tarkime, kad 1 kg biokuro gali pagaminti 18 MJ energijos, o 1 kg anglies gali pagaminti 25 MJ energijos. Jeigu pramoninis katilas reikalauja 500 GJ energijos per dieną, kiek kilogramų biokuro ir kiek kilogramų anglies reikia sudeginti, kad būtų pagamintas toks pats energijos kiekis?</w:t>
            </w:r>
          </w:p>
          <w:bookmarkEnd w:id="14"/>
          <w:p w14:paraId="5C350AA5" w14:textId="149689C3" w:rsidR="007C27E8" w:rsidRPr="00BB2065" w:rsidRDefault="007C27E8" w:rsidP="007C27E8">
            <w:pPr>
              <w:spacing w:after="0"/>
              <w:ind w:right="0"/>
              <w:rPr>
                <w:rFonts w:eastAsia="Times New Roman" w:cs="Times New Roman"/>
                <w:szCs w:val="24"/>
              </w:rPr>
            </w:pPr>
            <w:r w:rsidRPr="00BB2065">
              <w:rPr>
                <w:rFonts w:cs="Times New Roman"/>
                <w:szCs w:val="24"/>
              </w:rPr>
              <w:object w:dxaOrig="6564" w:dyaOrig="3792" w14:anchorId="364061B1">
                <v:shape id="_x0000_i1027" type="#_x0000_t75" style="width:175.3pt;height:101.45pt" o:ole="">
                  <v:imagedata r:id="rId98" o:title=""/>
                </v:shape>
                <o:OLEObject Type="Embed" ProgID="PBrush" ShapeID="_x0000_i1027" DrawAspect="Content" ObjectID="_1789214521" r:id="rId99"/>
              </w:object>
            </w:r>
          </w:p>
          <w:p w14:paraId="01ED75F0" w14:textId="77777777" w:rsidR="007C27E8" w:rsidRPr="00BB2065" w:rsidRDefault="007C27E8" w:rsidP="00C71110">
            <w:pPr>
              <w:spacing w:after="160"/>
              <w:ind w:right="0"/>
              <w:rPr>
                <w:rFonts w:eastAsiaTheme="minorEastAsia" w:cs="Times New Roman"/>
                <w:szCs w:val="24"/>
                <w:lang w:eastAsia="lt-LT"/>
              </w:rPr>
            </w:pPr>
          </w:p>
        </w:tc>
        <w:tc>
          <w:tcPr>
            <w:tcW w:w="730" w:type="pct"/>
            <w:vAlign w:val="center"/>
          </w:tcPr>
          <w:p w14:paraId="0DD236C2" w14:textId="39BA5F2E" w:rsidR="007C27E8" w:rsidRPr="00BB2065" w:rsidRDefault="007C27E8" w:rsidP="00C71110">
            <w:pPr>
              <w:spacing w:after="160"/>
              <w:ind w:right="-425"/>
              <w:rPr>
                <w:rFonts w:eastAsiaTheme="minorEastAsia" w:cs="Times New Roman"/>
                <w:szCs w:val="24"/>
                <w:lang w:eastAsia="lt-LT"/>
              </w:rPr>
            </w:pPr>
            <w:r w:rsidRPr="00BB2065">
              <w:rPr>
                <w:rFonts w:eastAsiaTheme="minorEastAsia" w:cs="Times New Roman"/>
                <w:szCs w:val="24"/>
                <w:lang w:eastAsia="lt-LT"/>
              </w:rPr>
              <w:t>2</w:t>
            </w:r>
          </w:p>
        </w:tc>
        <w:tc>
          <w:tcPr>
            <w:tcW w:w="1740" w:type="pct"/>
            <w:vAlign w:val="center"/>
          </w:tcPr>
          <w:p w14:paraId="548B574A" w14:textId="6AD2CDC2" w:rsidR="007C27E8" w:rsidRPr="00BB2065" w:rsidRDefault="007C27E8" w:rsidP="00C71110">
            <w:pPr>
              <w:spacing w:after="160"/>
              <w:ind w:right="167"/>
              <w:rPr>
                <w:rFonts w:eastAsiaTheme="minorEastAsia" w:cs="Times New Roman"/>
                <w:i/>
                <w:szCs w:val="24"/>
                <w:lang w:eastAsia="lt-LT"/>
              </w:rPr>
            </w:pPr>
            <w:r w:rsidRPr="00BB2065">
              <w:rPr>
                <w:rFonts w:eastAsiaTheme="minorEastAsia" w:cs="Times New Roman"/>
                <w:i/>
                <w:szCs w:val="24"/>
                <w:lang w:eastAsia="lt-LT"/>
              </w:rPr>
              <w:t>Apskaičiavo teisingai kiek kilogramų biokuro reikia sudeginti ir nurodė teisingus matavimo vienetus (1 taškas)</w:t>
            </w:r>
          </w:p>
          <w:p w14:paraId="4C90D1F0" w14:textId="342C890F" w:rsidR="007C27E8" w:rsidRPr="00BB2065" w:rsidRDefault="007C27E8" w:rsidP="007C27E8">
            <w:pPr>
              <w:spacing w:after="160"/>
              <w:ind w:right="167"/>
              <w:rPr>
                <w:rFonts w:eastAsiaTheme="minorEastAsia" w:cs="Times New Roman"/>
                <w:i/>
                <w:szCs w:val="24"/>
                <w:lang w:eastAsia="lt-LT"/>
              </w:rPr>
            </w:pPr>
            <w:r w:rsidRPr="00BB2065">
              <w:rPr>
                <w:rFonts w:eastAsiaTheme="minorEastAsia" w:cs="Times New Roman"/>
                <w:i/>
                <w:szCs w:val="24"/>
                <w:lang w:eastAsia="lt-LT"/>
              </w:rPr>
              <w:t>Apskaičiavo teisingai kiek kilogramų anglies reikia sudeginti ir nurodė teisingus matavimo vienetus (1 taškas)</w:t>
            </w:r>
          </w:p>
          <w:p w14:paraId="00A0A62D" w14:textId="77777777" w:rsidR="007C27E8" w:rsidRPr="00BB2065" w:rsidRDefault="007C27E8" w:rsidP="00C71110">
            <w:pPr>
              <w:spacing w:after="160"/>
              <w:ind w:right="167"/>
              <w:rPr>
                <w:rFonts w:eastAsiaTheme="minorEastAsia" w:cs="Times New Roman"/>
                <w:i/>
                <w:szCs w:val="24"/>
                <w:lang w:eastAsia="lt-LT"/>
              </w:rPr>
            </w:pPr>
          </w:p>
        </w:tc>
      </w:tr>
    </w:tbl>
    <w:p w14:paraId="222CE551" w14:textId="77777777" w:rsidR="007C27E8" w:rsidRPr="00BB2065" w:rsidRDefault="007C27E8" w:rsidP="00B43EEA">
      <w:pPr>
        <w:spacing w:after="0" w:line="240" w:lineRule="auto"/>
        <w:ind w:right="-1"/>
        <w:rPr>
          <w:rFonts w:ascii="Times New Roman" w:eastAsia="Times New Roman" w:hAnsi="Times New Roman" w:cs="Times New Roman"/>
          <w:b/>
          <w:bCs/>
          <w:sz w:val="24"/>
          <w:szCs w:val="24"/>
        </w:rPr>
      </w:pPr>
    </w:p>
    <w:p w14:paraId="6B7DCA17" w14:textId="58CF326A" w:rsidR="00AC4751" w:rsidRPr="00BB2065" w:rsidRDefault="00AC4751" w:rsidP="00AC4751">
      <w:pPr>
        <w:spacing w:after="160" w:line="240" w:lineRule="auto"/>
        <w:ind w:left="2563"/>
        <w:jc w:val="right"/>
        <w:rPr>
          <w:rFonts w:ascii="Times New Roman" w:hAnsi="Times New Roman" w:cs="Times New Roman"/>
          <w:i/>
          <w:sz w:val="24"/>
          <w:szCs w:val="24"/>
        </w:rPr>
      </w:pPr>
      <w:r w:rsidRPr="00BB2065">
        <w:rPr>
          <w:rFonts w:ascii="Times New Roman" w:hAnsi="Times New Roman" w:cs="Times New Roman"/>
          <w:sz w:val="24"/>
          <w:szCs w:val="24"/>
        </w:rPr>
        <w:t>Užduoties Nr. 1</w:t>
      </w:r>
      <w:r w:rsidR="000B054B" w:rsidRPr="00BB2065">
        <w:rPr>
          <w:rFonts w:ascii="Times New Roman" w:hAnsi="Times New Roman" w:cs="Times New Roman"/>
          <w:sz w:val="24"/>
          <w:szCs w:val="24"/>
        </w:rPr>
        <w:t>5</w:t>
      </w:r>
      <w:r w:rsidRPr="00BB2065">
        <w:rPr>
          <w:rFonts w:ascii="Times New Roman" w:hAnsi="Times New Roman" w:cs="Times New Roman"/>
          <w:sz w:val="24"/>
          <w:szCs w:val="24"/>
        </w:rPr>
        <w:t xml:space="preserve"> vertinimo instrukcija / kriterijai</w:t>
      </w:r>
    </w:p>
    <w:tbl>
      <w:tblPr>
        <w:tblStyle w:val="TableGrid4"/>
        <w:tblW w:w="5000" w:type="pct"/>
        <w:tblLook w:val="04A0" w:firstRow="1" w:lastRow="0" w:firstColumn="1" w:lastColumn="0" w:noHBand="0" w:noVBand="1"/>
      </w:tblPr>
      <w:tblGrid>
        <w:gridCol w:w="4871"/>
        <w:gridCol w:w="1406"/>
        <w:gridCol w:w="3351"/>
      </w:tblGrid>
      <w:tr w:rsidR="00AC4751" w:rsidRPr="00BB2065" w14:paraId="2D4049E3" w14:textId="77777777" w:rsidTr="00C71110">
        <w:trPr>
          <w:trHeight w:val="278"/>
        </w:trPr>
        <w:tc>
          <w:tcPr>
            <w:tcW w:w="2530" w:type="pct"/>
            <w:vAlign w:val="center"/>
          </w:tcPr>
          <w:p w14:paraId="53BEBEFA" w14:textId="77777777" w:rsidR="00AC4751" w:rsidRPr="00BB2065" w:rsidRDefault="00AC4751" w:rsidP="00C71110">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Atsakymo pavyzdys</w:t>
            </w:r>
          </w:p>
        </w:tc>
        <w:tc>
          <w:tcPr>
            <w:tcW w:w="730" w:type="pct"/>
            <w:vAlign w:val="center"/>
          </w:tcPr>
          <w:p w14:paraId="57B168F1" w14:textId="77777777" w:rsidR="00AC4751" w:rsidRPr="00BB2065" w:rsidRDefault="00AC4751" w:rsidP="00C71110">
            <w:pPr>
              <w:spacing w:after="160"/>
              <w:ind w:left="-449" w:right="-425"/>
              <w:jc w:val="center"/>
              <w:rPr>
                <w:rFonts w:eastAsiaTheme="minorEastAsia" w:cs="Times New Roman"/>
                <w:szCs w:val="24"/>
                <w:lang w:eastAsia="lt-LT"/>
              </w:rPr>
            </w:pPr>
            <w:r w:rsidRPr="00BB2065">
              <w:rPr>
                <w:rFonts w:eastAsiaTheme="minorEastAsia" w:cs="Times New Roman"/>
                <w:b/>
                <w:bCs/>
                <w:szCs w:val="24"/>
                <w:lang w:eastAsia="lt-LT"/>
              </w:rPr>
              <w:t>Taškai</w:t>
            </w:r>
          </w:p>
        </w:tc>
        <w:tc>
          <w:tcPr>
            <w:tcW w:w="1740" w:type="pct"/>
            <w:vAlign w:val="center"/>
          </w:tcPr>
          <w:p w14:paraId="4C13C383" w14:textId="77777777" w:rsidR="00AC4751" w:rsidRPr="00BB2065" w:rsidRDefault="00AC4751" w:rsidP="00C71110">
            <w:pPr>
              <w:spacing w:after="160"/>
              <w:ind w:right="-425"/>
              <w:jc w:val="center"/>
              <w:rPr>
                <w:rFonts w:eastAsiaTheme="minorEastAsia" w:cs="Times New Roman"/>
                <w:szCs w:val="24"/>
                <w:lang w:eastAsia="lt-LT"/>
              </w:rPr>
            </w:pPr>
            <w:r w:rsidRPr="00BB2065">
              <w:rPr>
                <w:rFonts w:eastAsiaTheme="minorEastAsia" w:cs="Times New Roman"/>
                <w:b/>
                <w:bCs/>
                <w:szCs w:val="24"/>
                <w:lang w:eastAsia="lt-LT"/>
              </w:rPr>
              <w:t>Pastabos</w:t>
            </w:r>
          </w:p>
        </w:tc>
      </w:tr>
      <w:tr w:rsidR="00AC4751" w:rsidRPr="00BB2065" w14:paraId="5AD0D630" w14:textId="77777777" w:rsidTr="00C71110">
        <w:trPr>
          <w:trHeight w:val="277"/>
        </w:trPr>
        <w:tc>
          <w:tcPr>
            <w:tcW w:w="2530" w:type="pct"/>
          </w:tcPr>
          <w:p w14:paraId="27103690" w14:textId="0535ABBF" w:rsidR="00AC4751" w:rsidRPr="00BB2065" w:rsidRDefault="000B054B" w:rsidP="00AC4751">
            <w:pPr>
              <w:spacing w:after="0"/>
              <w:ind w:right="0"/>
              <w:rPr>
                <w:rFonts w:eastAsia="Times New Roman" w:cs="Times New Roman"/>
                <w:b/>
                <w:bCs/>
                <w:szCs w:val="24"/>
              </w:rPr>
            </w:pPr>
            <w:bookmarkStart w:id="15" w:name="_Hlk177733510"/>
            <w:r w:rsidRPr="00BB2065">
              <w:rPr>
                <w:rFonts w:eastAsia="Times New Roman" w:cs="Times New Roman"/>
                <w:b/>
                <w:bCs/>
                <w:szCs w:val="24"/>
              </w:rPr>
              <w:t>1</w:t>
            </w:r>
            <w:r w:rsidR="00AC4751" w:rsidRPr="00BB2065">
              <w:rPr>
                <w:rFonts w:eastAsia="Times New Roman" w:cs="Times New Roman"/>
                <w:b/>
                <w:bCs/>
                <w:szCs w:val="24"/>
              </w:rPr>
              <w:t>5. Geoterminės energijos efektyvumas</w:t>
            </w:r>
          </w:p>
          <w:p w14:paraId="3409EACF" w14:textId="77777777" w:rsidR="00AC4751" w:rsidRPr="00BB2065" w:rsidRDefault="00AC4751" w:rsidP="00AC4751">
            <w:pPr>
              <w:spacing w:after="0"/>
              <w:ind w:right="0"/>
              <w:rPr>
                <w:rFonts w:eastAsia="Times New Roman" w:cs="Times New Roman"/>
                <w:szCs w:val="24"/>
              </w:rPr>
            </w:pPr>
            <w:r w:rsidRPr="00BB2065">
              <w:rPr>
                <w:rFonts w:eastAsia="Times New Roman" w:cs="Times New Roman"/>
                <w:szCs w:val="24"/>
              </w:rPr>
              <w:t>Geoterminė elektrinė gali generuoti 30 MW galios, išnaudodama 150 MW šiluminės energijos iš Žemės gelmių. Apskaičiuokite šios elektrinės efektyvumą.</w:t>
            </w:r>
          </w:p>
          <w:bookmarkEnd w:id="15"/>
          <w:p w14:paraId="198310A3" w14:textId="2B380D79" w:rsidR="00AC4751" w:rsidRPr="00BB2065" w:rsidRDefault="000B054B" w:rsidP="00C71110">
            <w:pPr>
              <w:spacing w:after="0"/>
              <w:ind w:right="0"/>
              <w:rPr>
                <w:rFonts w:eastAsia="Times New Roman" w:cs="Times New Roman"/>
                <w:szCs w:val="24"/>
              </w:rPr>
            </w:pPr>
            <w:r w:rsidRPr="00BB2065">
              <w:rPr>
                <w:rFonts w:cs="Times New Roman"/>
                <w:szCs w:val="24"/>
              </w:rPr>
              <w:object w:dxaOrig="7032" w:dyaOrig="2544" w14:anchorId="20FE6192">
                <v:shape id="_x0000_i1028" type="#_x0000_t75" style="width:178.45pt;height:64.5pt" o:ole="">
                  <v:imagedata r:id="rId100" o:title=""/>
                </v:shape>
                <o:OLEObject Type="Embed" ProgID="PBrush" ShapeID="_x0000_i1028" DrawAspect="Content" ObjectID="_1789214522" r:id="rId101"/>
              </w:object>
            </w:r>
          </w:p>
          <w:p w14:paraId="5421F470" w14:textId="77777777" w:rsidR="00AC4751" w:rsidRPr="00BB2065" w:rsidRDefault="00AC4751" w:rsidP="00C71110">
            <w:pPr>
              <w:spacing w:after="160"/>
              <w:ind w:right="0"/>
              <w:rPr>
                <w:rFonts w:eastAsiaTheme="minorEastAsia" w:cs="Times New Roman"/>
                <w:szCs w:val="24"/>
                <w:lang w:eastAsia="lt-LT"/>
              </w:rPr>
            </w:pPr>
          </w:p>
        </w:tc>
        <w:tc>
          <w:tcPr>
            <w:tcW w:w="730" w:type="pct"/>
            <w:vAlign w:val="center"/>
          </w:tcPr>
          <w:p w14:paraId="35AB4182" w14:textId="77777777" w:rsidR="00AC4751" w:rsidRPr="00BB2065" w:rsidRDefault="00AC4751" w:rsidP="00C71110">
            <w:pPr>
              <w:spacing w:after="160"/>
              <w:ind w:right="-425"/>
              <w:rPr>
                <w:rFonts w:eastAsiaTheme="minorEastAsia" w:cs="Times New Roman"/>
                <w:szCs w:val="24"/>
                <w:lang w:eastAsia="lt-LT"/>
              </w:rPr>
            </w:pPr>
            <w:r w:rsidRPr="00BB2065">
              <w:rPr>
                <w:rFonts w:eastAsiaTheme="minorEastAsia" w:cs="Times New Roman"/>
                <w:szCs w:val="24"/>
                <w:lang w:eastAsia="lt-LT"/>
              </w:rPr>
              <w:t>2</w:t>
            </w:r>
          </w:p>
        </w:tc>
        <w:tc>
          <w:tcPr>
            <w:tcW w:w="1740" w:type="pct"/>
            <w:vAlign w:val="center"/>
          </w:tcPr>
          <w:p w14:paraId="2297CCD2" w14:textId="2F94AD63" w:rsidR="000B054B" w:rsidRPr="00BB2065" w:rsidRDefault="000B054B" w:rsidP="000B054B">
            <w:pPr>
              <w:spacing w:after="160"/>
              <w:ind w:right="167"/>
              <w:rPr>
                <w:rFonts w:eastAsiaTheme="minorEastAsia" w:cs="Times New Roman"/>
                <w:i/>
                <w:szCs w:val="24"/>
                <w:lang w:eastAsia="lt-LT"/>
              </w:rPr>
            </w:pPr>
            <w:r w:rsidRPr="00BB2065">
              <w:rPr>
                <w:rFonts w:eastAsiaTheme="minorEastAsia" w:cs="Times New Roman"/>
                <w:i/>
                <w:szCs w:val="24"/>
                <w:lang w:eastAsia="lt-LT"/>
              </w:rPr>
              <w:t>Naudojo teisingą formulę elektrinės efektyvumui apskaičiuoti (1 taškas)</w:t>
            </w:r>
          </w:p>
          <w:p w14:paraId="49EB16A7" w14:textId="3E310BFB" w:rsidR="00AC4751" w:rsidRPr="00BB2065" w:rsidRDefault="000B054B" w:rsidP="000B054B">
            <w:pPr>
              <w:spacing w:after="160"/>
              <w:ind w:right="167"/>
              <w:rPr>
                <w:rFonts w:eastAsiaTheme="minorEastAsia" w:cs="Times New Roman"/>
                <w:i/>
                <w:szCs w:val="24"/>
                <w:lang w:eastAsia="lt-LT"/>
              </w:rPr>
            </w:pPr>
            <w:r w:rsidRPr="00BB2065">
              <w:rPr>
                <w:rFonts w:eastAsiaTheme="minorEastAsia" w:cs="Times New Roman"/>
                <w:i/>
                <w:szCs w:val="24"/>
                <w:lang w:eastAsia="lt-LT"/>
              </w:rPr>
              <w:t>Apskaičiavo teisingai elektrinės efektyvumą ir nurodė teisingus matavimo vienetus (1 taškas)</w:t>
            </w:r>
          </w:p>
        </w:tc>
      </w:tr>
    </w:tbl>
    <w:p w14:paraId="76ADA1B5" w14:textId="734315DF" w:rsidR="00AC4751" w:rsidRDefault="00AC4751" w:rsidP="00B43EEA">
      <w:pPr>
        <w:spacing w:after="0" w:line="240" w:lineRule="auto"/>
        <w:ind w:right="-1"/>
        <w:rPr>
          <w:rFonts w:ascii="Times New Roman" w:eastAsia="Times New Roman" w:hAnsi="Times New Roman" w:cs="Times New Roman"/>
          <w:b/>
          <w:bCs/>
          <w:sz w:val="24"/>
          <w:szCs w:val="24"/>
        </w:rPr>
      </w:pPr>
    </w:p>
    <w:p w14:paraId="6FAB0877" w14:textId="16031929" w:rsidR="00BB2065" w:rsidRPr="00BB2065" w:rsidRDefault="00BB2065" w:rsidP="00B43EEA">
      <w:pPr>
        <w:spacing w:after="0" w:line="240" w:lineRule="auto"/>
        <w:ind w:right="-1"/>
        <w:rPr>
          <w:rFonts w:ascii="Times New Roman" w:eastAsia="Times New Roman" w:hAnsi="Times New Roman" w:cs="Times New Roman"/>
          <w:bCs/>
          <w:sz w:val="24"/>
          <w:szCs w:val="24"/>
        </w:rPr>
      </w:pPr>
      <w:r w:rsidRPr="00BB2065">
        <w:rPr>
          <w:rFonts w:ascii="Times New Roman" w:eastAsia="Times New Roman" w:hAnsi="Times New Roman" w:cs="Times New Roman"/>
          <w:bCs/>
          <w:sz w:val="24"/>
          <w:szCs w:val="24"/>
        </w:rPr>
        <w:t>Parengė Birutė Rakauskienė</w:t>
      </w:r>
    </w:p>
    <w:sectPr w:rsidR="00BB2065" w:rsidRPr="00BB2065" w:rsidSect="00BB2065">
      <w:headerReference w:type="default" r:id="rId102"/>
      <w:footerReference w:type="default" r:id="rId103"/>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8A011" w14:textId="77777777" w:rsidR="00C01B01" w:rsidRPr="00DD070C" w:rsidRDefault="00C01B01" w:rsidP="009B6779">
      <w:pPr>
        <w:spacing w:after="0" w:line="240" w:lineRule="auto"/>
      </w:pPr>
      <w:r w:rsidRPr="00DD070C">
        <w:separator/>
      </w:r>
    </w:p>
  </w:endnote>
  <w:endnote w:type="continuationSeparator" w:id="0">
    <w:p w14:paraId="03926093" w14:textId="77777777" w:rsidR="00C01B01" w:rsidRPr="00DD070C" w:rsidRDefault="00C01B01" w:rsidP="009B6779">
      <w:pPr>
        <w:spacing w:after="0" w:line="240" w:lineRule="auto"/>
      </w:pPr>
      <w:r w:rsidRPr="00DD070C">
        <w:continuationSeparator/>
      </w:r>
    </w:p>
  </w:endnote>
  <w:endnote w:type="continuationNotice" w:id="1">
    <w:p w14:paraId="1BC86BD6" w14:textId="77777777" w:rsidR="00C01B01" w:rsidRPr="00DD070C" w:rsidRDefault="00C01B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7168384"/>
      <w:docPartObj>
        <w:docPartGallery w:val="Page Numbers (Bottom of Page)"/>
        <w:docPartUnique/>
      </w:docPartObj>
    </w:sdtPr>
    <w:sdtEndPr/>
    <w:sdtContent>
      <w:p w14:paraId="36614CB7" w14:textId="0DE18D89" w:rsidR="00FF2B1F" w:rsidRDefault="00FF2B1F">
        <w:pPr>
          <w:pStyle w:val="Footer"/>
          <w:jc w:val="right"/>
        </w:pPr>
        <w:r>
          <w:fldChar w:fldCharType="begin"/>
        </w:r>
        <w:r>
          <w:instrText>PAGE   \* MERGEFORMAT</w:instrText>
        </w:r>
        <w:r>
          <w:fldChar w:fldCharType="separate"/>
        </w:r>
        <w:r>
          <w:t>2</w:t>
        </w:r>
        <w:r>
          <w:fldChar w:fldCharType="end"/>
        </w:r>
      </w:p>
    </w:sdtContent>
  </w:sdt>
  <w:p w14:paraId="7C92529E" w14:textId="77777777" w:rsidR="0073608E" w:rsidRPr="00DD070C" w:rsidRDefault="00736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B3494" w14:textId="77777777" w:rsidR="00C01B01" w:rsidRPr="00DD070C" w:rsidRDefault="00C01B01" w:rsidP="009B6779">
      <w:pPr>
        <w:spacing w:after="0" w:line="240" w:lineRule="auto"/>
      </w:pPr>
      <w:r w:rsidRPr="00DD070C">
        <w:separator/>
      </w:r>
    </w:p>
  </w:footnote>
  <w:footnote w:type="continuationSeparator" w:id="0">
    <w:p w14:paraId="12EF89F7" w14:textId="77777777" w:rsidR="00C01B01" w:rsidRPr="00DD070C" w:rsidRDefault="00C01B01" w:rsidP="009B6779">
      <w:pPr>
        <w:spacing w:after="0" w:line="240" w:lineRule="auto"/>
      </w:pPr>
      <w:r w:rsidRPr="00DD070C">
        <w:continuationSeparator/>
      </w:r>
    </w:p>
  </w:footnote>
  <w:footnote w:type="continuationNotice" w:id="1">
    <w:p w14:paraId="4C435AE1" w14:textId="77777777" w:rsidR="00C01B01" w:rsidRPr="00DD070C" w:rsidRDefault="00C01B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63150"/>
      <w:docPartObj>
        <w:docPartGallery w:val="Page Numbers (Top of Page)"/>
        <w:docPartUnique/>
      </w:docPartObj>
    </w:sdtPr>
    <w:sdtEndPr>
      <w:rPr>
        <w:rFonts w:ascii="Times New Roman" w:hAnsi="Times New Roman" w:cs="Times New Roman"/>
        <w:sz w:val="24"/>
        <w:szCs w:val="24"/>
      </w:rPr>
    </w:sdtEndPr>
    <w:sdtContent>
      <w:p w14:paraId="1D217F12" w14:textId="34CAFCBE" w:rsidR="0073608E" w:rsidRPr="00DD070C" w:rsidRDefault="0073608E">
        <w:pPr>
          <w:pStyle w:val="Header"/>
          <w:jc w:val="center"/>
          <w:rPr>
            <w:rFonts w:ascii="Times New Roman" w:hAnsi="Times New Roman" w:cs="Times New Roman"/>
            <w:sz w:val="24"/>
            <w:szCs w:val="24"/>
          </w:rPr>
        </w:pPr>
        <w:r w:rsidRPr="00DD070C">
          <w:rPr>
            <w:rFonts w:ascii="Times New Roman" w:hAnsi="Times New Roman" w:cs="Times New Roman"/>
            <w:sz w:val="24"/>
            <w:szCs w:val="24"/>
          </w:rPr>
          <w:fldChar w:fldCharType="begin"/>
        </w:r>
        <w:r w:rsidRPr="00DD070C">
          <w:rPr>
            <w:rFonts w:ascii="Times New Roman" w:hAnsi="Times New Roman" w:cs="Times New Roman"/>
            <w:sz w:val="24"/>
            <w:szCs w:val="24"/>
          </w:rPr>
          <w:instrText>PAGE   \* MERGEFORMAT</w:instrText>
        </w:r>
        <w:r w:rsidRPr="00DD070C">
          <w:rPr>
            <w:rFonts w:ascii="Times New Roman" w:hAnsi="Times New Roman" w:cs="Times New Roman"/>
            <w:sz w:val="24"/>
            <w:szCs w:val="24"/>
          </w:rPr>
          <w:fldChar w:fldCharType="separate"/>
        </w:r>
        <w:r w:rsidR="003013C1" w:rsidRPr="00DD070C">
          <w:rPr>
            <w:rFonts w:ascii="Times New Roman" w:hAnsi="Times New Roman" w:cs="Times New Roman"/>
            <w:sz w:val="24"/>
            <w:szCs w:val="24"/>
          </w:rPr>
          <w:t>6</w:t>
        </w:r>
        <w:r w:rsidRPr="00DD070C">
          <w:rPr>
            <w:rFonts w:ascii="Times New Roman" w:hAnsi="Times New Roman" w:cs="Times New Roman"/>
            <w:sz w:val="24"/>
            <w:szCs w:val="24"/>
          </w:rPr>
          <w:fldChar w:fldCharType="end"/>
        </w:r>
      </w:p>
    </w:sdtContent>
  </w:sdt>
  <w:p w14:paraId="2504D337" w14:textId="77777777" w:rsidR="0073608E" w:rsidRPr="00DD070C" w:rsidRDefault="007360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D2212"/>
    <w:multiLevelType w:val="multilevel"/>
    <w:tmpl w:val="700C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73B58"/>
    <w:multiLevelType w:val="multilevel"/>
    <w:tmpl w:val="A2C6F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048B4"/>
    <w:multiLevelType w:val="multilevel"/>
    <w:tmpl w:val="0427001F"/>
    <w:styleLink w:val="Stilius11"/>
    <w:lvl w:ilvl="0">
      <w:start w:val="5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8B0F3B"/>
    <w:multiLevelType w:val="multilevel"/>
    <w:tmpl w:val="EEE6B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D16B3E"/>
    <w:multiLevelType w:val="multilevel"/>
    <w:tmpl w:val="0464A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5B3511"/>
    <w:multiLevelType w:val="multilevel"/>
    <w:tmpl w:val="28A4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C339EB"/>
    <w:multiLevelType w:val="multilevel"/>
    <w:tmpl w:val="56740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AE4F4A"/>
    <w:multiLevelType w:val="multilevel"/>
    <w:tmpl w:val="35A8D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C00359"/>
    <w:multiLevelType w:val="multilevel"/>
    <w:tmpl w:val="0427001F"/>
    <w:styleLink w:val="Stilius64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DA4732E"/>
    <w:multiLevelType w:val="multilevel"/>
    <w:tmpl w:val="DDBE3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E2525A"/>
    <w:multiLevelType w:val="multilevel"/>
    <w:tmpl w:val="12EA2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402234"/>
    <w:multiLevelType w:val="multilevel"/>
    <w:tmpl w:val="CB18F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AB2515"/>
    <w:multiLevelType w:val="multilevel"/>
    <w:tmpl w:val="7E562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AE190B"/>
    <w:multiLevelType w:val="multilevel"/>
    <w:tmpl w:val="F8FC8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FC4DCC"/>
    <w:multiLevelType w:val="multilevel"/>
    <w:tmpl w:val="B5DEA1E0"/>
    <w:styleLink w:val="Stilius62"/>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58263EF"/>
    <w:multiLevelType w:val="multilevel"/>
    <w:tmpl w:val="154C7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F1709A"/>
    <w:multiLevelType w:val="multilevel"/>
    <w:tmpl w:val="4A8A0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98583E"/>
    <w:multiLevelType w:val="multilevel"/>
    <w:tmpl w:val="0427001F"/>
    <w:styleLink w:val="Stilius19"/>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A3067C9"/>
    <w:multiLevelType w:val="multilevel"/>
    <w:tmpl w:val="A9FA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556B70"/>
    <w:multiLevelType w:val="multilevel"/>
    <w:tmpl w:val="110A1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947EAC"/>
    <w:multiLevelType w:val="multilevel"/>
    <w:tmpl w:val="AE8C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5C2A38"/>
    <w:multiLevelType w:val="multilevel"/>
    <w:tmpl w:val="0427001F"/>
    <w:styleLink w:val="Stilius37"/>
    <w:lvl w:ilvl="0">
      <w:start w:val="41"/>
      <w:numFmt w:val="decimal"/>
      <w:lvlText w:val="%1."/>
      <w:lvlJc w:val="left"/>
      <w:pPr>
        <w:ind w:left="360" w:hanging="360"/>
      </w:pPr>
    </w:lvl>
    <w:lvl w:ilvl="1">
      <w:start w:val="2"/>
      <w:numFmt w:val="decimal"/>
      <w:lvlText w:val="%1.%2."/>
      <w:lvlJc w:val="left"/>
      <w:pPr>
        <w:ind w:left="792" w:hanging="432"/>
      </w:pPr>
      <w:rPr>
        <w:b w:val="0"/>
        <w:bCs w:val="0"/>
        <w:color w:val="auto"/>
      </w:rPr>
    </w:lvl>
    <w:lvl w:ilvl="2">
      <w:start w:val="1"/>
      <w:numFmt w:val="decimal"/>
      <w:lvlText w:val="%1.%2.%3."/>
      <w:lvlJc w:val="left"/>
      <w:pPr>
        <w:ind w:left="1214" w:hanging="504"/>
      </w:pPr>
      <w:rPr>
        <w:b w:val="0"/>
        <w:bCs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16D03A3"/>
    <w:multiLevelType w:val="multilevel"/>
    <w:tmpl w:val="5AEA5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FE06CA"/>
    <w:multiLevelType w:val="multilevel"/>
    <w:tmpl w:val="0427001F"/>
    <w:styleLink w:val="Stilius591"/>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4092AA4"/>
    <w:multiLevelType w:val="multilevel"/>
    <w:tmpl w:val="37F6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9F1C28"/>
    <w:multiLevelType w:val="multilevel"/>
    <w:tmpl w:val="C79A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F050D0"/>
    <w:multiLevelType w:val="hybridMultilevel"/>
    <w:tmpl w:val="FB8E27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302EE3"/>
    <w:multiLevelType w:val="multilevel"/>
    <w:tmpl w:val="F55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3C78B3"/>
    <w:multiLevelType w:val="multilevel"/>
    <w:tmpl w:val="5A028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8FE477C"/>
    <w:multiLevelType w:val="multilevel"/>
    <w:tmpl w:val="408CC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155432"/>
    <w:multiLevelType w:val="multilevel"/>
    <w:tmpl w:val="0427001F"/>
    <w:styleLink w:val="Stilius21"/>
    <w:lvl w:ilvl="0">
      <w:start w:val="4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294159EA"/>
    <w:multiLevelType w:val="multilevel"/>
    <w:tmpl w:val="0427001F"/>
    <w:styleLink w:val="Stilius661"/>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DB400EF"/>
    <w:multiLevelType w:val="hybridMultilevel"/>
    <w:tmpl w:val="12DA8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841398"/>
    <w:multiLevelType w:val="multilevel"/>
    <w:tmpl w:val="DE306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093445B"/>
    <w:multiLevelType w:val="hybridMultilevel"/>
    <w:tmpl w:val="33106F8E"/>
    <w:lvl w:ilvl="0" w:tplc="0427000F">
      <w:start w:val="1"/>
      <w:numFmt w:val="decimal"/>
      <w:lvlText w:val="%1."/>
      <w:lvlJc w:val="left"/>
      <w:pPr>
        <w:ind w:left="1353" w:hanging="360"/>
      </w:pPr>
    </w:lvl>
    <w:lvl w:ilvl="1" w:tplc="04270019">
      <w:start w:val="1"/>
      <w:numFmt w:val="lowerLetter"/>
      <w:lvlText w:val="%2."/>
      <w:lvlJc w:val="left"/>
      <w:pPr>
        <w:ind w:left="2687" w:hanging="360"/>
      </w:pPr>
    </w:lvl>
    <w:lvl w:ilvl="2" w:tplc="0427001B" w:tentative="1">
      <w:start w:val="1"/>
      <w:numFmt w:val="lowerRoman"/>
      <w:lvlText w:val="%3."/>
      <w:lvlJc w:val="right"/>
      <w:pPr>
        <w:ind w:left="3407" w:hanging="180"/>
      </w:pPr>
    </w:lvl>
    <w:lvl w:ilvl="3" w:tplc="0427000F" w:tentative="1">
      <w:start w:val="1"/>
      <w:numFmt w:val="decimal"/>
      <w:lvlText w:val="%4."/>
      <w:lvlJc w:val="left"/>
      <w:pPr>
        <w:ind w:left="4127" w:hanging="360"/>
      </w:pPr>
    </w:lvl>
    <w:lvl w:ilvl="4" w:tplc="04270019" w:tentative="1">
      <w:start w:val="1"/>
      <w:numFmt w:val="lowerLetter"/>
      <w:lvlText w:val="%5."/>
      <w:lvlJc w:val="left"/>
      <w:pPr>
        <w:ind w:left="4847" w:hanging="360"/>
      </w:pPr>
    </w:lvl>
    <w:lvl w:ilvl="5" w:tplc="0427001B" w:tentative="1">
      <w:start w:val="1"/>
      <w:numFmt w:val="lowerRoman"/>
      <w:lvlText w:val="%6."/>
      <w:lvlJc w:val="right"/>
      <w:pPr>
        <w:ind w:left="5567" w:hanging="180"/>
      </w:pPr>
    </w:lvl>
    <w:lvl w:ilvl="6" w:tplc="0427000F" w:tentative="1">
      <w:start w:val="1"/>
      <w:numFmt w:val="decimal"/>
      <w:lvlText w:val="%7."/>
      <w:lvlJc w:val="left"/>
      <w:pPr>
        <w:ind w:left="6287" w:hanging="360"/>
      </w:pPr>
    </w:lvl>
    <w:lvl w:ilvl="7" w:tplc="04270019" w:tentative="1">
      <w:start w:val="1"/>
      <w:numFmt w:val="lowerLetter"/>
      <w:lvlText w:val="%8."/>
      <w:lvlJc w:val="left"/>
      <w:pPr>
        <w:ind w:left="7007" w:hanging="360"/>
      </w:pPr>
    </w:lvl>
    <w:lvl w:ilvl="8" w:tplc="0427001B" w:tentative="1">
      <w:start w:val="1"/>
      <w:numFmt w:val="lowerRoman"/>
      <w:lvlText w:val="%9."/>
      <w:lvlJc w:val="right"/>
      <w:pPr>
        <w:ind w:left="7727" w:hanging="180"/>
      </w:pPr>
    </w:lvl>
  </w:abstractNum>
  <w:abstractNum w:abstractNumId="35" w15:restartNumberingAfterBreak="0">
    <w:nsid w:val="332831F3"/>
    <w:multiLevelType w:val="multilevel"/>
    <w:tmpl w:val="DD0CB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3421AA3"/>
    <w:multiLevelType w:val="multilevel"/>
    <w:tmpl w:val="0427001F"/>
    <w:styleLink w:val="Stilius621"/>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37A1AED"/>
    <w:multiLevelType w:val="multilevel"/>
    <w:tmpl w:val="79B0D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3B607E5"/>
    <w:multiLevelType w:val="multilevel"/>
    <w:tmpl w:val="25D4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AD538AE"/>
    <w:multiLevelType w:val="multilevel"/>
    <w:tmpl w:val="2F9A8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C73443A"/>
    <w:multiLevelType w:val="multilevel"/>
    <w:tmpl w:val="3842B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D454487"/>
    <w:multiLevelType w:val="multilevel"/>
    <w:tmpl w:val="0427001F"/>
    <w:styleLink w:val="Stilius12"/>
    <w:lvl w:ilvl="0">
      <w:start w:val="6"/>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5870E41"/>
    <w:multiLevelType w:val="hybridMultilevel"/>
    <w:tmpl w:val="2EF003D0"/>
    <w:lvl w:ilvl="0" w:tplc="9FB8D232">
      <w:start w:val="1"/>
      <w:numFmt w:val="bullet"/>
      <w:lvlText w:val="•"/>
      <w:lvlJc w:val="left"/>
      <w:pPr>
        <w:tabs>
          <w:tab w:val="num" w:pos="720"/>
        </w:tabs>
        <w:ind w:left="720" w:hanging="360"/>
      </w:pPr>
      <w:rPr>
        <w:rFonts w:ascii="Arial" w:hAnsi="Arial" w:hint="default"/>
      </w:rPr>
    </w:lvl>
    <w:lvl w:ilvl="1" w:tplc="43D6FDCA" w:tentative="1">
      <w:start w:val="1"/>
      <w:numFmt w:val="bullet"/>
      <w:lvlText w:val="•"/>
      <w:lvlJc w:val="left"/>
      <w:pPr>
        <w:tabs>
          <w:tab w:val="num" w:pos="1440"/>
        </w:tabs>
        <w:ind w:left="1440" w:hanging="360"/>
      </w:pPr>
      <w:rPr>
        <w:rFonts w:ascii="Arial" w:hAnsi="Arial" w:hint="default"/>
      </w:rPr>
    </w:lvl>
    <w:lvl w:ilvl="2" w:tplc="FD0A0150" w:tentative="1">
      <w:start w:val="1"/>
      <w:numFmt w:val="bullet"/>
      <w:lvlText w:val="•"/>
      <w:lvlJc w:val="left"/>
      <w:pPr>
        <w:tabs>
          <w:tab w:val="num" w:pos="2160"/>
        </w:tabs>
        <w:ind w:left="2160" w:hanging="360"/>
      </w:pPr>
      <w:rPr>
        <w:rFonts w:ascii="Arial" w:hAnsi="Arial" w:hint="default"/>
      </w:rPr>
    </w:lvl>
    <w:lvl w:ilvl="3" w:tplc="9A8464C2" w:tentative="1">
      <w:start w:val="1"/>
      <w:numFmt w:val="bullet"/>
      <w:lvlText w:val="•"/>
      <w:lvlJc w:val="left"/>
      <w:pPr>
        <w:tabs>
          <w:tab w:val="num" w:pos="2880"/>
        </w:tabs>
        <w:ind w:left="2880" w:hanging="360"/>
      </w:pPr>
      <w:rPr>
        <w:rFonts w:ascii="Arial" w:hAnsi="Arial" w:hint="default"/>
      </w:rPr>
    </w:lvl>
    <w:lvl w:ilvl="4" w:tplc="FFD2BB6A" w:tentative="1">
      <w:start w:val="1"/>
      <w:numFmt w:val="bullet"/>
      <w:lvlText w:val="•"/>
      <w:lvlJc w:val="left"/>
      <w:pPr>
        <w:tabs>
          <w:tab w:val="num" w:pos="3600"/>
        </w:tabs>
        <w:ind w:left="3600" w:hanging="360"/>
      </w:pPr>
      <w:rPr>
        <w:rFonts w:ascii="Arial" w:hAnsi="Arial" w:hint="default"/>
      </w:rPr>
    </w:lvl>
    <w:lvl w:ilvl="5" w:tplc="43C674A8" w:tentative="1">
      <w:start w:val="1"/>
      <w:numFmt w:val="bullet"/>
      <w:lvlText w:val="•"/>
      <w:lvlJc w:val="left"/>
      <w:pPr>
        <w:tabs>
          <w:tab w:val="num" w:pos="4320"/>
        </w:tabs>
        <w:ind w:left="4320" w:hanging="360"/>
      </w:pPr>
      <w:rPr>
        <w:rFonts w:ascii="Arial" w:hAnsi="Arial" w:hint="default"/>
      </w:rPr>
    </w:lvl>
    <w:lvl w:ilvl="6" w:tplc="CAC2178A" w:tentative="1">
      <w:start w:val="1"/>
      <w:numFmt w:val="bullet"/>
      <w:lvlText w:val="•"/>
      <w:lvlJc w:val="left"/>
      <w:pPr>
        <w:tabs>
          <w:tab w:val="num" w:pos="5040"/>
        </w:tabs>
        <w:ind w:left="5040" w:hanging="360"/>
      </w:pPr>
      <w:rPr>
        <w:rFonts w:ascii="Arial" w:hAnsi="Arial" w:hint="default"/>
      </w:rPr>
    </w:lvl>
    <w:lvl w:ilvl="7" w:tplc="4E4AD81A" w:tentative="1">
      <w:start w:val="1"/>
      <w:numFmt w:val="bullet"/>
      <w:lvlText w:val="•"/>
      <w:lvlJc w:val="left"/>
      <w:pPr>
        <w:tabs>
          <w:tab w:val="num" w:pos="5760"/>
        </w:tabs>
        <w:ind w:left="5760" w:hanging="360"/>
      </w:pPr>
      <w:rPr>
        <w:rFonts w:ascii="Arial" w:hAnsi="Arial" w:hint="default"/>
      </w:rPr>
    </w:lvl>
    <w:lvl w:ilvl="8" w:tplc="00DC668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47FA118C"/>
    <w:multiLevelType w:val="multilevel"/>
    <w:tmpl w:val="A0B61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8135487"/>
    <w:multiLevelType w:val="multilevel"/>
    <w:tmpl w:val="2340B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D9B7548"/>
    <w:multiLevelType w:val="multilevel"/>
    <w:tmpl w:val="5DDC1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DFB6A44"/>
    <w:multiLevelType w:val="multilevel"/>
    <w:tmpl w:val="19D0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E28100D"/>
    <w:multiLevelType w:val="multilevel"/>
    <w:tmpl w:val="10609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EED2F37"/>
    <w:multiLevelType w:val="multilevel"/>
    <w:tmpl w:val="0427001F"/>
    <w:styleLink w:val="Stilius611"/>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FBB722F"/>
    <w:multiLevelType w:val="multilevel"/>
    <w:tmpl w:val="66A2C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0A34897"/>
    <w:multiLevelType w:val="multilevel"/>
    <w:tmpl w:val="0972B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2C8104B"/>
    <w:multiLevelType w:val="multilevel"/>
    <w:tmpl w:val="99CCC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3AE08CA"/>
    <w:multiLevelType w:val="hybridMultilevel"/>
    <w:tmpl w:val="73DA0C24"/>
    <w:lvl w:ilvl="0" w:tplc="E4F8B4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46E4B56"/>
    <w:multiLevelType w:val="multilevel"/>
    <w:tmpl w:val="C606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63B5FA9"/>
    <w:multiLevelType w:val="multilevel"/>
    <w:tmpl w:val="31ACE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75F15E6"/>
    <w:multiLevelType w:val="multilevel"/>
    <w:tmpl w:val="9A7E5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9EE433F"/>
    <w:multiLevelType w:val="hybridMultilevel"/>
    <w:tmpl w:val="6BF27D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5DCD5174"/>
    <w:multiLevelType w:val="multilevel"/>
    <w:tmpl w:val="07DA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1DF6C97"/>
    <w:multiLevelType w:val="multilevel"/>
    <w:tmpl w:val="5072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3230C3B"/>
    <w:multiLevelType w:val="multilevel"/>
    <w:tmpl w:val="BF3E3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4BC585F"/>
    <w:multiLevelType w:val="multilevel"/>
    <w:tmpl w:val="EC02A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5692EEA"/>
    <w:multiLevelType w:val="multilevel"/>
    <w:tmpl w:val="267A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6E943A5"/>
    <w:multiLevelType w:val="multilevel"/>
    <w:tmpl w:val="CC66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8376636"/>
    <w:multiLevelType w:val="multilevel"/>
    <w:tmpl w:val="C4F47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8D179B3"/>
    <w:multiLevelType w:val="multilevel"/>
    <w:tmpl w:val="477A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8F71190"/>
    <w:multiLevelType w:val="multilevel"/>
    <w:tmpl w:val="DBEC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B724B19"/>
    <w:multiLevelType w:val="hybridMultilevel"/>
    <w:tmpl w:val="05363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FC766E2"/>
    <w:multiLevelType w:val="multilevel"/>
    <w:tmpl w:val="0427001F"/>
    <w:styleLink w:val="Stilius631"/>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714539C5"/>
    <w:multiLevelType w:val="multilevel"/>
    <w:tmpl w:val="1A16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5D23E03"/>
    <w:multiLevelType w:val="hybridMultilevel"/>
    <w:tmpl w:val="8CE24AE0"/>
    <w:lvl w:ilvl="0" w:tplc="041C0644">
      <w:start w:val="1"/>
      <w:numFmt w:val="decimal"/>
      <w:lvlText w:val="%1."/>
      <w:lvlJc w:val="left"/>
      <w:pPr>
        <w:tabs>
          <w:tab w:val="num" w:pos="720"/>
        </w:tabs>
        <w:ind w:left="720" w:hanging="360"/>
      </w:pPr>
    </w:lvl>
    <w:lvl w:ilvl="1" w:tplc="B3380762" w:tentative="1">
      <w:start w:val="1"/>
      <w:numFmt w:val="decimal"/>
      <w:lvlText w:val="%2."/>
      <w:lvlJc w:val="left"/>
      <w:pPr>
        <w:tabs>
          <w:tab w:val="num" w:pos="1440"/>
        </w:tabs>
        <w:ind w:left="1440" w:hanging="360"/>
      </w:pPr>
    </w:lvl>
    <w:lvl w:ilvl="2" w:tplc="B2A86650" w:tentative="1">
      <w:start w:val="1"/>
      <w:numFmt w:val="decimal"/>
      <w:lvlText w:val="%3."/>
      <w:lvlJc w:val="left"/>
      <w:pPr>
        <w:tabs>
          <w:tab w:val="num" w:pos="2160"/>
        </w:tabs>
        <w:ind w:left="2160" w:hanging="360"/>
      </w:pPr>
    </w:lvl>
    <w:lvl w:ilvl="3" w:tplc="97CA9DA4" w:tentative="1">
      <w:start w:val="1"/>
      <w:numFmt w:val="decimal"/>
      <w:lvlText w:val="%4."/>
      <w:lvlJc w:val="left"/>
      <w:pPr>
        <w:tabs>
          <w:tab w:val="num" w:pos="2880"/>
        </w:tabs>
        <w:ind w:left="2880" w:hanging="360"/>
      </w:pPr>
    </w:lvl>
    <w:lvl w:ilvl="4" w:tplc="367EC936" w:tentative="1">
      <w:start w:val="1"/>
      <w:numFmt w:val="decimal"/>
      <w:lvlText w:val="%5."/>
      <w:lvlJc w:val="left"/>
      <w:pPr>
        <w:tabs>
          <w:tab w:val="num" w:pos="3600"/>
        </w:tabs>
        <w:ind w:left="3600" w:hanging="360"/>
      </w:pPr>
    </w:lvl>
    <w:lvl w:ilvl="5" w:tplc="D7F0D0A6" w:tentative="1">
      <w:start w:val="1"/>
      <w:numFmt w:val="decimal"/>
      <w:lvlText w:val="%6."/>
      <w:lvlJc w:val="left"/>
      <w:pPr>
        <w:tabs>
          <w:tab w:val="num" w:pos="4320"/>
        </w:tabs>
        <w:ind w:left="4320" w:hanging="360"/>
      </w:pPr>
    </w:lvl>
    <w:lvl w:ilvl="6" w:tplc="19588EA8" w:tentative="1">
      <w:start w:val="1"/>
      <w:numFmt w:val="decimal"/>
      <w:lvlText w:val="%7."/>
      <w:lvlJc w:val="left"/>
      <w:pPr>
        <w:tabs>
          <w:tab w:val="num" w:pos="5040"/>
        </w:tabs>
        <w:ind w:left="5040" w:hanging="360"/>
      </w:pPr>
    </w:lvl>
    <w:lvl w:ilvl="7" w:tplc="25905B7C" w:tentative="1">
      <w:start w:val="1"/>
      <w:numFmt w:val="decimal"/>
      <w:lvlText w:val="%8."/>
      <w:lvlJc w:val="left"/>
      <w:pPr>
        <w:tabs>
          <w:tab w:val="num" w:pos="5760"/>
        </w:tabs>
        <w:ind w:left="5760" w:hanging="360"/>
      </w:pPr>
    </w:lvl>
    <w:lvl w:ilvl="8" w:tplc="32D4744C" w:tentative="1">
      <w:start w:val="1"/>
      <w:numFmt w:val="decimal"/>
      <w:lvlText w:val="%9."/>
      <w:lvlJc w:val="left"/>
      <w:pPr>
        <w:tabs>
          <w:tab w:val="num" w:pos="6480"/>
        </w:tabs>
        <w:ind w:left="6480" w:hanging="360"/>
      </w:pPr>
    </w:lvl>
  </w:abstractNum>
  <w:abstractNum w:abstractNumId="70" w15:restartNumberingAfterBreak="0">
    <w:nsid w:val="76706F97"/>
    <w:multiLevelType w:val="multilevel"/>
    <w:tmpl w:val="68448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7F7237E"/>
    <w:multiLevelType w:val="hybridMultilevel"/>
    <w:tmpl w:val="98D83418"/>
    <w:styleLink w:val="Stilius3211"/>
    <w:lvl w:ilvl="0" w:tplc="0E3A24E2">
      <w:start w:val="1"/>
      <w:numFmt w:val="bullet"/>
      <w:lvlText w:val=""/>
      <w:lvlJc w:val="left"/>
      <w:pPr>
        <w:ind w:left="720" w:hanging="360"/>
      </w:pPr>
      <w:rPr>
        <w:rFonts w:ascii="Symbol" w:hAnsi="Symbol" w:hint="default"/>
      </w:rPr>
    </w:lvl>
    <w:lvl w:ilvl="1" w:tplc="6770A98C">
      <w:start w:val="1"/>
      <w:numFmt w:val="bullet"/>
      <w:lvlText w:val="o"/>
      <w:lvlJc w:val="left"/>
      <w:pPr>
        <w:ind w:left="1440" w:hanging="360"/>
      </w:pPr>
      <w:rPr>
        <w:rFonts w:ascii="Courier New" w:hAnsi="Courier New" w:hint="default"/>
      </w:rPr>
    </w:lvl>
    <w:lvl w:ilvl="2" w:tplc="E08E6106">
      <w:start w:val="1"/>
      <w:numFmt w:val="bullet"/>
      <w:lvlText w:val=""/>
      <w:lvlJc w:val="left"/>
      <w:pPr>
        <w:ind w:left="2160" w:hanging="360"/>
      </w:pPr>
      <w:rPr>
        <w:rFonts w:ascii="Wingdings" w:hAnsi="Wingdings" w:hint="default"/>
      </w:rPr>
    </w:lvl>
    <w:lvl w:ilvl="3" w:tplc="87B24C9E">
      <w:start w:val="1"/>
      <w:numFmt w:val="bullet"/>
      <w:lvlText w:val=""/>
      <w:lvlJc w:val="left"/>
      <w:pPr>
        <w:ind w:left="2880" w:hanging="360"/>
      </w:pPr>
      <w:rPr>
        <w:rFonts w:ascii="Symbol" w:hAnsi="Symbol" w:hint="default"/>
      </w:rPr>
    </w:lvl>
    <w:lvl w:ilvl="4" w:tplc="C0028DD2">
      <w:start w:val="1"/>
      <w:numFmt w:val="bullet"/>
      <w:lvlText w:val="o"/>
      <w:lvlJc w:val="left"/>
      <w:pPr>
        <w:ind w:left="3600" w:hanging="360"/>
      </w:pPr>
      <w:rPr>
        <w:rFonts w:ascii="Courier New" w:hAnsi="Courier New" w:hint="default"/>
      </w:rPr>
    </w:lvl>
    <w:lvl w:ilvl="5" w:tplc="17EACD9E">
      <w:start w:val="1"/>
      <w:numFmt w:val="bullet"/>
      <w:lvlText w:val=""/>
      <w:lvlJc w:val="left"/>
      <w:pPr>
        <w:ind w:left="4320" w:hanging="360"/>
      </w:pPr>
      <w:rPr>
        <w:rFonts w:ascii="Wingdings" w:hAnsi="Wingdings" w:hint="default"/>
      </w:rPr>
    </w:lvl>
    <w:lvl w:ilvl="6" w:tplc="CDD05702">
      <w:start w:val="1"/>
      <w:numFmt w:val="bullet"/>
      <w:lvlText w:val=""/>
      <w:lvlJc w:val="left"/>
      <w:pPr>
        <w:ind w:left="5040" w:hanging="360"/>
      </w:pPr>
      <w:rPr>
        <w:rFonts w:ascii="Symbol" w:hAnsi="Symbol" w:hint="default"/>
      </w:rPr>
    </w:lvl>
    <w:lvl w:ilvl="7" w:tplc="55CCE59A">
      <w:start w:val="1"/>
      <w:numFmt w:val="bullet"/>
      <w:lvlText w:val="o"/>
      <w:lvlJc w:val="left"/>
      <w:pPr>
        <w:ind w:left="5760" w:hanging="360"/>
      </w:pPr>
      <w:rPr>
        <w:rFonts w:ascii="Courier New" w:hAnsi="Courier New" w:hint="default"/>
      </w:rPr>
    </w:lvl>
    <w:lvl w:ilvl="8" w:tplc="FF482ED4">
      <w:start w:val="1"/>
      <w:numFmt w:val="bullet"/>
      <w:lvlText w:val=""/>
      <w:lvlJc w:val="left"/>
      <w:pPr>
        <w:ind w:left="6480" w:hanging="360"/>
      </w:pPr>
      <w:rPr>
        <w:rFonts w:ascii="Wingdings" w:hAnsi="Wingdings" w:hint="default"/>
      </w:rPr>
    </w:lvl>
  </w:abstractNum>
  <w:abstractNum w:abstractNumId="72" w15:restartNumberingAfterBreak="0">
    <w:nsid w:val="7BF07F05"/>
    <w:multiLevelType w:val="multilevel"/>
    <w:tmpl w:val="50E6F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DA02D13"/>
    <w:multiLevelType w:val="multilevel"/>
    <w:tmpl w:val="00EE2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E154EE0"/>
    <w:multiLevelType w:val="multilevel"/>
    <w:tmpl w:val="38E66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8"/>
  </w:num>
  <w:num w:numId="3">
    <w:abstractNumId w:val="36"/>
  </w:num>
  <w:num w:numId="4">
    <w:abstractNumId w:val="67"/>
  </w:num>
  <w:num w:numId="5">
    <w:abstractNumId w:val="23"/>
  </w:num>
  <w:num w:numId="6">
    <w:abstractNumId w:val="2"/>
  </w:num>
  <w:num w:numId="7">
    <w:abstractNumId w:val="31"/>
  </w:num>
  <w:num w:numId="8">
    <w:abstractNumId w:val="71"/>
  </w:num>
  <w:num w:numId="9">
    <w:abstractNumId w:val="30"/>
  </w:num>
  <w:num w:numId="10">
    <w:abstractNumId w:val="21"/>
  </w:num>
  <w:num w:numId="11">
    <w:abstractNumId w:val="41"/>
  </w:num>
  <w:num w:numId="12">
    <w:abstractNumId w:val="17"/>
  </w:num>
  <w:num w:numId="13">
    <w:abstractNumId w:val="14"/>
  </w:num>
  <w:num w:numId="14">
    <w:abstractNumId w:val="42"/>
  </w:num>
  <w:num w:numId="15">
    <w:abstractNumId w:val="35"/>
  </w:num>
  <w:num w:numId="16">
    <w:abstractNumId w:val="1"/>
  </w:num>
  <w:num w:numId="17">
    <w:abstractNumId w:val="46"/>
  </w:num>
  <w:num w:numId="18">
    <w:abstractNumId w:val="22"/>
  </w:num>
  <w:num w:numId="19">
    <w:abstractNumId w:val="0"/>
  </w:num>
  <w:num w:numId="20">
    <w:abstractNumId w:val="25"/>
  </w:num>
  <w:num w:numId="21">
    <w:abstractNumId w:val="61"/>
  </w:num>
  <w:num w:numId="22">
    <w:abstractNumId w:val="7"/>
  </w:num>
  <w:num w:numId="23">
    <w:abstractNumId w:val="24"/>
  </w:num>
  <w:num w:numId="24">
    <w:abstractNumId w:val="16"/>
  </w:num>
  <w:num w:numId="25">
    <w:abstractNumId w:val="64"/>
  </w:num>
  <w:num w:numId="26">
    <w:abstractNumId w:val="73"/>
  </w:num>
  <w:num w:numId="27">
    <w:abstractNumId w:val="3"/>
  </w:num>
  <w:num w:numId="28">
    <w:abstractNumId w:val="15"/>
  </w:num>
  <w:num w:numId="29">
    <w:abstractNumId w:val="43"/>
  </w:num>
  <w:num w:numId="30">
    <w:abstractNumId w:val="52"/>
  </w:num>
  <w:num w:numId="31">
    <w:abstractNumId w:val="68"/>
  </w:num>
  <w:num w:numId="32">
    <w:abstractNumId w:val="59"/>
  </w:num>
  <w:num w:numId="33">
    <w:abstractNumId w:val="5"/>
  </w:num>
  <w:num w:numId="34">
    <w:abstractNumId w:val="19"/>
  </w:num>
  <w:num w:numId="35">
    <w:abstractNumId w:val="47"/>
  </w:num>
  <w:num w:numId="36">
    <w:abstractNumId w:val="74"/>
  </w:num>
  <w:num w:numId="37">
    <w:abstractNumId w:val="18"/>
  </w:num>
  <w:num w:numId="38">
    <w:abstractNumId w:val="33"/>
  </w:num>
  <w:num w:numId="39">
    <w:abstractNumId w:val="32"/>
  </w:num>
  <w:num w:numId="40">
    <w:abstractNumId w:val="39"/>
  </w:num>
  <w:num w:numId="41">
    <w:abstractNumId w:val="51"/>
  </w:num>
  <w:num w:numId="42">
    <w:abstractNumId w:val="58"/>
  </w:num>
  <w:num w:numId="43">
    <w:abstractNumId w:val="38"/>
  </w:num>
  <w:num w:numId="44">
    <w:abstractNumId w:val="70"/>
  </w:num>
  <w:num w:numId="45">
    <w:abstractNumId w:val="11"/>
  </w:num>
  <w:num w:numId="46">
    <w:abstractNumId w:val="29"/>
  </w:num>
  <w:num w:numId="47">
    <w:abstractNumId w:val="4"/>
  </w:num>
  <w:num w:numId="48">
    <w:abstractNumId w:val="9"/>
  </w:num>
  <w:num w:numId="49">
    <w:abstractNumId w:val="49"/>
  </w:num>
  <w:num w:numId="50">
    <w:abstractNumId w:val="65"/>
  </w:num>
  <w:num w:numId="51">
    <w:abstractNumId w:val="60"/>
  </w:num>
  <w:num w:numId="52">
    <w:abstractNumId w:val="50"/>
  </w:num>
  <w:num w:numId="53">
    <w:abstractNumId w:val="63"/>
  </w:num>
  <w:num w:numId="54">
    <w:abstractNumId w:val="20"/>
  </w:num>
  <w:num w:numId="55">
    <w:abstractNumId w:val="13"/>
  </w:num>
  <w:num w:numId="56">
    <w:abstractNumId w:val="53"/>
  </w:num>
  <w:num w:numId="57">
    <w:abstractNumId w:val="45"/>
  </w:num>
  <w:num w:numId="58">
    <w:abstractNumId w:val="57"/>
  </w:num>
  <w:num w:numId="59">
    <w:abstractNumId w:val="40"/>
  </w:num>
  <w:num w:numId="60">
    <w:abstractNumId w:val="62"/>
  </w:num>
  <w:num w:numId="61">
    <w:abstractNumId w:val="12"/>
  </w:num>
  <w:num w:numId="62">
    <w:abstractNumId w:val="10"/>
  </w:num>
  <w:num w:numId="63">
    <w:abstractNumId w:val="56"/>
  </w:num>
  <w:num w:numId="64">
    <w:abstractNumId w:val="34"/>
  </w:num>
  <w:num w:numId="65">
    <w:abstractNumId w:val="28"/>
  </w:num>
  <w:num w:numId="66">
    <w:abstractNumId w:val="55"/>
  </w:num>
  <w:num w:numId="67">
    <w:abstractNumId w:val="37"/>
  </w:num>
  <w:num w:numId="68">
    <w:abstractNumId w:val="44"/>
  </w:num>
  <w:num w:numId="69">
    <w:abstractNumId w:val="54"/>
  </w:num>
  <w:num w:numId="70">
    <w:abstractNumId w:val="6"/>
  </w:num>
  <w:num w:numId="71">
    <w:abstractNumId w:val="72"/>
  </w:num>
  <w:num w:numId="72">
    <w:abstractNumId w:val="27"/>
  </w:num>
  <w:num w:numId="73">
    <w:abstractNumId w:val="69"/>
  </w:num>
  <w:num w:numId="74">
    <w:abstractNumId w:val="26"/>
  </w:num>
  <w:num w:numId="75">
    <w:abstractNumId w:val="6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4"/>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E18"/>
    <w:rsid w:val="00000FF9"/>
    <w:rsid w:val="00002A60"/>
    <w:rsid w:val="00002CE8"/>
    <w:rsid w:val="00004973"/>
    <w:rsid w:val="00006060"/>
    <w:rsid w:val="00006AB8"/>
    <w:rsid w:val="00006B0F"/>
    <w:rsid w:val="00006BC3"/>
    <w:rsid w:val="00007833"/>
    <w:rsid w:val="00009B90"/>
    <w:rsid w:val="0001235E"/>
    <w:rsid w:val="00013460"/>
    <w:rsid w:val="00013BC6"/>
    <w:rsid w:val="0001517C"/>
    <w:rsid w:val="000159AB"/>
    <w:rsid w:val="00017337"/>
    <w:rsid w:val="0002009B"/>
    <w:rsid w:val="0002477C"/>
    <w:rsid w:val="000250F3"/>
    <w:rsid w:val="00026268"/>
    <w:rsid w:val="00027272"/>
    <w:rsid w:val="000329D1"/>
    <w:rsid w:val="00033DA2"/>
    <w:rsid w:val="00034147"/>
    <w:rsid w:val="00034462"/>
    <w:rsid w:val="0003568A"/>
    <w:rsid w:val="00035CB9"/>
    <w:rsid w:val="000367DC"/>
    <w:rsid w:val="00036EEB"/>
    <w:rsid w:val="00037008"/>
    <w:rsid w:val="00037432"/>
    <w:rsid w:val="00042857"/>
    <w:rsid w:val="00042CBD"/>
    <w:rsid w:val="00043407"/>
    <w:rsid w:val="00043545"/>
    <w:rsid w:val="000502C4"/>
    <w:rsid w:val="00050EDE"/>
    <w:rsid w:val="0005180E"/>
    <w:rsid w:val="000526D7"/>
    <w:rsid w:val="000527D4"/>
    <w:rsid w:val="00054FF5"/>
    <w:rsid w:val="000567C4"/>
    <w:rsid w:val="000571A5"/>
    <w:rsid w:val="000609D4"/>
    <w:rsid w:val="0006401F"/>
    <w:rsid w:val="00065693"/>
    <w:rsid w:val="000661CF"/>
    <w:rsid w:val="0006661F"/>
    <w:rsid w:val="0007002E"/>
    <w:rsid w:val="000721AA"/>
    <w:rsid w:val="00074843"/>
    <w:rsid w:val="00076377"/>
    <w:rsid w:val="00077CC0"/>
    <w:rsid w:val="0008134B"/>
    <w:rsid w:val="00082BEE"/>
    <w:rsid w:val="0008634D"/>
    <w:rsid w:val="000867DF"/>
    <w:rsid w:val="00096821"/>
    <w:rsid w:val="000975CD"/>
    <w:rsid w:val="000975D8"/>
    <w:rsid w:val="00097889"/>
    <w:rsid w:val="00097BDE"/>
    <w:rsid w:val="000A203A"/>
    <w:rsid w:val="000A28E0"/>
    <w:rsid w:val="000A4EEB"/>
    <w:rsid w:val="000A5A65"/>
    <w:rsid w:val="000A5FFB"/>
    <w:rsid w:val="000A65C9"/>
    <w:rsid w:val="000A67FB"/>
    <w:rsid w:val="000A6876"/>
    <w:rsid w:val="000A7746"/>
    <w:rsid w:val="000B054B"/>
    <w:rsid w:val="000B081B"/>
    <w:rsid w:val="000B0C0A"/>
    <w:rsid w:val="000B1EC3"/>
    <w:rsid w:val="000B2AC6"/>
    <w:rsid w:val="000B442A"/>
    <w:rsid w:val="000B4B67"/>
    <w:rsid w:val="000B50F3"/>
    <w:rsid w:val="000B6EA9"/>
    <w:rsid w:val="000B6EEE"/>
    <w:rsid w:val="000B744E"/>
    <w:rsid w:val="000B7B66"/>
    <w:rsid w:val="000C0C54"/>
    <w:rsid w:val="000C1EF5"/>
    <w:rsid w:val="000C1FAA"/>
    <w:rsid w:val="000C2FD4"/>
    <w:rsid w:val="000C38E3"/>
    <w:rsid w:val="000C5954"/>
    <w:rsid w:val="000C7EF8"/>
    <w:rsid w:val="000D4779"/>
    <w:rsid w:val="000D4D45"/>
    <w:rsid w:val="000D513B"/>
    <w:rsid w:val="000D58E7"/>
    <w:rsid w:val="000D6886"/>
    <w:rsid w:val="000D6D28"/>
    <w:rsid w:val="000D7E3F"/>
    <w:rsid w:val="000E1552"/>
    <w:rsid w:val="000E15E8"/>
    <w:rsid w:val="000E2CE2"/>
    <w:rsid w:val="000E4418"/>
    <w:rsid w:val="000E582E"/>
    <w:rsid w:val="000E6372"/>
    <w:rsid w:val="000EC977"/>
    <w:rsid w:val="000F1AE2"/>
    <w:rsid w:val="000F274B"/>
    <w:rsid w:val="000F2C18"/>
    <w:rsid w:val="000F2E3E"/>
    <w:rsid w:val="000F716A"/>
    <w:rsid w:val="00100AAF"/>
    <w:rsid w:val="0010147D"/>
    <w:rsid w:val="001016B3"/>
    <w:rsid w:val="00101BEC"/>
    <w:rsid w:val="001034A0"/>
    <w:rsid w:val="001058D2"/>
    <w:rsid w:val="00105C1E"/>
    <w:rsid w:val="00105E62"/>
    <w:rsid w:val="001076F1"/>
    <w:rsid w:val="0011205A"/>
    <w:rsid w:val="00112484"/>
    <w:rsid w:val="001136CF"/>
    <w:rsid w:val="00114141"/>
    <w:rsid w:val="00114586"/>
    <w:rsid w:val="00114A18"/>
    <w:rsid w:val="00120A2F"/>
    <w:rsid w:val="00121594"/>
    <w:rsid w:val="00121F08"/>
    <w:rsid w:val="00121F5B"/>
    <w:rsid w:val="001220FB"/>
    <w:rsid w:val="001239AC"/>
    <w:rsid w:val="00124B2E"/>
    <w:rsid w:val="001255B6"/>
    <w:rsid w:val="0012726A"/>
    <w:rsid w:val="00131EE8"/>
    <w:rsid w:val="00132F2F"/>
    <w:rsid w:val="001341B9"/>
    <w:rsid w:val="0013475E"/>
    <w:rsid w:val="001353E3"/>
    <w:rsid w:val="00137423"/>
    <w:rsid w:val="00137809"/>
    <w:rsid w:val="0014493C"/>
    <w:rsid w:val="00146575"/>
    <w:rsid w:val="00147B6F"/>
    <w:rsid w:val="0015145D"/>
    <w:rsid w:val="00151AD4"/>
    <w:rsid w:val="0015242C"/>
    <w:rsid w:val="0015281B"/>
    <w:rsid w:val="00153171"/>
    <w:rsid w:val="0015329E"/>
    <w:rsid w:val="0016054F"/>
    <w:rsid w:val="00160D3A"/>
    <w:rsid w:val="0016258F"/>
    <w:rsid w:val="00166240"/>
    <w:rsid w:val="00166AB8"/>
    <w:rsid w:val="0016767B"/>
    <w:rsid w:val="001729C6"/>
    <w:rsid w:val="00172B0F"/>
    <w:rsid w:val="001746D9"/>
    <w:rsid w:val="00175F7B"/>
    <w:rsid w:val="001807D2"/>
    <w:rsid w:val="001809B3"/>
    <w:rsid w:val="00181630"/>
    <w:rsid w:val="001816F4"/>
    <w:rsid w:val="00181DDF"/>
    <w:rsid w:val="00181FF0"/>
    <w:rsid w:val="00184754"/>
    <w:rsid w:val="00184930"/>
    <w:rsid w:val="001861BC"/>
    <w:rsid w:val="0018626B"/>
    <w:rsid w:val="00186ED0"/>
    <w:rsid w:val="001902DF"/>
    <w:rsid w:val="00190AA5"/>
    <w:rsid w:val="00191291"/>
    <w:rsid w:val="001912D1"/>
    <w:rsid w:val="00191B1A"/>
    <w:rsid w:val="00194928"/>
    <w:rsid w:val="00197316"/>
    <w:rsid w:val="001A0AFB"/>
    <w:rsid w:val="001A1BD6"/>
    <w:rsid w:val="001A3587"/>
    <w:rsid w:val="001A3AAF"/>
    <w:rsid w:val="001A4CDA"/>
    <w:rsid w:val="001A6025"/>
    <w:rsid w:val="001A77A7"/>
    <w:rsid w:val="001A79DB"/>
    <w:rsid w:val="001B0F45"/>
    <w:rsid w:val="001B1EB1"/>
    <w:rsid w:val="001B31CD"/>
    <w:rsid w:val="001B5017"/>
    <w:rsid w:val="001B6AD6"/>
    <w:rsid w:val="001B6BC7"/>
    <w:rsid w:val="001C2DE7"/>
    <w:rsid w:val="001C4A05"/>
    <w:rsid w:val="001C4B9D"/>
    <w:rsid w:val="001C5DD2"/>
    <w:rsid w:val="001C62C7"/>
    <w:rsid w:val="001C7D03"/>
    <w:rsid w:val="001C7E41"/>
    <w:rsid w:val="001D654E"/>
    <w:rsid w:val="001D7AA9"/>
    <w:rsid w:val="001E0483"/>
    <w:rsid w:val="001E2402"/>
    <w:rsid w:val="001E29B2"/>
    <w:rsid w:val="001E3721"/>
    <w:rsid w:val="001E3765"/>
    <w:rsid w:val="001E5019"/>
    <w:rsid w:val="001E6AFE"/>
    <w:rsid w:val="001E74F4"/>
    <w:rsid w:val="001E7D37"/>
    <w:rsid w:val="001E7D64"/>
    <w:rsid w:val="001F1F43"/>
    <w:rsid w:val="001F29E1"/>
    <w:rsid w:val="001F3BC8"/>
    <w:rsid w:val="001F626C"/>
    <w:rsid w:val="001F638C"/>
    <w:rsid w:val="001F6D6C"/>
    <w:rsid w:val="00201439"/>
    <w:rsid w:val="0020153F"/>
    <w:rsid w:val="00201D16"/>
    <w:rsid w:val="002023CB"/>
    <w:rsid w:val="0020620C"/>
    <w:rsid w:val="0020652D"/>
    <w:rsid w:val="002101D6"/>
    <w:rsid w:val="00210BC3"/>
    <w:rsid w:val="0021109F"/>
    <w:rsid w:val="00213461"/>
    <w:rsid w:val="00216B71"/>
    <w:rsid w:val="00220168"/>
    <w:rsid w:val="002203EF"/>
    <w:rsid w:val="002204EC"/>
    <w:rsid w:val="002218E4"/>
    <w:rsid w:val="0022407D"/>
    <w:rsid w:val="00224A79"/>
    <w:rsid w:val="00225BD4"/>
    <w:rsid w:val="00227F38"/>
    <w:rsid w:val="0023116C"/>
    <w:rsid w:val="002341B0"/>
    <w:rsid w:val="00234228"/>
    <w:rsid w:val="002356FF"/>
    <w:rsid w:val="002406CC"/>
    <w:rsid w:val="0024142D"/>
    <w:rsid w:val="00241B16"/>
    <w:rsid w:val="002428F4"/>
    <w:rsid w:val="0024339E"/>
    <w:rsid w:val="00243756"/>
    <w:rsid w:val="002442E5"/>
    <w:rsid w:val="00244F32"/>
    <w:rsid w:val="002457DD"/>
    <w:rsid w:val="0025258C"/>
    <w:rsid w:val="002531C8"/>
    <w:rsid w:val="00254513"/>
    <w:rsid w:val="00254D17"/>
    <w:rsid w:val="0025508B"/>
    <w:rsid w:val="0025698D"/>
    <w:rsid w:val="00264ECC"/>
    <w:rsid w:val="00264F4C"/>
    <w:rsid w:val="002677C9"/>
    <w:rsid w:val="0027064C"/>
    <w:rsid w:val="00272E9D"/>
    <w:rsid w:val="0027374B"/>
    <w:rsid w:val="00274853"/>
    <w:rsid w:val="00275890"/>
    <w:rsid w:val="00280BD6"/>
    <w:rsid w:val="00280F74"/>
    <w:rsid w:val="00282260"/>
    <w:rsid w:val="00282464"/>
    <w:rsid w:val="002828E5"/>
    <w:rsid w:val="00283C32"/>
    <w:rsid w:val="0028573B"/>
    <w:rsid w:val="002915C0"/>
    <w:rsid w:val="00291699"/>
    <w:rsid w:val="00291BF5"/>
    <w:rsid w:val="00293130"/>
    <w:rsid w:val="0029322D"/>
    <w:rsid w:val="002933DC"/>
    <w:rsid w:val="002940AA"/>
    <w:rsid w:val="00295311"/>
    <w:rsid w:val="002966F3"/>
    <w:rsid w:val="00296DD1"/>
    <w:rsid w:val="0029752E"/>
    <w:rsid w:val="00297627"/>
    <w:rsid w:val="002A1C5D"/>
    <w:rsid w:val="002A2B97"/>
    <w:rsid w:val="002A309F"/>
    <w:rsid w:val="002A483D"/>
    <w:rsid w:val="002A5F2B"/>
    <w:rsid w:val="002A6817"/>
    <w:rsid w:val="002A73D4"/>
    <w:rsid w:val="002B318C"/>
    <w:rsid w:val="002B353B"/>
    <w:rsid w:val="002B3B88"/>
    <w:rsid w:val="002B652E"/>
    <w:rsid w:val="002B6F91"/>
    <w:rsid w:val="002C0637"/>
    <w:rsid w:val="002C0FAD"/>
    <w:rsid w:val="002C1D5C"/>
    <w:rsid w:val="002C4C45"/>
    <w:rsid w:val="002C5C01"/>
    <w:rsid w:val="002C7CA3"/>
    <w:rsid w:val="002C7CEA"/>
    <w:rsid w:val="002D187F"/>
    <w:rsid w:val="002D1FD7"/>
    <w:rsid w:val="002D20C0"/>
    <w:rsid w:val="002D27D8"/>
    <w:rsid w:val="002D3343"/>
    <w:rsid w:val="002D4047"/>
    <w:rsid w:val="002D5226"/>
    <w:rsid w:val="002D5C76"/>
    <w:rsid w:val="002E0890"/>
    <w:rsid w:val="002E13E9"/>
    <w:rsid w:val="002E261A"/>
    <w:rsid w:val="002E2FA5"/>
    <w:rsid w:val="002E5E22"/>
    <w:rsid w:val="002E7A79"/>
    <w:rsid w:val="002F3068"/>
    <w:rsid w:val="002F37CC"/>
    <w:rsid w:val="002F42CD"/>
    <w:rsid w:val="002F4CBF"/>
    <w:rsid w:val="002F6D6C"/>
    <w:rsid w:val="002F6F04"/>
    <w:rsid w:val="003013C1"/>
    <w:rsid w:val="003016EE"/>
    <w:rsid w:val="0030304E"/>
    <w:rsid w:val="00303299"/>
    <w:rsid w:val="00303B2D"/>
    <w:rsid w:val="00303BC4"/>
    <w:rsid w:val="00303E6E"/>
    <w:rsid w:val="003049D5"/>
    <w:rsid w:val="00305C4B"/>
    <w:rsid w:val="0031103C"/>
    <w:rsid w:val="00312BD5"/>
    <w:rsid w:val="00313494"/>
    <w:rsid w:val="003138AE"/>
    <w:rsid w:val="003138BB"/>
    <w:rsid w:val="00314B0C"/>
    <w:rsid w:val="00316884"/>
    <w:rsid w:val="003200A6"/>
    <w:rsid w:val="003204BA"/>
    <w:rsid w:val="003216B9"/>
    <w:rsid w:val="00321D8F"/>
    <w:rsid w:val="003220B6"/>
    <w:rsid w:val="00324B5E"/>
    <w:rsid w:val="00325234"/>
    <w:rsid w:val="00325F1D"/>
    <w:rsid w:val="003269A2"/>
    <w:rsid w:val="003303FA"/>
    <w:rsid w:val="0033054C"/>
    <w:rsid w:val="00330E20"/>
    <w:rsid w:val="00331222"/>
    <w:rsid w:val="00331EDE"/>
    <w:rsid w:val="003337C2"/>
    <w:rsid w:val="00333B7D"/>
    <w:rsid w:val="00335BE6"/>
    <w:rsid w:val="00335CD1"/>
    <w:rsid w:val="00341783"/>
    <w:rsid w:val="00341BA7"/>
    <w:rsid w:val="00341F70"/>
    <w:rsid w:val="003427CA"/>
    <w:rsid w:val="00344731"/>
    <w:rsid w:val="0034493C"/>
    <w:rsid w:val="00345390"/>
    <w:rsid w:val="00347B49"/>
    <w:rsid w:val="00350AC0"/>
    <w:rsid w:val="003520AB"/>
    <w:rsid w:val="003527AB"/>
    <w:rsid w:val="00356277"/>
    <w:rsid w:val="0035706D"/>
    <w:rsid w:val="00357339"/>
    <w:rsid w:val="00357532"/>
    <w:rsid w:val="00357770"/>
    <w:rsid w:val="00357BDE"/>
    <w:rsid w:val="0036217C"/>
    <w:rsid w:val="00364D38"/>
    <w:rsid w:val="00364FA4"/>
    <w:rsid w:val="00366290"/>
    <w:rsid w:val="00367629"/>
    <w:rsid w:val="003677AB"/>
    <w:rsid w:val="00371255"/>
    <w:rsid w:val="00372D87"/>
    <w:rsid w:val="0037340A"/>
    <w:rsid w:val="0037564D"/>
    <w:rsid w:val="0037771A"/>
    <w:rsid w:val="00377B9D"/>
    <w:rsid w:val="003811ED"/>
    <w:rsid w:val="003818B6"/>
    <w:rsid w:val="0038199F"/>
    <w:rsid w:val="00386D66"/>
    <w:rsid w:val="003875ED"/>
    <w:rsid w:val="0039102D"/>
    <w:rsid w:val="00392610"/>
    <w:rsid w:val="003939BE"/>
    <w:rsid w:val="003A0740"/>
    <w:rsid w:val="003A07D1"/>
    <w:rsid w:val="003A15CC"/>
    <w:rsid w:val="003A2C9B"/>
    <w:rsid w:val="003A7994"/>
    <w:rsid w:val="003B069C"/>
    <w:rsid w:val="003B2D6D"/>
    <w:rsid w:val="003B316F"/>
    <w:rsid w:val="003B4301"/>
    <w:rsid w:val="003B4860"/>
    <w:rsid w:val="003C03D0"/>
    <w:rsid w:val="003C07E4"/>
    <w:rsid w:val="003C1105"/>
    <w:rsid w:val="003C2634"/>
    <w:rsid w:val="003C289D"/>
    <w:rsid w:val="003C387E"/>
    <w:rsid w:val="003C3D9A"/>
    <w:rsid w:val="003C4D57"/>
    <w:rsid w:val="003C5178"/>
    <w:rsid w:val="003C56A5"/>
    <w:rsid w:val="003C5C10"/>
    <w:rsid w:val="003D1463"/>
    <w:rsid w:val="003D174F"/>
    <w:rsid w:val="003D1C2B"/>
    <w:rsid w:val="003D2E90"/>
    <w:rsid w:val="003D30A2"/>
    <w:rsid w:val="003D3926"/>
    <w:rsid w:val="003D537A"/>
    <w:rsid w:val="003D5A6F"/>
    <w:rsid w:val="003D668C"/>
    <w:rsid w:val="003D78DF"/>
    <w:rsid w:val="003DAE63"/>
    <w:rsid w:val="003E0A49"/>
    <w:rsid w:val="003E12DE"/>
    <w:rsid w:val="003E27D8"/>
    <w:rsid w:val="003E3027"/>
    <w:rsid w:val="003E5018"/>
    <w:rsid w:val="003E5357"/>
    <w:rsid w:val="003F2647"/>
    <w:rsid w:val="003F48AA"/>
    <w:rsid w:val="003F6517"/>
    <w:rsid w:val="0040052C"/>
    <w:rsid w:val="00402B24"/>
    <w:rsid w:val="00405BE5"/>
    <w:rsid w:val="004074BB"/>
    <w:rsid w:val="00410D3A"/>
    <w:rsid w:val="00414115"/>
    <w:rsid w:val="004146B2"/>
    <w:rsid w:val="0041498F"/>
    <w:rsid w:val="00415ABD"/>
    <w:rsid w:val="00417469"/>
    <w:rsid w:val="00417945"/>
    <w:rsid w:val="00421E59"/>
    <w:rsid w:val="004234F9"/>
    <w:rsid w:val="004241D3"/>
    <w:rsid w:val="00425806"/>
    <w:rsid w:val="00425A40"/>
    <w:rsid w:val="00425D12"/>
    <w:rsid w:val="00426042"/>
    <w:rsid w:val="00427242"/>
    <w:rsid w:val="00427C6C"/>
    <w:rsid w:val="0043201E"/>
    <w:rsid w:val="00434AD5"/>
    <w:rsid w:val="00435FEE"/>
    <w:rsid w:val="00440708"/>
    <w:rsid w:val="00441D4E"/>
    <w:rsid w:val="00441F84"/>
    <w:rsid w:val="00443BDB"/>
    <w:rsid w:val="0044488C"/>
    <w:rsid w:val="00445083"/>
    <w:rsid w:val="00453369"/>
    <w:rsid w:val="00455D5A"/>
    <w:rsid w:val="00456186"/>
    <w:rsid w:val="004575E4"/>
    <w:rsid w:val="004602F2"/>
    <w:rsid w:val="0046064A"/>
    <w:rsid w:val="00460769"/>
    <w:rsid w:val="004617F7"/>
    <w:rsid w:val="0046203E"/>
    <w:rsid w:val="004623A7"/>
    <w:rsid w:val="004633E9"/>
    <w:rsid w:val="00466E17"/>
    <w:rsid w:val="00471703"/>
    <w:rsid w:val="00472D81"/>
    <w:rsid w:val="004739F1"/>
    <w:rsid w:val="00473CA2"/>
    <w:rsid w:val="00474A12"/>
    <w:rsid w:val="00474E07"/>
    <w:rsid w:val="004750F2"/>
    <w:rsid w:val="0047558B"/>
    <w:rsid w:val="00476488"/>
    <w:rsid w:val="00476B8A"/>
    <w:rsid w:val="00477A4D"/>
    <w:rsid w:val="0048097E"/>
    <w:rsid w:val="00481BC4"/>
    <w:rsid w:val="0048258A"/>
    <w:rsid w:val="004826C2"/>
    <w:rsid w:val="004848CE"/>
    <w:rsid w:val="004848E2"/>
    <w:rsid w:val="004855AE"/>
    <w:rsid w:val="004855D6"/>
    <w:rsid w:val="004912F2"/>
    <w:rsid w:val="004940B5"/>
    <w:rsid w:val="00496CE5"/>
    <w:rsid w:val="004977B0"/>
    <w:rsid w:val="004A0764"/>
    <w:rsid w:val="004A1E3B"/>
    <w:rsid w:val="004A27FC"/>
    <w:rsid w:val="004A3098"/>
    <w:rsid w:val="004A3162"/>
    <w:rsid w:val="004A4F74"/>
    <w:rsid w:val="004A6303"/>
    <w:rsid w:val="004A694C"/>
    <w:rsid w:val="004A6F56"/>
    <w:rsid w:val="004B06CA"/>
    <w:rsid w:val="004B26D6"/>
    <w:rsid w:val="004B38B1"/>
    <w:rsid w:val="004B3944"/>
    <w:rsid w:val="004B488A"/>
    <w:rsid w:val="004B4D96"/>
    <w:rsid w:val="004B7B8C"/>
    <w:rsid w:val="004B7ED2"/>
    <w:rsid w:val="004C130B"/>
    <w:rsid w:val="004C1F23"/>
    <w:rsid w:val="004C1F5F"/>
    <w:rsid w:val="004C3275"/>
    <w:rsid w:val="004C655A"/>
    <w:rsid w:val="004C757C"/>
    <w:rsid w:val="004C7A69"/>
    <w:rsid w:val="004D0C52"/>
    <w:rsid w:val="004D14C9"/>
    <w:rsid w:val="004D32D3"/>
    <w:rsid w:val="004D4D78"/>
    <w:rsid w:val="004D589D"/>
    <w:rsid w:val="004D655F"/>
    <w:rsid w:val="004E001E"/>
    <w:rsid w:val="004E4F18"/>
    <w:rsid w:val="004E61F9"/>
    <w:rsid w:val="004F0040"/>
    <w:rsid w:val="004F0160"/>
    <w:rsid w:val="004F254B"/>
    <w:rsid w:val="004F4BC5"/>
    <w:rsid w:val="004F646F"/>
    <w:rsid w:val="004F7D01"/>
    <w:rsid w:val="004F7E12"/>
    <w:rsid w:val="00500D3F"/>
    <w:rsid w:val="00501160"/>
    <w:rsid w:val="00501FD1"/>
    <w:rsid w:val="00502483"/>
    <w:rsid w:val="005025B7"/>
    <w:rsid w:val="0050495E"/>
    <w:rsid w:val="005052C3"/>
    <w:rsid w:val="0050546D"/>
    <w:rsid w:val="00507387"/>
    <w:rsid w:val="00507B11"/>
    <w:rsid w:val="005104B1"/>
    <w:rsid w:val="005116A9"/>
    <w:rsid w:val="005118CE"/>
    <w:rsid w:val="005124B2"/>
    <w:rsid w:val="00513CED"/>
    <w:rsid w:val="00513FBB"/>
    <w:rsid w:val="00514E46"/>
    <w:rsid w:val="00516C94"/>
    <w:rsid w:val="00520AEB"/>
    <w:rsid w:val="00521D30"/>
    <w:rsid w:val="005237E3"/>
    <w:rsid w:val="00527B93"/>
    <w:rsid w:val="00530025"/>
    <w:rsid w:val="005321FC"/>
    <w:rsid w:val="005333D7"/>
    <w:rsid w:val="00535C0D"/>
    <w:rsid w:val="005360E4"/>
    <w:rsid w:val="0053612E"/>
    <w:rsid w:val="00536951"/>
    <w:rsid w:val="00536B5D"/>
    <w:rsid w:val="005374EE"/>
    <w:rsid w:val="00537539"/>
    <w:rsid w:val="0053753A"/>
    <w:rsid w:val="00540206"/>
    <w:rsid w:val="00540C51"/>
    <w:rsid w:val="00542570"/>
    <w:rsid w:val="00544ADC"/>
    <w:rsid w:val="00545047"/>
    <w:rsid w:val="00545173"/>
    <w:rsid w:val="00546C9D"/>
    <w:rsid w:val="0054769C"/>
    <w:rsid w:val="0054784D"/>
    <w:rsid w:val="0055024B"/>
    <w:rsid w:val="00550AAD"/>
    <w:rsid w:val="00550F85"/>
    <w:rsid w:val="00553DB8"/>
    <w:rsid w:val="005542ED"/>
    <w:rsid w:val="005552C1"/>
    <w:rsid w:val="00557B2B"/>
    <w:rsid w:val="005613E3"/>
    <w:rsid w:val="00562AE2"/>
    <w:rsid w:val="00563194"/>
    <w:rsid w:val="00563B8B"/>
    <w:rsid w:val="00564B05"/>
    <w:rsid w:val="0056501C"/>
    <w:rsid w:val="0056615C"/>
    <w:rsid w:val="00566435"/>
    <w:rsid w:val="00571FB2"/>
    <w:rsid w:val="0057256C"/>
    <w:rsid w:val="005740CE"/>
    <w:rsid w:val="00574222"/>
    <w:rsid w:val="00574645"/>
    <w:rsid w:val="00574D44"/>
    <w:rsid w:val="0058003C"/>
    <w:rsid w:val="00582999"/>
    <w:rsid w:val="00582D60"/>
    <w:rsid w:val="005830E9"/>
    <w:rsid w:val="00584E09"/>
    <w:rsid w:val="005866CF"/>
    <w:rsid w:val="005868C1"/>
    <w:rsid w:val="00586EA8"/>
    <w:rsid w:val="00586EB9"/>
    <w:rsid w:val="00587140"/>
    <w:rsid w:val="00587410"/>
    <w:rsid w:val="00587870"/>
    <w:rsid w:val="00594152"/>
    <w:rsid w:val="0059559F"/>
    <w:rsid w:val="00595AF4"/>
    <w:rsid w:val="00597E59"/>
    <w:rsid w:val="005A2261"/>
    <w:rsid w:val="005A32C1"/>
    <w:rsid w:val="005A3745"/>
    <w:rsid w:val="005A4937"/>
    <w:rsid w:val="005A7A65"/>
    <w:rsid w:val="005B19AC"/>
    <w:rsid w:val="005B229C"/>
    <w:rsid w:val="005B2551"/>
    <w:rsid w:val="005B2B36"/>
    <w:rsid w:val="005B3D97"/>
    <w:rsid w:val="005B4A96"/>
    <w:rsid w:val="005B571A"/>
    <w:rsid w:val="005C117B"/>
    <w:rsid w:val="005C1844"/>
    <w:rsid w:val="005C28C3"/>
    <w:rsid w:val="005C4D1A"/>
    <w:rsid w:val="005C55D7"/>
    <w:rsid w:val="005C5D44"/>
    <w:rsid w:val="005C68B8"/>
    <w:rsid w:val="005C7394"/>
    <w:rsid w:val="005D11D9"/>
    <w:rsid w:val="005D3FB2"/>
    <w:rsid w:val="005D6040"/>
    <w:rsid w:val="005D6BD6"/>
    <w:rsid w:val="005D6DF5"/>
    <w:rsid w:val="005E1F00"/>
    <w:rsid w:val="005E5D61"/>
    <w:rsid w:val="005E6367"/>
    <w:rsid w:val="005E791D"/>
    <w:rsid w:val="005E7E04"/>
    <w:rsid w:val="005EAED0"/>
    <w:rsid w:val="005F043F"/>
    <w:rsid w:val="005F0580"/>
    <w:rsid w:val="005F2523"/>
    <w:rsid w:val="005F26A4"/>
    <w:rsid w:val="005F3FE3"/>
    <w:rsid w:val="005F4186"/>
    <w:rsid w:val="005F43B9"/>
    <w:rsid w:val="005F4527"/>
    <w:rsid w:val="005F7A08"/>
    <w:rsid w:val="005FBA7C"/>
    <w:rsid w:val="0060062E"/>
    <w:rsid w:val="006007EE"/>
    <w:rsid w:val="006043E8"/>
    <w:rsid w:val="0060540A"/>
    <w:rsid w:val="00605954"/>
    <w:rsid w:val="00606315"/>
    <w:rsid w:val="00606873"/>
    <w:rsid w:val="00606F52"/>
    <w:rsid w:val="006079DA"/>
    <w:rsid w:val="00607A5E"/>
    <w:rsid w:val="00611C70"/>
    <w:rsid w:val="00614CBA"/>
    <w:rsid w:val="00614D4A"/>
    <w:rsid w:val="0061550C"/>
    <w:rsid w:val="006173B6"/>
    <w:rsid w:val="00620371"/>
    <w:rsid w:val="00621F72"/>
    <w:rsid w:val="006232EB"/>
    <w:rsid w:val="00625F8C"/>
    <w:rsid w:val="00627F69"/>
    <w:rsid w:val="006340BB"/>
    <w:rsid w:val="006340F4"/>
    <w:rsid w:val="006341EC"/>
    <w:rsid w:val="0063541E"/>
    <w:rsid w:val="00636B2E"/>
    <w:rsid w:val="00637837"/>
    <w:rsid w:val="00641A91"/>
    <w:rsid w:val="006444F3"/>
    <w:rsid w:val="00644FBC"/>
    <w:rsid w:val="0064730D"/>
    <w:rsid w:val="00647381"/>
    <w:rsid w:val="0064788A"/>
    <w:rsid w:val="00647C52"/>
    <w:rsid w:val="00650C95"/>
    <w:rsid w:val="00650CF9"/>
    <w:rsid w:val="00650F9F"/>
    <w:rsid w:val="00651102"/>
    <w:rsid w:val="00651118"/>
    <w:rsid w:val="0065247B"/>
    <w:rsid w:val="00652C64"/>
    <w:rsid w:val="006531BF"/>
    <w:rsid w:val="006534D4"/>
    <w:rsid w:val="00653B78"/>
    <w:rsid w:val="00655CF6"/>
    <w:rsid w:val="00657E8C"/>
    <w:rsid w:val="0066346E"/>
    <w:rsid w:val="00664F6B"/>
    <w:rsid w:val="00667B5B"/>
    <w:rsid w:val="00670121"/>
    <w:rsid w:val="00671B10"/>
    <w:rsid w:val="00674230"/>
    <w:rsid w:val="00675BAF"/>
    <w:rsid w:val="00677585"/>
    <w:rsid w:val="00677A55"/>
    <w:rsid w:val="00684C76"/>
    <w:rsid w:val="00685AA7"/>
    <w:rsid w:val="00687316"/>
    <w:rsid w:val="00690364"/>
    <w:rsid w:val="006907AA"/>
    <w:rsid w:val="00691983"/>
    <w:rsid w:val="00695896"/>
    <w:rsid w:val="00695A4F"/>
    <w:rsid w:val="006A0240"/>
    <w:rsid w:val="006A05AE"/>
    <w:rsid w:val="006A0646"/>
    <w:rsid w:val="006A0C12"/>
    <w:rsid w:val="006A196A"/>
    <w:rsid w:val="006B2172"/>
    <w:rsid w:val="006B2EF4"/>
    <w:rsid w:val="006B40CF"/>
    <w:rsid w:val="006B494B"/>
    <w:rsid w:val="006B68B7"/>
    <w:rsid w:val="006B6E05"/>
    <w:rsid w:val="006C03EE"/>
    <w:rsid w:val="006C1490"/>
    <w:rsid w:val="006C17ED"/>
    <w:rsid w:val="006C27D7"/>
    <w:rsid w:val="006C2891"/>
    <w:rsid w:val="006C2FCB"/>
    <w:rsid w:val="006C4267"/>
    <w:rsid w:val="006C482B"/>
    <w:rsid w:val="006C4CB8"/>
    <w:rsid w:val="006C7243"/>
    <w:rsid w:val="006C7488"/>
    <w:rsid w:val="006C7E7C"/>
    <w:rsid w:val="006D074B"/>
    <w:rsid w:val="006D08B0"/>
    <w:rsid w:val="006D2C6E"/>
    <w:rsid w:val="006D32D3"/>
    <w:rsid w:val="006D453B"/>
    <w:rsid w:val="006D5B74"/>
    <w:rsid w:val="006D6BBC"/>
    <w:rsid w:val="006D711B"/>
    <w:rsid w:val="006E0E31"/>
    <w:rsid w:val="006E11F0"/>
    <w:rsid w:val="006E1B67"/>
    <w:rsid w:val="006E618F"/>
    <w:rsid w:val="006E67C3"/>
    <w:rsid w:val="006ED551"/>
    <w:rsid w:val="006F004E"/>
    <w:rsid w:val="006F0701"/>
    <w:rsid w:val="006F0E5F"/>
    <w:rsid w:val="006F276F"/>
    <w:rsid w:val="006F307F"/>
    <w:rsid w:val="006F37FB"/>
    <w:rsid w:val="006F62E9"/>
    <w:rsid w:val="00700326"/>
    <w:rsid w:val="00701212"/>
    <w:rsid w:val="00703821"/>
    <w:rsid w:val="00703E34"/>
    <w:rsid w:val="00704A8D"/>
    <w:rsid w:val="0070509B"/>
    <w:rsid w:val="00706A28"/>
    <w:rsid w:val="00711AF4"/>
    <w:rsid w:val="00711E7B"/>
    <w:rsid w:val="0071282F"/>
    <w:rsid w:val="00717F10"/>
    <w:rsid w:val="00717FE7"/>
    <w:rsid w:val="00720B5F"/>
    <w:rsid w:val="00722838"/>
    <w:rsid w:val="0072299C"/>
    <w:rsid w:val="00722EB9"/>
    <w:rsid w:val="0072442A"/>
    <w:rsid w:val="00725880"/>
    <w:rsid w:val="007266D1"/>
    <w:rsid w:val="00727A18"/>
    <w:rsid w:val="007312C3"/>
    <w:rsid w:val="007346DC"/>
    <w:rsid w:val="00735357"/>
    <w:rsid w:val="007358C4"/>
    <w:rsid w:val="00735FD3"/>
    <w:rsid w:val="0073608E"/>
    <w:rsid w:val="0073633A"/>
    <w:rsid w:val="007366E3"/>
    <w:rsid w:val="007376A0"/>
    <w:rsid w:val="00740BE5"/>
    <w:rsid w:val="00740FC6"/>
    <w:rsid w:val="00745A82"/>
    <w:rsid w:val="0074751F"/>
    <w:rsid w:val="0075148D"/>
    <w:rsid w:val="0075158D"/>
    <w:rsid w:val="0075261C"/>
    <w:rsid w:val="007538E3"/>
    <w:rsid w:val="00757A8D"/>
    <w:rsid w:val="00760BDD"/>
    <w:rsid w:val="0076147A"/>
    <w:rsid w:val="00761681"/>
    <w:rsid w:val="00762BE3"/>
    <w:rsid w:val="00763069"/>
    <w:rsid w:val="00763506"/>
    <w:rsid w:val="00764804"/>
    <w:rsid w:val="00764D42"/>
    <w:rsid w:val="00764DD9"/>
    <w:rsid w:val="0076757A"/>
    <w:rsid w:val="007703F6"/>
    <w:rsid w:val="007706B2"/>
    <w:rsid w:val="007713EB"/>
    <w:rsid w:val="00772C82"/>
    <w:rsid w:val="00773BF7"/>
    <w:rsid w:val="0077425A"/>
    <w:rsid w:val="00777F61"/>
    <w:rsid w:val="00785347"/>
    <w:rsid w:val="00785405"/>
    <w:rsid w:val="007862B5"/>
    <w:rsid w:val="0078743C"/>
    <w:rsid w:val="0079030E"/>
    <w:rsid w:val="007932FE"/>
    <w:rsid w:val="007938CB"/>
    <w:rsid w:val="00796E53"/>
    <w:rsid w:val="00797A07"/>
    <w:rsid w:val="007A047F"/>
    <w:rsid w:val="007A0FAF"/>
    <w:rsid w:val="007A1B6F"/>
    <w:rsid w:val="007A22D2"/>
    <w:rsid w:val="007A27B6"/>
    <w:rsid w:val="007A3E21"/>
    <w:rsid w:val="007B0331"/>
    <w:rsid w:val="007B1617"/>
    <w:rsid w:val="007B245F"/>
    <w:rsid w:val="007B24D4"/>
    <w:rsid w:val="007B5A0D"/>
    <w:rsid w:val="007B5EEF"/>
    <w:rsid w:val="007B5F94"/>
    <w:rsid w:val="007B7FFB"/>
    <w:rsid w:val="007C27E8"/>
    <w:rsid w:val="007C34C4"/>
    <w:rsid w:val="007C413B"/>
    <w:rsid w:val="007C4200"/>
    <w:rsid w:val="007D0DBC"/>
    <w:rsid w:val="007D1388"/>
    <w:rsid w:val="007D2C3B"/>
    <w:rsid w:val="007D5003"/>
    <w:rsid w:val="007D50E6"/>
    <w:rsid w:val="007D6619"/>
    <w:rsid w:val="007D664F"/>
    <w:rsid w:val="007D7398"/>
    <w:rsid w:val="007D76E2"/>
    <w:rsid w:val="007D7893"/>
    <w:rsid w:val="007E05C0"/>
    <w:rsid w:val="007E090E"/>
    <w:rsid w:val="007E09B8"/>
    <w:rsid w:val="007E14DD"/>
    <w:rsid w:val="007E225B"/>
    <w:rsid w:val="007E254A"/>
    <w:rsid w:val="007E2D92"/>
    <w:rsid w:val="007E434D"/>
    <w:rsid w:val="007E4E62"/>
    <w:rsid w:val="007E5A00"/>
    <w:rsid w:val="007E6788"/>
    <w:rsid w:val="007E72C4"/>
    <w:rsid w:val="007F2287"/>
    <w:rsid w:val="007F42D5"/>
    <w:rsid w:val="007F4F8F"/>
    <w:rsid w:val="007F5558"/>
    <w:rsid w:val="007F5910"/>
    <w:rsid w:val="007F59BA"/>
    <w:rsid w:val="007F5CB0"/>
    <w:rsid w:val="008003D1"/>
    <w:rsid w:val="0080063F"/>
    <w:rsid w:val="00801004"/>
    <w:rsid w:val="00802D4A"/>
    <w:rsid w:val="00803532"/>
    <w:rsid w:val="008057C0"/>
    <w:rsid w:val="0080749D"/>
    <w:rsid w:val="008075D6"/>
    <w:rsid w:val="00810170"/>
    <w:rsid w:val="008121F5"/>
    <w:rsid w:val="00814C3F"/>
    <w:rsid w:val="00816FFC"/>
    <w:rsid w:val="00817F71"/>
    <w:rsid w:val="00820FE3"/>
    <w:rsid w:val="008212BE"/>
    <w:rsid w:val="00821840"/>
    <w:rsid w:val="00821F8B"/>
    <w:rsid w:val="0082239C"/>
    <w:rsid w:val="00824035"/>
    <w:rsid w:val="0082412C"/>
    <w:rsid w:val="00824705"/>
    <w:rsid w:val="008269C1"/>
    <w:rsid w:val="00827DD8"/>
    <w:rsid w:val="00827F70"/>
    <w:rsid w:val="00831DDF"/>
    <w:rsid w:val="00831F5B"/>
    <w:rsid w:val="008331F4"/>
    <w:rsid w:val="0083432C"/>
    <w:rsid w:val="00835F1F"/>
    <w:rsid w:val="00836217"/>
    <w:rsid w:val="008362EA"/>
    <w:rsid w:val="008416F1"/>
    <w:rsid w:val="00842AD8"/>
    <w:rsid w:val="00844CB6"/>
    <w:rsid w:val="00845186"/>
    <w:rsid w:val="0084523D"/>
    <w:rsid w:val="00845D5C"/>
    <w:rsid w:val="008467EF"/>
    <w:rsid w:val="00850808"/>
    <w:rsid w:val="00850E3E"/>
    <w:rsid w:val="00851085"/>
    <w:rsid w:val="00852801"/>
    <w:rsid w:val="00854E9B"/>
    <w:rsid w:val="00855153"/>
    <w:rsid w:val="00856051"/>
    <w:rsid w:val="00856779"/>
    <w:rsid w:val="00860925"/>
    <w:rsid w:val="00861677"/>
    <w:rsid w:val="00862E91"/>
    <w:rsid w:val="008640E9"/>
    <w:rsid w:val="0086472A"/>
    <w:rsid w:val="0086492A"/>
    <w:rsid w:val="008660D0"/>
    <w:rsid w:val="00867351"/>
    <w:rsid w:val="00867A32"/>
    <w:rsid w:val="00873C7A"/>
    <w:rsid w:val="0087554D"/>
    <w:rsid w:val="008757AF"/>
    <w:rsid w:val="008827CA"/>
    <w:rsid w:val="00882C2D"/>
    <w:rsid w:val="008830CF"/>
    <w:rsid w:val="00883DB2"/>
    <w:rsid w:val="00885013"/>
    <w:rsid w:val="008859BF"/>
    <w:rsid w:val="00885CD5"/>
    <w:rsid w:val="00885FC7"/>
    <w:rsid w:val="00891908"/>
    <w:rsid w:val="0089423D"/>
    <w:rsid w:val="00894C30"/>
    <w:rsid w:val="008958CA"/>
    <w:rsid w:val="00895E0C"/>
    <w:rsid w:val="00896DB2"/>
    <w:rsid w:val="008974B1"/>
    <w:rsid w:val="008977D8"/>
    <w:rsid w:val="008A0511"/>
    <w:rsid w:val="008A1FCD"/>
    <w:rsid w:val="008B3106"/>
    <w:rsid w:val="008B5AB7"/>
    <w:rsid w:val="008B78AD"/>
    <w:rsid w:val="008C05DA"/>
    <w:rsid w:val="008C390E"/>
    <w:rsid w:val="008C3944"/>
    <w:rsid w:val="008C3F3A"/>
    <w:rsid w:val="008C4420"/>
    <w:rsid w:val="008C558E"/>
    <w:rsid w:val="008C69F7"/>
    <w:rsid w:val="008C6A2B"/>
    <w:rsid w:val="008D1A26"/>
    <w:rsid w:val="008D2D64"/>
    <w:rsid w:val="008D2D8A"/>
    <w:rsid w:val="008D379B"/>
    <w:rsid w:val="008D3B3B"/>
    <w:rsid w:val="008D3E7F"/>
    <w:rsid w:val="008D6446"/>
    <w:rsid w:val="008D9781"/>
    <w:rsid w:val="008E1F94"/>
    <w:rsid w:val="008E2797"/>
    <w:rsid w:val="008E3068"/>
    <w:rsid w:val="008E3ADE"/>
    <w:rsid w:val="008E445E"/>
    <w:rsid w:val="008E49AF"/>
    <w:rsid w:val="008E52AC"/>
    <w:rsid w:val="008E6671"/>
    <w:rsid w:val="008E6CDA"/>
    <w:rsid w:val="008E7012"/>
    <w:rsid w:val="008E70EE"/>
    <w:rsid w:val="008E7B07"/>
    <w:rsid w:val="008F0FA2"/>
    <w:rsid w:val="008F221D"/>
    <w:rsid w:val="00900491"/>
    <w:rsid w:val="00900842"/>
    <w:rsid w:val="0090151A"/>
    <w:rsid w:val="00904B18"/>
    <w:rsid w:val="00904D03"/>
    <w:rsid w:val="009053E4"/>
    <w:rsid w:val="00905D42"/>
    <w:rsid w:val="00907FA5"/>
    <w:rsid w:val="00910E50"/>
    <w:rsid w:val="00911134"/>
    <w:rsid w:val="00911FB5"/>
    <w:rsid w:val="0091261B"/>
    <w:rsid w:val="0091415C"/>
    <w:rsid w:val="0091549C"/>
    <w:rsid w:val="00915FCC"/>
    <w:rsid w:val="009172A5"/>
    <w:rsid w:val="00921538"/>
    <w:rsid w:val="00924448"/>
    <w:rsid w:val="009253AF"/>
    <w:rsid w:val="009253F6"/>
    <w:rsid w:val="00926916"/>
    <w:rsid w:val="00926FE7"/>
    <w:rsid w:val="009273ED"/>
    <w:rsid w:val="009305B9"/>
    <w:rsid w:val="00931DA5"/>
    <w:rsid w:val="009322F2"/>
    <w:rsid w:val="009323B6"/>
    <w:rsid w:val="00932E92"/>
    <w:rsid w:val="00933423"/>
    <w:rsid w:val="00933653"/>
    <w:rsid w:val="00933BBC"/>
    <w:rsid w:val="00936B63"/>
    <w:rsid w:val="0093738F"/>
    <w:rsid w:val="00940650"/>
    <w:rsid w:val="009409BE"/>
    <w:rsid w:val="00941400"/>
    <w:rsid w:val="009420A3"/>
    <w:rsid w:val="00942635"/>
    <w:rsid w:val="009447B4"/>
    <w:rsid w:val="00944870"/>
    <w:rsid w:val="00945196"/>
    <w:rsid w:val="009458C4"/>
    <w:rsid w:val="00946244"/>
    <w:rsid w:val="009471A3"/>
    <w:rsid w:val="00947B4F"/>
    <w:rsid w:val="00952406"/>
    <w:rsid w:val="00952FFB"/>
    <w:rsid w:val="009530EA"/>
    <w:rsid w:val="0095639B"/>
    <w:rsid w:val="00957B92"/>
    <w:rsid w:val="00961D7A"/>
    <w:rsid w:val="0096219A"/>
    <w:rsid w:val="00965401"/>
    <w:rsid w:val="009659A9"/>
    <w:rsid w:val="00971485"/>
    <w:rsid w:val="00972ED0"/>
    <w:rsid w:val="009732B6"/>
    <w:rsid w:val="009734CA"/>
    <w:rsid w:val="00973D44"/>
    <w:rsid w:val="009746EE"/>
    <w:rsid w:val="00975BC5"/>
    <w:rsid w:val="00977B7B"/>
    <w:rsid w:val="009809B0"/>
    <w:rsid w:val="009809E1"/>
    <w:rsid w:val="00980BD1"/>
    <w:rsid w:val="0098150B"/>
    <w:rsid w:val="00983024"/>
    <w:rsid w:val="009840A4"/>
    <w:rsid w:val="00984EA2"/>
    <w:rsid w:val="0098545D"/>
    <w:rsid w:val="0098607B"/>
    <w:rsid w:val="00986235"/>
    <w:rsid w:val="00987F02"/>
    <w:rsid w:val="00987F7E"/>
    <w:rsid w:val="00991241"/>
    <w:rsid w:val="0099240B"/>
    <w:rsid w:val="00992B14"/>
    <w:rsid w:val="00993642"/>
    <w:rsid w:val="00995916"/>
    <w:rsid w:val="009962B5"/>
    <w:rsid w:val="009A05B5"/>
    <w:rsid w:val="009A0CBF"/>
    <w:rsid w:val="009A1D5A"/>
    <w:rsid w:val="009A5D41"/>
    <w:rsid w:val="009A6A2C"/>
    <w:rsid w:val="009A74BF"/>
    <w:rsid w:val="009A77D4"/>
    <w:rsid w:val="009B0907"/>
    <w:rsid w:val="009B0B18"/>
    <w:rsid w:val="009B0C86"/>
    <w:rsid w:val="009B16A9"/>
    <w:rsid w:val="009B1D69"/>
    <w:rsid w:val="009B4591"/>
    <w:rsid w:val="009B5145"/>
    <w:rsid w:val="009B6779"/>
    <w:rsid w:val="009B7F02"/>
    <w:rsid w:val="009C504F"/>
    <w:rsid w:val="009C5B55"/>
    <w:rsid w:val="009C5ED2"/>
    <w:rsid w:val="009C6162"/>
    <w:rsid w:val="009C72D1"/>
    <w:rsid w:val="009D1FAF"/>
    <w:rsid w:val="009D2456"/>
    <w:rsid w:val="009D49DF"/>
    <w:rsid w:val="009D7126"/>
    <w:rsid w:val="009D795C"/>
    <w:rsid w:val="009E16A6"/>
    <w:rsid w:val="009E23A1"/>
    <w:rsid w:val="009E276B"/>
    <w:rsid w:val="009E3FDA"/>
    <w:rsid w:val="009E6C62"/>
    <w:rsid w:val="009E7276"/>
    <w:rsid w:val="009E7F18"/>
    <w:rsid w:val="009F043E"/>
    <w:rsid w:val="009F0863"/>
    <w:rsid w:val="009F24A9"/>
    <w:rsid w:val="009F2D0A"/>
    <w:rsid w:val="009F32BB"/>
    <w:rsid w:val="009F40C5"/>
    <w:rsid w:val="009F7943"/>
    <w:rsid w:val="00A00FA8"/>
    <w:rsid w:val="00A02C23"/>
    <w:rsid w:val="00A031CD"/>
    <w:rsid w:val="00A04E28"/>
    <w:rsid w:val="00A05179"/>
    <w:rsid w:val="00A076AB"/>
    <w:rsid w:val="00A117C0"/>
    <w:rsid w:val="00A12DAF"/>
    <w:rsid w:val="00A130E8"/>
    <w:rsid w:val="00A133B2"/>
    <w:rsid w:val="00A15970"/>
    <w:rsid w:val="00A1645C"/>
    <w:rsid w:val="00A2109F"/>
    <w:rsid w:val="00A2301F"/>
    <w:rsid w:val="00A23659"/>
    <w:rsid w:val="00A24034"/>
    <w:rsid w:val="00A25ABF"/>
    <w:rsid w:val="00A27353"/>
    <w:rsid w:val="00A27C4E"/>
    <w:rsid w:val="00A312BB"/>
    <w:rsid w:val="00A3168D"/>
    <w:rsid w:val="00A324F7"/>
    <w:rsid w:val="00A35411"/>
    <w:rsid w:val="00A356F5"/>
    <w:rsid w:val="00A40C21"/>
    <w:rsid w:val="00A41560"/>
    <w:rsid w:val="00A43925"/>
    <w:rsid w:val="00A43C81"/>
    <w:rsid w:val="00A44C41"/>
    <w:rsid w:val="00A44EA3"/>
    <w:rsid w:val="00A45282"/>
    <w:rsid w:val="00A454B0"/>
    <w:rsid w:val="00A4724A"/>
    <w:rsid w:val="00A47BB4"/>
    <w:rsid w:val="00A47C1D"/>
    <w:rsid w:val="00A507D7"/>
    <w:rsid w:val="00A51D93"/>
    <w:rsid w:val="00A521DB"/>
    <w:rsid w:val="00A528FE"/>
    <w:rsid w:val="00A53090"/>
    <w:rsid w:val="00A534BD"/>
    <w:rsid w:val="00A6163C"/>
    <w:rsid w:val="00A62B5A"/>
    <w:rsid w:val="00A62CCE"/>
    <w:rsid w:val="00A63D98"/>
    <w:rsid w:val="00A63E1D"/>
    <w:rsid w:val="00A65EEB"/>
    <w:rsid w:val="00A66150"/>
    <w:rsid w:val="00A66903"/>
    <w:rsid w:val="00A66AA7"/>
    <w:rsid w:val="00A67369"/>
    <w:rsid w:val="00A6779E"/>
    <w:rsid w:val="00A70734"/>
    <w:rsid w:val="00A708F7"/>
    <w:rsid w:val="00A75A1E"/>
    <w:rsid w:val="00A75D9E"/>
    <w:rsid w:val="00A76B07"/>
    <w:rsid w:val="00A77E7C"/>
    <w:rsid w:val="00A81184"/>
    <w:rsid w:val="00A83834"/>
    <w:rsid w:val="00A84D37"/>
    <w:rsid w:val="00A85422"/>
    <w:rsid w:val="00A855DB"/>
    <w:rsid w:val="00A8586B"/>
    <w:rsid w:val="00A87A17"/>
    <w:rsid w:val="00A90FC2"/>
    <w:rsid w:val="00A93149"/>
    <w:rsid w:val="00A93BDF"/>
    <w:rsid w:val="00A93C4C"/>
    <w:rsid w:val="00A93CCE"/>
    <w:rsid w:val="00A94E88"/>
    <w:rsid w:val="00A965AA"/>
    <w:rsid w:val="00A96716"/>
    <w:rsid w:val="00A96AB1"/>
    <w:rsid w:val="00A970BB"/>
    <w:rsid w:val="00A9764B"/>
    <w:rsid w:val="00AA21BB"/>
    <w:rsid w:val="00AA27BE"/>
    <w:rsid w:val="00AA2BC6"/>
    <w:rsid w:val="00AA3221"/>
    <w:rsid w:val="00AA5F46"/>
    <w:rsid w:val="00AA73AC"/>
    <w:rsid w:val="00AA7619"/>
    <w:rsid w:val="00AB2FE8"/>
    <w:rsid w:val="00AB3E50"/>
    <w:rsid w:val="00AB4C5A"/>
    <w:rsid w:val="00AB6EC9"/>
    <w:rsid w:val="00AC1145"/>
    <w:rsid w:val="00AC22CC"/>
    <w:rsid w:val="00AC4113"/>
    <w:rsid w:val="00AC43C5"/>
    <w:rsid w:val="00AC4751"/>
    <w:rsid w:val="00AC58BC"/>
    <w:rsid w:val="00AC5947"/>
    <w:rsid w:val="00AC7B17"/>
    <w:rsid w:val="00AD0504"/>
    <w:rsid w:val="00AD08BA"/>
    <w:rsid w:val="00AD0BE3"/>
    <w:rsid w:val="00AD22BB"/>
    <w:rsid w:val="00AD3872"/>
    <w:rsid w:val="00AD46C4"/>
    <w:rsid w:val="00AD5152"/>
    <w:rsid w:val="00AD5652"/>
    <w:rsid w:val="00AD6596"/>
    <w:rsid w:val="00AE0063"/>
    <w:rsid w:val="00AE1333"/>
    <w:rsid w:val="00AE1539"/>
    <w:rsid w:val="00AE18FE"/>
    <w:rsid w:val="00AE270A"/>
    <w:rsid w:val="00AE47B5"/>
    <w:rsid w:val="00AE49F2"/>
    <w:rsid w:val="00AE553E"/>
    <w:rsid w:val="00AE6E11"/>
    <w:rsid w:val="00AE7DF3"/>
    <w:rsid w:val="00AF1404"/>
    <w:rsid w:val="00AF19AC"/>
    <w:rsid w:val="00AF3973"/>
    <w:rsid w:val="00AF3B1D"/>
    <w:rsid w:val="00AF5CF6"/>
    <w:rsid w:val="00AF5FEA"/>
    <w:rsid w:val="00AF6448"/>
    <w:rsid w:val="00AF66CD"/>
    <w:rsid w:val="00AF79DC"/>
    <w:rsid w:val="00AF7D8F"/>
    <w:rsid w:val="00B020E1"/>
    <w:rsid w:val="00B0259F"/>
    <w:rsid w:val="00B02E1D"/>
    <w:rsid w:val="00B037B1"/>
    <w:rsid w:val="00B0497E"/>
    <w:rsid w:val="00B04F6F"/>
    <w:rsid w:val="00B07F1E"/>
    <w:rsid w:val="00B10C99"/>
    <w:rsid w:val="00B11F2C"/>
    <w:rsid w:val="00B129CA"/>
    <w:rsid w:val="00B12FC4"/>
    <w:rsid w:val="00B139C3"/>
    <w:rsid w:val="00B1455E"/>
    <w:rsid w:val="00B14755"/>
    <w:rsid w:val="00B14D8C"/>
    <w:rsid w:val="00B16813"/>
    <w:rsid w:val="00B17B3E"/>
    <w:rsid w:val="00B17DEC"/>
    <w:rsid w:val="00B22735"/>
    <w:rsid w:val="00B22E12"/>
    <w:rsid w:val="00B3026E"/>
    <w:rsid w:val="00B3038B"/>
    <w:rsid w:val="00B30934"/>
    <w:rsid w:val="00B32F19"/>
    <w:rsid w:val="00B34456"/>
    <w:rsid w:val="00B35048"/>
    <w:rsid w:val="00B36EDB"/>
    <w:rsid w:val="00B37F5B"/>
    <w:rsid w:val="00B40E18"/>
    <w:rsid w:val="00B426D3"/>
    <w:rsid w:val="00B4314D"/>
    <w:rsid w:val="00B431FE"/>
    <w:rsid w:val="00B43C22"/>
    <w:rsid w:val="00B43EEA"/>
    <w:rsid w:val="00B44614"/>
    <w:rsid w:val="00B452A2"/>
    <w:rsid w:val="00B465F0"/>
    <w:rsid w:val="00B47196"/>
    <w:rsid w:val="00B509C7"/>
    <w:rsid w:val="00B511D9"/>
    <w:rsid w:val="00B51F4B"/>
    <w:rsid w:val="00B52815"/>
    <w:rsid w:val="00B52CB2"/>
    <w:rsid w:val="00B54A38"/>
    <w:rsid w:val="00B554B8"/>
    <w:rsid w:val="00B56773"/>
    <w:rsid w:val="00B64ECB"/>
    <w:rsid w:val="00B65947"/>
    <w:rsid w:val="00B659C2"/>
    <w:rsid w:val="00B67AC7"/>
    <w:rsid w:val="00B71050"/>
    <w:rsid w:val="00B723B5"/>
    <w:rsid w:val="00B72728"/>
    <w:rsid w:val="00B7327B"/>
    <w:rsid w:val="00B73412"/>
    <w:rsid w:val="00B73E32"/>
    <w:rsid w:val="00B74C03"/>
    <w:rsid w:val="00B76060"/>
    <w:rsid w:val="00B8011E"/>
    <w:rsid w:val="00B80B6E"/>
    <w:rsid w:val="00B81891"/>
    <w:rsid w:val="00B81ABC"/>
    <w:rsid w:val="00B83E32"/>
    <w:rsid w:val="00B84294"/>
    <w:rsid w:val="00B85E74"/>
    <w:rsid w:val="00B8698F"/>
    <w:rsid w:val="00B86B5B"/>
    <w:rsid w:val="00B86BFD"/>
    <w:rsid w:val="00B870CD"/>
    <w:rsid w:val="00B9020D"/>
    <w:rsid w:val="00B9195D"/>
    <w:rsid w:val="00B92615"/>
    <w:rsid w:val="00B9395C"/>
    <w:rsid w:val="00B944BF"/>
    <w:rsid w:val="00B94728"/>
    <w:rsid w:val="00B948C6"/>
    <w:rsid w:val="00B94926"/>
    <w:rsid w:val="00B94A41"/>
    <w:rsid w:val="00B95156"/>
    <w:rsid w:val="00B95309"/>
    <w:rsid w:val="00B95AF2"/>
    <w:rsid w:val="00B97370"/>
    <w:rsid w:val="00B97547"/>
    <w:rsid w:val="00B977A2"/>
    <w:rsid w:val="00BA09BD"/>
    <w:rsid w:val="00BA2220"/>
    <w:rsid w:val="00BA4806"/>
    <w:rsid w:val="00BA567A"/>
    <w:rsid w:val="00BA6590"/>
    <w:rsid w:val="00BA7CE4"/>
    <w:rsid w:val="00BB0DFC"/>
    <w:rsid w:val="00BB1059"/>
    <w:rsid w:val="00BB1D15"/>
    <w:rsid w:val="00BB2065"/>
    <w:rsid w:val="00BB3589"/>
    <w:rsid w:val="00BB3E4C"/>
    <w:rsid w:val="00BB3FDC"/>
    <w:rsid w:val="00BB46F7"/>
    <w:rsid w:val="00BB5CCA"/>
    <w:rsid w:val="00BC0151"/>
    <w:rsid w:val="00BC0545"/>
    <w:rsid w:val="00BC2D9D"/>
    <w:rsid w:val="00BC3474"/>
    <w:rsid w:val="00BC391B"/>
    <w:rsid w:val="00BC72B4"/>
    <w:rsid w:val="00BD1026"/>
    <w:rsid w:val="00BD281F"/>
    <w:rsid w:val="00BD4291"/>
    <w:rsid w:val="00BD45F4"/>
    <w:rsid w:val="00BD462D"/>
    <w:rsid w:val="00BD4BD9"/>
    <w:rsid w:val="00BD58F6"/>
    <w:rsid w:val="00BD591A"/>
    <w:rsid w:val="00BD609C"/>
    <w:rsid w:val="00BD6B75"/>
    <w:rsid w:val="00BD7E63"/>
    <w:rsid w:val="00BE01F5"/>
    <w:rsid w:val="00BE0969"/>
    <w:rsid w:val="00BE0A70"/>
    <w:rsid w:val="00BE18D9"/>
    <w:rsid w:val="00BE3233"/>
    <w:rsid w:val="00BE3903"/>
    <w:rsid w:val="00BE4831"/>
    <w:rsid w:val="00BE5087"/>
    <w:rsid w:val="00BE572D"/>
    <w:rsid w:val="00BE781E"/>
    <w:rsid w:val="00BF185F"/>
    <w:rsid w:val="00BF7BE7"/>
    <w:rsid w:val="00C00953"/>
    <w:rsid w:val="00C0190B"/>
    <w:rsid w:val="00C01B01"/>
    <w:rsid w:val="00C043DA"/>
    <w:rsid w:val="00C05164"/>
    <w:rsid w:val="00C06042"/>
    <w:rsid w:val="00C069C2"/>
    <w:rsid w:val="00C0730E"/>
    <w:rsid w:val="00C0759B"/>
    <w:rsid w:val="00C077C8"/>
    <w:rsid w:val="00C10E6C"/>
    <w:rsid w:val="00C11E12"/>
    <w:rsid w:val="00C12F71"/>
    <w:rsid w:val="00C13D6A"/>
    <w:rsid w:val="00C14CB5"/>
    <w:rsid w:val="00C17C56"/>
    <w:rsid w:val="00C200E1"/>
    <w:rsid w:val="00C2474C"/>
    <w:rsid w:val="00C25E10"/>
    <w:rsid w:val="00C30E4D"/>
    <w:rsid w:val="00C329FF"/>
    <w:rsid w:val="00C34A68"/>
    <w:rsid w:val="00C35CD1"/>
    <w:rsid w:val="00C363E2"/>
    <w:rsid w:val="00C371DA"/>
    <w:rsid w:val="00C37CD9"/>
    <w:rsid w:val="00C40627"/>
    <w:rsid w:val="00C40B1C"/>
    <w:rsid w:val="00C4204C"/>
    <w:rsid w:val="00C43C02"/>
    <w:rsid w:val="00C46470"/>
    <w:rsid w:val="00C47737"/>
    <w:rsid w:val="00C50157"/>
    <w:rsid w:val="00C54087"/>
    <w:rsid w:val="00C55F61"/>
    <w:rsid w:val="00C61718"/>
    <w:rsid w:val="00C61A77"/>
    <w:rsid w:val="00C62281"/>
    <w:rsid w:val="00C62FDB"/>
    <w:rsid w:val="00C63B60"/>
    <w:rsid w:val="00C64804"/>
    <w:rsid w:val="00C64AF4"/>
    <w:rsid w:val="00C64CAF"/>
    <w:rsid w:val="00C66975"/>
    <w:rsid w:val="00C67315"/>
    <w:rsid w:val="00C7034F"/>
    <w:rsid w:val="00C70D1C"/>
    <w:rsid w:val="00C733C6"/>
    <w:rsid w:val="00C74726"/>
    <w:rsid w:val="00C74E6B"/>
    <w:rsid w:val="00C750F9"/>
    <w:rsid w:val="00C7541E"/>
    <w:rsid w:val="00C77CE9"/>
    <w:rsid w:val="00C806D4"/>
    <w:rsid w:val="00C808FC"/>
    <w:rsid w:val="00C80A0F"/>
    <w:rsid w:val="00C82D13"/>
    <w:rsid w:val="00C8759A"/>
    <w:rsid w:val="00C8790B"/>
    <w:rsid w:val="00C90D1D"/>
    <w:rsid w:val="00C9203C"/>
    <w:rsid w:val="00C93248"/>
    <w:rsid w:val="00C95ACC"/>
    <w:rsid w:val="00CA6AC9"/>
    <w:rsid w:val="00CB33ED"/>
    <w:rsid w:val="00CB36E5"/>
    <w:rsid w:val="00CB527E"/>
    <w:rsid w:val="00CB597E"/>
    <w:rsid w:val="00CB6F69"/>
    <w:rsid w:val="00CB7F72"/>
    <w:rsid w:val="00CC0141"/>
    <w:rsid w:val="00CC01FE"/>
    <w:rsid w:val="00CC0A12"/>
    <w:rsid w:val="00CC0E90"/>
    <w:rsid w:val="00CC13BC"/>
    <w:rsid w:val="00CC15D5"/>
    <w:rsid w:val="00CC1881"/>
    <w:rsid w:val="00CC78C6"/>
    <w:rsid w:val="00CC7E1A"/>
    <w:rsid w:val="00CD0926"/>
    <w:rsid w:val="00CD098B"/>
    <w:rsid w:val="00CD1C37"/>
    <w:rsid w:val="00CD2880"/>
    <w:rsid w:val="00CD3E87"/>
    <w:rsid w:val="00CD41F4"/>
    <w:rsid w:val="00CD7780"/>
    <w:rsid w:val="00CD7BAD"/>
    <w:rsid w:val="00CD7DB9"/>
    <w:rsid w:val="00CE2A1A"/>
    <w:rsid w:val="00CE3B23"/>
    <w:rsid w:val="00CE462B"/>
    <w:rsid w:val="00CE5473"/>
    <w:rsid w:val="00CE6C90"/>
    <w:rsid w:val="00CE782E"/>
    <w:rsid w:val="00CF3ED7"/>
    <w:rsid w:val="00CF6E35"/>
    <w:rsid w:val="00CF7750"/>
    <w:rsid w:val="00D0066B"/>
    <w:rsid w:val="00D01526"/>
    <w:rsid w:val="00D03E5D"/>
    <w:rsid w:val="00D0558D"/>
    <w:rsid w:val="00D06DA1"/>
    <w:rsid w:val="00D07F24"/>
    <w:rsid w:val="00D119D2"/>
    <w:rsid w:val="00D11BD5"/>
    <w:rsid w:val="00D17CCB"/>
    <w:rsid w:val="00D208B7"/>
    <w:rsid w:val="00D21555"/>
    <w:rsid w:val="00D21D50"/>
    <w:rsid w:val="00D24293"/>
    <w:rsid w:val="00D24D45"/>
    <w:rsid w:val="00D25018"/>
    <w:rsid w:val="00D262F2"/>
    <w:rsid w:val="00D2764F"/>
    <w:rsid w:val="00D3046A"/>
    <w:rsid w:val="00D30526"/>
    <w:rsid w:val="00D307C6"/>
    <w:rsid w:val="00D3111E"/>
    <w:rsid w:val="00D3170F"/>
    <w:rsid w:val="00D32831"/>
    <w:rsid w:val="00D32F5B"/>
    <w:rsid w:val="00D33035"/>
    <w:rsid w:val="00D34297"/>
    <w:rsid w:val="00D34E59"/>
    <w:rsid w:val="00D353F2"/>
    <w:rsid w:val="00D35B89"/>
    <w:rsid w:val="00D368BC"/>
    <w:rsid w:val="00D37A4A"/>
    <w:rsid w:val="00D40549"/>
    <w:rsid w:val="00D418B9"/>
    <w:rsid w:val="00D4252E"/>
    <w:rsid w:val="00D43301"/>
    <w:rsid w:val="00D43980"/>
    <w:rsid w:val="00D45FD3"/>
    <w:rsid w:val="00D464F0"/>
    <w:rsid w:val="00D46AF0"/>
    <w:rsid w:val="00D46FAC"/>
    <w:rsid w:val="00D47669"/>
    <w:rsid w:val="00D5041A"/>
    <w:rsid w:val="00D50E0E"/>
    <w:rsid w:val="00D51D20"/>
    <w:rsid w:val="00D52A0E"/>
    <w:rsid w:val="00D531F9"/>
    <w:rsid w:val="00D53A48"/>
    <w:rsid w:val="00D53DF0"/>
    <w:rsid w:val="00D54306"/>
    <w:rsid w:val="00D55EF0"/>
    <w:rsid w:val="00D5755E"/>
    <w:rsid w:val="00D629CD"/>
    <w:rsid w:val="00D631B2"/>
    <w:rsid w:val="00D63C6D"/>
    <w:rsid w:val="00D642C7"/>
    <w:rsid w:val="00D64C5D"/>
    <w:rsid w:val="00D652B1"/>
    <w:rsid w:val="00D67840"/>
    <w:rsid w:val="00D70584"/>
    <w:rsid w:val="00D70C34"/>
    <w:rsid w:val="00D73433"/>
    <w:rsid w:val="00D7372E"/>
    <w:rsid w:val="00D73DA9"/>
    <w:rsid w:val="00D7442A"/>
    <w:rsid w:val="00D74D78"/>
    <w:rsid w:val="00D750AF"/>
    <w:rsid w:val="00D75305"/>
    <w:rsid w:val="00D75F3F"/>
    <w:rsid w:val="00D76F6D"/>
    <w:rsid w:val="00D809DE"/>
    <w:rsid w:val="00D81AD0"/>
    <w:rsid w:val="00D85E41"/>
    <w:rsid w:val="00D87A14"/>
    <w:rsid w:val="00D87DCD"/>
    <w:rsid w:val="00D9007B"/>
    <w:rsid w:val="00D915F6"/>
    <w:rsid w:val="00D9282F"/>
    <w:rsid w:val="00D92E91"/>
    <w:rsid w:val="00D93EE0"/>
    <w:rsid w:val="00D950BA"/>
    <w:rsid w:val="00DA0608"/>
    <w:rsid w:val="00DA12FC"/>
    <w:rsid w:val="00DA2783"/>
    <w:rsid w:val="00DA2C7E"/>
    <w:rsid w:val="00DA3C14"/>
    <w:rsid w:val="00DA51D8"/>
    <w:rsid w:val="00DA561F"/>
    <w:rsid w:val="00DA5821"/>
    <w:rsid w:val="00DA6AAD"/>
    <w:rsid w:val="00DA75B4"/>
    <w:rsid w:val="00DA7BCE"/>
    <w:rsid w:val="00DB1813"/>
    <w:rsid w:val="00DB2B0A"/>
    <w:rsid w:val="00DB34B2"/>
    <w:rsid w:val="00DB450B"/>
    <w:rsid w:val="00DB7503"/>
    <w:rsid w:val="00DB795E"/>
    <w:rsid w:val="00DC07EF"/>
    <w:rsid w:val="00DC23A1"/>
    <w:rsid w:val="00DC2C27"/>
    <w:rsid w:val="00DC384C"/>
    <w:rsid w:val="00DC4376"/>
    <w:rsid w:val="00DC6A8E"/>
    <w:rsid w:val="00DC78EB"/>
    <w:rsid w:val="00DD070C"/>
    <w:rsid w:val="00DD196A"/>
    <w:rsid w:val="00DD223C"/>
    <w:rsid w:val="00DD2243"/>
    <w:rsid w:val="00DD2802"/>
    <w:rsid w:val="00DD3454"/>
    <w:rsid w:val="00DD405B"/>
    <w:rsid w:val="00DD666E"/>
    <w:rsid w:val="00DD8CEF"/>
    <w:rsid w:val="00DE0277"/>
    <w:rsid w:val="00DE0281"/>
    <w:rsid w:val="00DE0490"/>
    <w:rsid w:val="00DE247B"/>
    <w:rsid w:val="00DE2AD0"/>
    <w:rsid w:val="00DE305D"/>
    <w:rsid w:val="00DE4931"/>
    <w:rsid w:val="00DE619E"/>
    <w:rsid w:val="00DF137B"/>
    <w:rsid w:val="00DF2162"/>
    <w:rsid w:val="00DF29E5"/>
    <w:rsid w:val="00DF30B7"/>
    <w:rsid w:val="00DF3CD4"/>
    <w:rsid w:val="00DF4BE6"/>
    <w:rsid w:val="00DF5A60"/>
    <w:rsid w:val="00DF763A"/>
    <w:rsid w:val="00E0112D"/>
    <w:rsid w:val="00E02871"/>
    <w:rsid w:val="00E034F8"/>
    <w:rsid w:val="00E0492D"/>
    <w:rsid w:val="00E050E4"/>
    <w:rsid w:val="00E05137"/>
    <w:rsid w:val="00E05284"/>
    <w:rsid w:val="00E05794"/>
    <w:rsid w:val="00E072D5"/>
    <w:rsid w:val="00E0780C"/>
    <w:rsid w:val="00E13B41"/>
    <w:rsid w:val="00E13EEE"/>
    <w:rsid w:val="00E17F56"/>
    <w:rsid w:val="00E2616F"/>
    <w:rsid w:val="00E2791B"/>
    <w:rsid w:val="00E2792D"/>
    <w:rsid w:val="00E3029A"/>
    <w:rsid w:val="00E30405"/>
    <w:rsid w:val="00E32037"/>
    <w:rsid w:val="00E34900"/>
    <w:rsid w:val="00E35E2D"/>
    <w:rsid w:val="00E361D7"/>
    <w:rsid w:val="00E37295"/>
    <w:rsid w:val="00E40756"/>
    <w:rsid w:val="00E41B5B"/>
    <w:rsid w:val="00E41DAE"/>
    <w:rsid w:val="00E42A57"/>
    <w:rsid w:val="00E42C1F"/>
    <w:rsid w:val="00E42D0F"/>
    <w:rsid w:val="00E43EAB"/>
    <w:rsid w:val="00E4575C"/>
    <w:rsid w:val="00E46A9C"/>
    <w:rsid w:val="00E46B3C"/>
    <w:rsid w:val="00E46E56"/>
    <w:rsid w:val="00E489DC"/>
    <w:rsid w:val="00E52441"/>
    <w:rsid w:val="00E52BD6"/>
    <w:rsid w:val="00E533F2"/>
    <w:rsid w:val="00E550D9"/>
    <w:rsid w:val="00E56516"/>
    <w:rsid w:val="00E570E8"/>
    <w:rsid w:val="00E609BF"/>
    <w:rsid w:val="00E60BE1"/>
    <w:rsid w:val="00E60FC4"/>
    <w:rsid w:val="00E6507B"/>
    <w:rsid w:val="00E659E3"/>
    <w:rsid w:val="00E66A86"/>
    <w:rsid w:val="00E67461"/>
    <w:rsid w:val="00E706A7"/>
    <w:rsid w:val="00E721FD"/>
    <w:rsid w:val="00E757DE"/>
    <w:rsid w:val="00E75854"/>
    <w:rsid w:val="00E76105"/>
    <w:rsid w:val="00E76657"/>
    <w:rsid w:val="00E768BC"/>
    <w:rsid w:val="00E81144"/>
    <w:rsid w:val="00E849C0"/>
    <w:rsid w:val="00E87BC1"/>
    <w:rsid w:val="00E90197"/>
    <w:rsid w:val="00E9153C"/>
    <w:rsid w:val="00E915ED"/>
    <w:rsid w:val="00E91714"/>
    <w:rsid w:val="00E92651"/>
    <w:rsid w:val="00E93AA5"/>
    <w:rsid w:val="00E94C3C"/>
    <w:rsid w:val="00E9649E"/>
    <w:rsid w:val="00E967E4"/>
    <w:rsid w:val="00E97E40"/>
    <w:rsid w:val="00E97ED9"/>
    <w:rsid w:val="00EA10C6"/>
    <w:rsid w:val="00EA19C6"/>
    <w:rsid w:val="00EA3904"/>
    <w:rsid w:val="00EA43AB"/>
    <w:rsid w:val="00EA44E7"/>
    <w:rsid w:val="00EA634D"/>
    <w:rsid w:val="00EA7388"/>
    <w:rsid w:val="00EA77B6"/>
    <w:rsid w:val="00EB0AD4"/>
    <w:rsid w:val="00EB0DDD"/>
    <w:rsid w:val="00EB18DC"/>
    <w:rsid w:val="00EB1EE5"/>
    <w:rsid w:val="00EB3AD2"/>
    <w:rsid w:val="00EB4971"/>
    <w:rsid w:val="00EB4E70"/>
    <w:rsid w:val="00EB532E"/>
    <w:rsid w:val="00EB7E4D"/>
    <w:rsid w:val="00EC02AA"/>
    <w:rsid w:val="00EC053F"/>
    <w:rsid w:val="00EC0BAA"/>
    <w:rsid w:val="00EC0EEE"/>
    <w:rsid w:val="00EC1874"/>
    <w:rsid w:val="00EC5B63"/>
    <w:rsid w:val="00EC66C9"/>
    <w:rsid w:val="00EC7F56"/>
    <w:rsid w:val="00ED1DC2"/>
    <w:rsid w:val="00ED1E49"/>
    <w:rsid w:val="00ED2037"/>
    <w:rsid w:val="00ED2F96"/>
    <w:rsid w:val="00ED6396"/>
    <w:rsid w:val="00ED72E4"/>
    <w:rsid w:val="00EE0436"/>
    <w:rsid w:val="00EE4CF4"/>
    <w:rsid w:val="00EE56AE"/>
    <w:rsid w:val="00EE5897"/>
    <w:rsid w:val="00EE631A"/>
    <w:rsid w:val="00EE6EF5"/>
    <w:rsid w:val="00EE759B"/>
    <w:rsid w:val="00EEF95E"/>
    <w:rsid w:val="00EF149B"/>
    <w:rsid w:val="00EF2B58"/>
    <w:rsid w:val="00EF3DF2"/>
    <w:rsid w:val="00EF43DF"/>
    <w:rsid w:val="00EF43F2"/>
    <w:rsid w:val="00EF533A"/>
    <w:rsid w:val="00EF6495"/>
    <w:rsid w:val="00EF67C1"/>
    <w:rsid w:val="00EF6A26"/>
    <w:rsid w:val="00EF768A"/>
    <w:rsid w:val="00F00479"/>
    <w:rsid w:val="00F007EE"/>
    <w:rsid w:val="00F02208"/>
    <w:rsid w:val="00F022DB"/>
    <w:rsid w:val="00F022E7"/>
    <w:rsid w:val="00F05171"/>
    <w:rsid w:val="00F06511"/>
    <w:rsid w:val="00F07E24"/>
    <w:rsid w:val="00F104F7"/>
    <w:rsid w:val="00F12C26"/>
    <w:rsid w:val="00F13D0E"/>
    <w:rsid w:val="00F14ACC"/>
    <w:rsid w:val="00F16D09"/>
    <w:rsid w:val="00F1780E"/>
    <w:rsid w:val="00F17B94"/>
    <w:rsid w:val="00F20C92"/>
    <w:rsid w:val="00F21237"/>
    <w:rsid w:val="00F21610"/>
    <w:rsid w:val="00F21F35"/>
    <w:rsid w:val="00F2260D"/>
    <w:rsid w:val="00F22A79"/>
    <w:rsid w:val="00F22B3C"/>
    <w:rsid w:val="00F23B11"/>
    <w:rsid w:val="00F240FB"/>
    <w:rsid w:val="00F24522"/>
    <w:rsid w:val="00F24DEE"/>
    <w:rsid w:val="00F3115B"/>
    <w:rsid w:val="00F31EAA"/>
    <w:rsid w:val="00F33CEB"/>
    <w:rsid w:val="00F361A7"/>
    <w:rsid w:val="00F36A04"/>
    <w:rsid w:val="00F379C5"/>
    <w:rsid w:val="00F40519"/>
    <w:rsid w:val="00F411FC"/>
    <w:rsid w:val="00F428E1"/>
    <w:rsid w:val="00F42C3C"/>
    <w:rsid w:val="00F42EBF"/>
    <w:rsid w:val="00F46BE5"/>
    <w:rsid w:val="00F50497"/>
    <w:rsid w:val="00F50C0D"/>
    <w:rsid w:val="00F51C5F"/>
    <w:rsid w:val="00F53649"/>
    <w:rsid w:val="00F54993"/>
    <w:rsid w:val="00F54DA0"/>
    <w:rsid w:val="00F555A0"/>
    <w:rsid w:val="00F55628"/>
    <w:rsid w:val="00F556D4"/>
    <w:rsid w:val="00F55CB5"/>
    <w:rsid w:val="00F56806"/>
    <w:rsid w:val="00F61F10"/>
    <w:rsid w:val="00F635D0"/>
    <w:rsid w:val="00F65463"/>
    <w:rsid w:val="00F657CA"/>
    <w:rsid w:val="00F65F2B"/>
    <w:rsid w:val="00F71132"/>
    <w:rsid w:val="00F71B66"/>
    <w:rsid w:val="00F72FD1"/>
    <w:rsid w:val="00F735F3"/>
    <w:rsid w:val="00F74265"/>
    <w:rsid w:val="00F75185"/>
    <w:rsid w:val="00F762A1"/>
    <w:rsid w:val="00F77BB8"/>
    <w:rsid w:val="00F81569"/>
    <w:rsid w:val="00F83381"/>
    <w:rsid w:val="00F8513E"/>
    <w:rsid w:val="00F8629C"/>
    <w:rsid w:val="00F86874"/>
    <w:rsid w:val="00F90CFF"/>
    <w:rsid w:val="00F90D33"/>
    <w:rsid w:val="00F92527"/>
    <w:rsid w:val="00F94A00"/>
    <w:rsid w:val="00F94D39"/>
    <w:rsid w:val="00F94EBB"/>
    <w:rsid w:val="00F96097"/>
    <w:rsid w:val="00F96BC3"/>
    <w:rsid w:val="00F96DE0"/>
    <w:rsid w:val="00F9707D"/>
    <w:rsid w:val="00FA00E9"/>
    <w:rsid w:val="00FA086F"/>
    <w:rsid w:val="00FA0C8D"/>
    <w:rsid w:val="00FA5000"/>
    <w:rsid w:val="00FA548D"/>
    <w:rsid w:val="00FA7C4A"/>
    <w:rsid w:val="00FB0C81"/>
    <w:rsid w:val="00FB245D"/>
    <w:rsid w:val="00FB2B51"/>
    <w:rsid w:val="00FB3507"/>
    <w:rsid w:val="00FB4EEB"/>
    <w:rsid w:val="00FB5442"/>
    <w:rsid w:val="00FB5657"/>
    <w:rsid w:val="00FB598A"/>
    <w:rsid w:val="00FB5F9B"/>
    <w:rsid w:val="00FB6DFF"/>
    <w:rsid w:val="00FB7712"/>
    <w:rsid w:val="00FC11BA"/>
    <w:rsid w:val="00FC32CE"/>
    <w:rsid w:val="00FC3D58"/>
    <w:rsid w:val="00FC5E9F"/>
    <w:rsid w:val="00FC6C11"/>
    <w:rsid w:val="00FC783B"/>
    <w:rsid w:val="00FD01EB"/>
    <w:rsid w:val="00FD02CE"/>
    <w:rsid w:val="00FD108D"/>
    <w:rsid w:val="00FD17D6"/>
    <w:rsid w:val="00FD2A4F"/>
    <w:rsid w:val="00FD4D5D"/>
    <w:rsid w:val="00FD5A5A"/>
    <w:rsid w:val="00FD62A0"/>
    <w:rsid w:val="00FD7134"/>
    <w:rsid w:val="00FD78D0"/>
    <w:rsid w:val="00FE0631"/>
    <w:rsid w:val="00FE329F"/>
    <w:rsid w:val="00FE3B30"/>
    <w:rsid w:val="00FE69F5"/>
    <w:rsid w:val="00FF2B1F"/>
    <w:rsid w:val="00FF34B4"/>
    <w:rsid w:val="00FF4ED0"/>
    <w:rsid w:val="00FF6055"/>
    <w:rsid w:val="00FF688D"/>
    <w:rsid w:val="010C0D35"/>
    <w:rsid w:val="011E2A54"/>
    <w:rsid w:val="01268454"/>
    <w:rsid w:val="01367B2B"/>
    <w:rsid w:val="015C5C07"/>
    <w:rsid w:val="0161326A"/>
    <w:rsid w:val="01827A46"/>
    <w:rsid w:val="01869434"/>
    <w:rsid w:val="019F49BE"/>
    <w:rsid w:val="01A2C239"/>
    <w:rsid w:val="01B8972F"/>
    <w:rsid w:val="01C7779A"/>
    <w:rsid w:val="01CD90D3"/>
    <w:rsid w:val="01CE43F5"/>
    <w:rsid w:val="01D3EA00"/>
    <w:rsid w:val="01D7A8D6"/>
    <w:rsid w:val="01E0D0C1"/>
    <w:rsid w:val="01F3A085"/>
    <w:rsid w:val="0216F65D"/>
    <w:rsid w:val="02335458"/>
    <w:rsid w:val="02382507"/>
    <w:rsid w:val="0243B0D8"/>
    <w:rsid w:val="02498C9E"/>
    <w:rsid w:val="027753E8"/>
    <w:rsid w:val="027845C4"/>
    <w:rsid w:val="0280D584"/>
    <w:rsid w:val="0290AE19"/>
    <w:rsid w:val="02AEC54F"/>
    <w:rsid w:val="02BA1C3A"/>
    <w:rsid w:val="02BD3B5A"/>
    <w:rsid w:val="02C13A4E"/>
    <w:rsid w:val="0318F087"/>
    <w:rsid w:val="0356B979"/>
    <w:rsid w:val="03682DDC"/>
    <w:rsid w:val="037A0755"/>
    <w:rsid w:val="03C90CFE"/>
    <w:rsid w:val="03CA12A1"/>
    <w:rsid w:val="03CA89AA"/>
    <w:rsid w:val="03CE56B1"/>
    <w:rsid w:val="03E67215"/>
    <w:rsid w:val="0418F1D9"/>
    <w:rsid w:val="041EC65C"/>
    <w:rsid w:val="044AACEE"/>
    <w:rsid w:val="0460BFFA"/>
    <w:rsid w:val="04623DDC"/>
    <w:rsid w:val="046F8971"/>
    <w:rsid w:val="049B9A29"/>
    <w:rsid w:val="04A23069"/>
    <w:rsid w:val="04A4D7F5"/>
    <w:rsid w:val="04B90A34"/>
    <w:rsid w:val="04BD9AB0"/>
    <w:rsid w:val="04BF6E7E"/>
    <w:rsid w:val="04C07548"/>
    <w:rsid w:val="04CF72B1"/>
    <w:rsid w:val="04D90307"/>
    <w:rsid w:val="050B8AC2"/>
    <w:rsid w:val="05145ED8"/>
    <w:rsid w:val="052D2828"/>
    <w:rsid w:val="05594FA9"/>
    <w:rsid w:val="0561EA48"/>
    <w:rsid w:val="0565852A"/>
    <w:rsid w:val="056AD618"/>
    <w:rsid w:val="056FC5C9"/>
    <w:rsid w:val="05778104"/>
    <w:rsid w:val="05846DCA"/>
    <w:rsid w:val="05A13B4F"/>
    <w:rsid w:val="05BC9C37"/>
    <w:rsid w:val="05CE7934"/>
    <w:rsid w:val="05D3F69F"/>
    <w:rsid w:val="05DFDBBE"/>
    <w:rsid w:val="05E31E80"/>
    <w:rsid w:val="05E662E6"/>
    <w:rsid w:val="060A0A73"/>
    <w:rsid w:val="060C1D1C"/>
    <w:rsid w:val="060D6E28"/>
    <w:rsid w:val="060EE4EF"/>
    <w:rsid w:val="06215CA4"/>
    <w:rsid w:val="063D6039"/>
    <w:rsid w:val="0655F953"/>
    <w:rsid w:val="0656AE9B"/>
    <w:rsid w:val="065A0557"/>
    <w:rsid w:val="065ECA66"/>
    <w:rsid w:val="0662A42B"/>
    <w:rsid w:val="06661261"/>
    <w:rsid w:val="0672D7EF"/>
    <w:rsid w:val="06A1299D"/>
    <w:rsid w:val="06B288CD"/>
    <w:rsid w:val="06EA6780"/>
    <w:rsid w:val="06EEFA25"/>
    <w:rsid w:val="07031FA3"/>
    <w:rsid w:val="07313166"/>
    <w:rsid w:val="073D5572"/>
    <w:rsid w:val="0765DFF0"/>
    <w:rsid w:val="0765EBC3"/>
    <w:rsid w:val="0768F0F2"/>
    <w:rsid w:val="0788B90A"/>
    <w:rsid w:val="07B0012E"/>
    <w:rsid w:val="07C1E127"/>
    <w:rsid w:val="07CE2D41"/>
    <w:rsid w:val="07DE2553"/>
    <w:rsid w:val="07F1C4E6"/>
    <w:rsid w:val="08082755"/>
    <w:rsid w:val="0810DD34"/>
    <w:rsid w:val="08172AD1"/>
    <w:rsid w:val="08432B84"/>
    <w:rsid w:val="088FDA15"/>
    <w:rsid w:val="08AB0B7F"/>
    <w:rsid w:val="08B2B71C"/>
    <w:rsid w:val="08B4D870"/>
    <w:rsid w:val="08BD298F"/>
    <w:rsid w:val="08D7FDD0"/>
    <w:rsid w:val="08E869E8"/>
    <w:rsid w:val="08F532F6"/>
    <w:rsid w:val="08FF7068"/>
    <w:rsid w:val="091B4DC2"/>
    <w:rsid w:val="09210687"/>
    <w:rsid w:val="0924BFBE"/>
    <w:rsid w:val="092F9B7D"/>
    <w:rsid w:val="09510B67"/>
    <w:rsid w:val="0969BD55"/>
    <w:rsid w:val="096C9C3C"/>
    <w:rsid w:val="0972D8E6"/>
    <w:rsid w:val="097B92A7"/>
    <w:rsid w:val="09980AE3"/>
    <w:rsid w:val="099AF749"/>
    <w:rsid w:val="09EB45D5"/>
    <w:rsid w:val="09EFCBE8"/>
    <w:rsid w:val="0A134BD7"/>
    <w:rsid w:val="0A3EAB28"/>
    <w:rsid w:val="0A567319"/>
    <w:rsid w:val="0A5B28D3"/>
    <w:rsid w:val="0A9B40C9"/>
    <w:rsid w:val="0A9F2F00"/>
    <w:rsid w:val="0ABAD9C1"/>
    <w:rsid w:val="0ACCFD17"/>
    <w:rsid w:val="0AD942BA"/>
    <w:rsid w:val="0B0EA947"/>
    <w:rsid w:val="0B111E6F"/>
    <w:rsid w:val="0B141979"/>
    <w:rsid w:val="0B36C7AA"/>
    <w:rsid w:val="0B5762B6"/>
    <w:rsid w:val="0B670509"/>
    <w:rsid w:val="0B680615"/>
    <w:rsid w:val="0B8D8DEE"/>
    <w:rsid w:val="0B8DC526"/>
    <w:rsid w:val="0B90C024"/>
    <w:rsid w:val="0B91DCEF"/>
    <w:rsid w:val="0B9D018E"/>
    <w:rsid w:val="0BAA59C7"/>
    <w:rsid w:val="0BAD8C6B"/>
    <w:rsid w:val="0BC260D7"/>
    <w:rsid w:val="0BC26B48"/>
    <w:rsid w:val="0BC64F2A"/>
    <w:rsid w:val="0BDCB04A"/>
    <w:rsid w:val="0BDDF695"/>
    <w:rsid w:val="0C04E569"/>
    <w:rsid w:val="0C0C183E"/>
    <w:rsid w:val="0C0E5F27"/>
    <w:rsid w:val="0C2E822E"/>
    <w:rsid w:val="0C4C6486"/>
    <w:rsid w:val="0C5C6080"/>
    <w:rsid w:val="0C673C3F"/>
    <w:rsid w:val="0C68CD78"/>
    <w:rsid w:val="0C77C248"/>
    <w:rsid w:val="0C8DAC15"/>
    <w:rsid w:val="0C8DE453"/>
    <w:rsid w:val="0CA4E549"/>
    <w:rsid w:val="0CA72B3C"/>
    <w:rsid w:val="0CAFE9DA"/>
    <w:rsid w:val="0CBE8A61"/>
    <w:rsid w:val="0CC9E5C8"/>
    <w:rsid w:val="0CD4C27E"/>
    <w:rsid w:val="0CE769AE"/>
    <w:rsid w:val="0CF5AFB3"/>
    <w:rsid w:val="0D022CF7"/>
    <w:rsid w:val="0D12EAFD"/>
    <w:rsid w:val="0D2D5B18"/>
    <w:rsid w:val="0D3554D9"/>
    <w:rsid w:val="0D5224B3"/>
    <w:rsid w:val="0D6010F2"/>
    <w:rsid w:val="0D75D5C5"/>
    <w:rsid w:val="0D795976"/>
    <w:rsid w:val="0D7DD73F"/>
    <w:rsid w:val="0D864612"/>
    <w:rsid w:val="0DB8790B"/>
    <w:rsid w:val="0DC47FE7"/>
    <w:rsid w:val="0DF01F6B"/>
    <w:rsid w:val="0E030CA0"/>
    <w:rsid w:val="0E13206A"/>
    <w:rsid w:val="0E1E8A15"/>
    <w:rsid w:val="0E206065"/>
    <w:rsid w:val="0E23738D"/>
    <w:rsid w:val="0E250A1A"/>
    <w:rsid w:val="0E30F4A8"/>
    <w:rsid w:val="0E474C39"/>
    <w:rsid w:val="0E4BBA3B"/>
    <w:rsid w:val="0E730523"/>
    <w:rsid w:val="0E78A907"/>
    <w:rsid w:val="0E904D5D"/>
    <w:rsid w:val="0E9DC66A"/>
    <w:rsid w:val="0EB74B1E"/>
    <w:rsid w:val="0EEB2932"/>
    <w:rsid w:val="0EF0C66E"/>
    <w:rsid w:val="0EF86D12"/>
    <w:rsid w:val="0F005C8C"/>
    <w:rsid w:val="0F05F90F"/>
    <w:rsid w:val="0F0E7EF8"/>
    <w:rsid w:val="0F17F64E"/>
    <w:rsid w:val="0F2A4CF4"/>
    <w:rsid w:val="0F30A4D8"/>
    <w:rsid w:val="0F56FFBF"/>
    <w:rsid w:val="0F5F98F5"/>
    <w:rsid w:val="0F6D67E1"/>
    <w:rsid w:val="0F967449"/>
    <w:rsid w:val="0FACA388"/>
    <w:rsid w:val="0FB0D7FF"/>
    <w:rsid w:val="0FC0DA7B"/>
    <w:rsid w:val="0FE18FE8"/>
    <w:rsid w:val="0FEAFDC1"/>
    <w:rsid w:val="0FEF5B39"/>
    <w:rsid w:val="0FFD90E1"/>
    <w:rsid w:val="10046F27"/>
    <w:rsid w:val="10175AD9"/>
    <w:rsid w:val="102D8CB1"/>
    <w:rsid w:val="104B2063"/>
    <w:rsid w:val="10526060"/>
    <w:rsid w:val="10627794"/>
    <w:rsid w:val="1086F993"/>
    <w:rsid w:val="10A078E7"/>
    <w:rsid w:val="10B6B313"/>
    <w:rsid w:val="10D73765"/>
    <w:rsid w:val="10E7B579"/>
    <w:rsid w:val="10F774E1"/>
    <w:rsid w:val="11100799"/>
    <w:rsid w:val="11586240"/>
    <w:rsid w:val="11996142"/>
    <w:rsid w:val="119BC108"/>
    <w:rsid w:val="11A833A1"/>
    <w:rsid w:val="11D74799"/>
    <w:rsid w:val="11E7C42D"/>
    <w:rsid w:val="11F03323"/>
    <w:rsid w:val="120F27A9"/>
    <w:rsid w:val="122B302E"/>
    <w:rsid w:val="122EEE8E"/>
    <w:rsid w:val="1248D1E3"/>
    <w:rsid w:val="124CB2F2"/>
    <w:rsid w:val="125146A6"/>
    <w:rsid w:val="127B8174"/>
    <w:rsid w:val="127DB75E"/>
    <w:rsid w:val="1289883B"/>
    <w:rsid w:val="12934542"/>
    <w:rsid w:val="12A820BC"/>
    <w:rsid w:val="12DEDEA5"/>
    <w:rsid w:val="12FA6579"/>
    <w:rsid w:val="131630E1"/>
    <w:rsid w:val="13492DC3"/>
    <w:rsid w:val="13509072"/>
    <w:rsid w:val="136B8AED"/>
    <w:rsid w:val="139B791C"/>
    <w:rsid w:val="13BEB959"/>
    <w:rsid w:val="13C371C5"/>
    <w:rsid w:val="13D0A104"/>
    <w:rsid w:val="13D83733"/>
    <w:rsid w:val="1422F099"/>
    <w:rsid w:val="142C5DCD"/>
    <w:rsid w:val="142F15A3"/>
    <w:rsid w:val="14337D6C"/>
    <w:rsid w:val="143BEFF1"/>
    <w:rsid w:val="14623746"/>
    <w:rsid w:val="14809BF8"/>
    <w:rsid w:val="14B9E4B6"/>
    <w:rsid w:val="14BDAED7"/>
    <w:rsid w:val="14C34191"/>
    <w:rsid w:val="14C52402"/>
    <w:rsid w:val="14DFD463"/>
    <w:rsid w:val="14E85D51"/>
    <w:rsid w:val="1509380B"/>
    <w:rsid w:val="150E8841"/>
    <w:rsid w:val="1514C623"/>
    <w:rsid w:val="15165A8D"/>
    <w:rsid w:val="151EE900"/>
    <w:rsid w:val="153792A8"/>
    <w:rsid w:val="1539DA18"/>
    <w:rsid w:val="15427401"/>
    <w:rsid w:val="156061E7"/>
    <w:rsid w:val="1562D9C0"/>
    <w:rsid w:val="156665E7"/>
    <w:rsid w:val="15740794"/>
    <w:rsid w:val="157A097D"/>
    <w:rsid w:val="158F07CA"/>
    <w:rsid w:val="15941647"/>
    <w:rsid w:val="15B0707C"/>
    <w:rsid w:val="15B3106B"/>
    <w:rsid w:val="15B3A66A"/>
    <w:rsid w:val="15BF31DF"/>
    <w:rsid w:val="15D6A302"/>
    <w:rsid w:val="15E3844C"/>
    <w:rsid w:val="15E9E83A"/>
    <w:rsid w:val="15EA1A69"/>
    <w:rsid w:val="15F0D3D6"/>
    <w:rsid w:val="160F6F4E"/>
    <w:rsid w:val="1617BD63"/>
    <w:rsid w:val="1632063B"/>
    <w:rsid w:val="1659818A"/>
    <w:rsid w:val="16617234"/>
    <w:rsid w:val="166ABB63"/>
    <w:rsid w:val="166EE66D"/>
    <w:rsid w:val="1692F0E8"/>
    <w:rsid w:val="16A0A4E6"/>
    <w:rsid w:val="16A1BC72"/>
    <w:rsid w:val="16B10C01"/>
    <w:rsid w:val="16D319DE"/>
    <w:rsid w:val="16F313E9"/>
    <w:rsid w:val="1712890A"/>
    <w:rsid w:val="17164757"/>
    <w:rsid w:val="174D8E08"/>
    <w:rsid w:val="174F01D5"/>
    <w:rsid w:val="17508529"/>
    <w:rsid w:val="17578B12"/>
    <w:rsid w:val="17655EC4"/>
    <w:rsid w:val="17941CA4"/>
    <w:rsid w:val="179DE325"/>
    <w:rsid w:val="17A5CB7B"/>
    <w:rsid w:val="17CFB213"/>
    <w:rsid w:val="17DA83A3"/>
    <w:rsid w:val="17E16633"/>
    <w:rsid w:val="181E0F02"/>
    <w:rsid w:val="1827159D"/>
    <w:rsid w:val="18375F80"/>
    <w:rsid w:val="1872AF7F"/>
    <w:rsid w:val="18820CF8"/>
    <w:rsid w:val="18922A7C"/>
    <w:rsid w:val="18967B0F"/>
    <w:rsid w:val="18ABA856"/>
    <w:rsid w:val="18CAB093"/>
    <w:rsid w:val="18EB7E8B"/>
    <w:rsid w:val="190D7DB5"/>
    <w:rsid w:val="1937A8BA"/>
    <w:rsid w:val="1955CB47"/>
    <w:rsid w:val="1956AD98"/>
    <w:rsid w:val="195C85FE"/>
    <w:rsid w:val="196D905D"/>
    <w:rsid w:val="1983C56B"/>
    <w:rsid w:val="1994798C"/>
    <w:rsid w:val="19958D31"/>
    <w:rsid w:val="199A1D29"/>
    <w:rsid w:val="199E6BCA"/>
    <w:rsid w:val="19A0D41F"/>
    <w:rsid w:val="19A25C25"/>
    <w:rsid w:val="19B44CD9"/>
    <w:rsid w:val="19B9DF63"/>
    <w:rsid w:val="19E55418"/>
    <w:rsid w:val="19F1399C"/>
    <w:rsid w:val="19F6DB50"/>
    <w:rsid w:val="1A2C8A21"/>
    <w:rsid w:val="1A323CE8"/>
    <w:rsid w:val="1A38826B"/>
    <w:rsid w:val="1A4A504C"/>
    <w:rsid w:val="1A5E216B"/>
    <w:rsid w:val="1A7C6CAB"/>
    <w:rsid w:val="1A839E01"/>
    <w:rsid w:val="1A88C943"/>
    <w:rsid w:val="1AE58A45"/>
    <w:rsid w:val="1AF83896"/>
    <w:rsid w:val="1B0540EC"/>
    <w:rsid w:val="1B082740"/>
    <w:rsid w:val="1B0A117C"/>
    <w:rsid w:val="1B162F8F"/>
    <w:rsid w:val="1B1F2611"/>
    <w:rsid w:val="1B2A5209"/>
    <w:rsid w:val="1B2DF125"/>
    <w:rsid w:val="1B42DB9F"/>
    <w:rsid w:val="1B49C14C"/>
    <w:rsid w:val="1B4A82E6"/>
    <w:rsid w:val="1B581D4F"/>
    <w:rsid w:val="1B8355C8"/>
    <w:rsid w:val="1B8EF736"/>
    <w:rsid w:val="1BA74E03"/>
    <w:rsid w:val="1BAAACD2"/>
    <w:rsid w:val="1BC2875C"/>
    <w:rsid w:val="1BD43D83"/>
    <w:rsid w:val="1BF3C7F3"/>
    <w:rsid w:val="1BF4AB03"/>
    <w:rsid w:val="1BF5167E"/>
    <w:rsid w:val="1C0762AF"/>
    <w:rsid w:val="1C1D51E6"/>
    <w:rsid w:val="1C1E34DA"/>
    <w:rsid w:val="1C1E4755"/>
    <w:rsid w:val="1C24F5B0"/>
    <w:rsid w:val="1C353893"/>
    <w:rsid w:val="1C3599B3"/>
    <w:rsid w:val="1C3D16FF"/>
    <w:rsid w:val="1C3D3966"/>
    <w:rsid w:val="1C439D6C"/>
    <w:rsid w:val="1C589246"/>
    <w:rsid w:val="1C87779C"/>
    <w:rsid w:val="1C883CE6"/>
    <w:rsid w:val="1CA2750E"/>
    <w:rsid w:val="1CE65347"/>
    <w:rsid w:val="1CF652CD"/>
    <w:rsid w:val="1D145708"/>
    <w:rsid w:val="1D1CA70C"/>
    <w:rsid w:val="1D48676F"/>
    <w:rsid w:val="1D543594"/>
    <w:rsid w:val="1D69DDAA"/>
    <w:rsid w:val="1D6E9D58"/>
    <w:rsid w:val="1D9589B0"/>
    <w:rsid w:val="1DA4FC26"/>
    <w:rsid w:val="1DB5F469"/>
    <w:rsid w:val="1DBA053B"/>
    <w:rsid w:val="1DDF6DCD"/>
    <w:rsid w:val="1DFC2D59"/>
    <w:rsid w:val="1DFD83EA"/>
    <w:rsid w:val="1E23535B"/>
    <w:rsid w:val="1E545EA9"/>
    <w:rsid w:val="1E5AEE8B"/>
    <w:rsid w:val="1E76DF7C"/>
    <w:rsid w:val="1E7B3DEA"/>
    <w:rsid w:val="1E8035E4"/>
    <w:rsid w:val="1E87BDFC"/>
    <w:rsid w:val="1E8FBE11"/>
    <w:rsid w:val="1EA33DE9"/>
    <w:rsid w:val="1EB77D9E"/>
    <w:rsid w:val="1EB8C724"/>
    <w:rsid w:val="1EBF0980"/>
    <w:rsid w:val="1EC291BE"/>
    <w:rsid w:val="1EC77C55"/>
    <w:rsid w:val="1ED2FCC8"/>
    <w:rsid w:val="1EDE54C8"/>
    <w:rsid w:val="1EE66A49"/>
    <w:rsid w:val="1EF36F03"/>
    <w:rsid w:val="1F0A6DB9"/>
    <w:rsid w:val="1F1BC2D8"/>
    <w:rsid w:val="1F298A07"/>
    <w:rsid w:val="1F31020E"/>
    <w:rsid w:val="1F386591"/>
    <w:rsid w:val="1F5A357D"/>
    <w:rsid w:val="1F75BCBC"/>
    <w:rsid w:val="1F7E8DBF"/>
    <w:rsid w:val="1F8045B0"/>
    <w:rsid w:val="1FBDBBF9"/>
    <w:rsid w:val="1FC03A5F"/>
    <w:rsid w:val="1FD2EE3F"/>
    <w:rsid w:val="1FD4E56B"/>
    <w:rsid w:val="2014555B"/>
    <w:rsid w:val="203EA0E0"/>
    <w:rsid w:val="20429A35"/>
    <w:rsid w:val="204B61C5"/>
    <w:rsid w:val="204E8AFA"/>
    <w:rsid w:val="20549785"/>
    <w:rsid w:val="205E77AE"/>
    <w:rsid w:val="2070A98E"/>
    <w:rsid w:val="207E1DF5"/>
    <w:rsid w:val="20B79339"/>
    <w:rsid w:val="20CAE865"/>
    <w:rsid w:val="20CB87D7"/>
    <w:rsid w:val="20CC9C20"/>
    <w:rsid w:val="20FA44D1"/>
    <w:rsid w:val="21023257"/>
    <w:rsid w:val="213326AF"/>
    <w:rsid w:val="21363B13"/>
    <w:rsid w:val="213B24E8"/>
    <w:rsid w:val="21778676"/>
    <w:rsid w:val="217E93CB"/>
    <w:rsid w:val="217F2095"/>
    <w:rsid w:val="218022E9"/>
    <w:rsid w:val="2185EAED"/>
    <w:rsid w:val="218A7EAD"/>
    <w:rsid w:val="219AC049"/>
    <w:rsid w:val="21A63661"/>
    <w:rsid w:val="21C3C30B"/>
    <w:rsid w:val="21D13C8A"/>
    <w:rsid w:val="21D4F618"/>
    <w:rsid w:val="2201D8BA"/>
    <w:rsid w:val="2223D1CB"/>
    <w:rsid w:val="22420E7B"/>
    <w:rsid w:val="2248B769"/>
    <w:rsid w:val="224A3386"/>
    <w:rsid w:val="226ED902"/>
    <w:rsid w:val="2274195D"/>
    <w:rsid w:val="22744581"/>
    <w:rsid w:val="2284F326"/>
    <w:rsid w:val="229A3076"/>
    <w:rsid w:val="22D550DA"/>
    <w:rsid w:val="22ED5849"/>
    <w:rsid w:val="22ED9583"/>
    <w:rsid w:val="22F6BB4A"/>
    <w:rsid w:val="2315B2AD"/>
    <w:rsid w:val="2315FEFD"/>
    <w:rsid w:val="2319F9A6"/>
    <w:rsid w:val="23226B2C"/>
    <w:rsid w:val="2332AF01"/>
    <w:rsid w:val="233741FA"/>
    <w:rsid w:val="23407D22"/>
    <w:rsid w:val="234C866A"/>
    <w:rsid w:val="235594CB"/>
    <w:rsid w:val="23586042"/>
    <w:rsid w:val="235C52B6"/>
    <w:rsid w:val="237F7DB1"/>
    <w:rsid w:val="2387FCB4"/>
    <w:rsid w:val="238F211D"/>
    <w:rsid w:val="23961870"/>
    <w:rsid w:val="239E6CCF"/>
    <w:rsid w:val="23A49AA5"/>
    <w:rsid w:val="23A50109"/>
    <w:rsid w:val="23A84A50"/>
    <w:rsid w:val="23AA064D"/>
    <w:rsid w:val="23BA9123"/>
    <w:rsid w:val="23E6A55E"/>
    <w:rsid w:val="2406A990"/>
    <w:rsid w:val="240CC7A6"/>
    <w:rsid w:val="243C1F6F"/>
    <w:rsid w:val="2481A5DC"/>
    <w:rsid w:val="248F5FA5"/>
    <w:rsid w:val="24BC2DD9"/>
    <w:rsid w:val="24C0365B"/>
    <w:rsid w:val="24D2EFEA"/>
    <w:rsid w:val="24F1652C"/>
    <w:rsid w:val="251185BF"/>
    <w:rsid w:val="2513AEF9"/>
    <w:rsid w:val="251A8ED8"/>
    <w:rsid w:val="252B7595"/>
    <w:rsid w:val="2532E16F"/>
    <w:rsid w:val="254627BF"/>
    <w:rsid w:val="25531A75"/>
    <w:rsid w:val="25544CE9"/>
    <w:rsid w:val="256E16B0"/>
    <w:rsid w:val="256E1E54"/>
    <w:rsid w:val="25727119"/>
    <w:rsid w:val="25888C0A"/>
    <w:rsid w:val="259291C2"/>
    <w:rsid w:val="259CDB63"/>
    <w:rsid w:val="25B165CF"/>
    <w:rsid w:val="25BF2098"/>
    <w:rsid w:val="25C3FE9E"/>
    <w:rsid w:val="25C8D3EA"/>
    <w:rsid w:val="25D30507"/>
    <w:rsid w:val="25E35C63"/>
    <w:rsid w:val="26069A04"/>
    <w:rsid w:val="26265FB2"/>
    <w:rsid w:val="2629B430"/>
    <w:rsid w:val="262B7EAB"/>
    <w:rsid w:val="2637972F"/>
    <w:rsid w:val="26384AC7"/>
    <w:rsid w:val="264647F2"/>
    <w:rsid w:val="264B481A"/>
    <w:rsid w:val="264E320B"/>
    <w:rsid w:val="2655BA5F"/>
    <w:rsid w:val="265DEA0B"/>
    <w:rsid w:val="265DEFD0"/>
    <w:rsid w:val="26703CF1"/>
    <w:rsid w:val="2675A33E"/>
    <w:rsid w:val="267A9273"/>
    <w:rsid w:val="26888143"/>
    <w:rsid w:val="268D358D"/>
    <w:rsid w:val="269B0863"/>
    <w:rsid w:val="270CB37D"/>
    <w:rsid w:val="270EDDF2"/>
    <w:rsid w:val="270F1671"/>
    <w:rsid w:val="271664B5"/>
    <w:rsid w:val="272E6DA1"/>
    <w:rsid w:val="272EAE30"/>
    <w:rsid w:val="273C85EF"/>
    <w:rsid w:val="27424A25"/>
    <w:rsid w:val="2750CE05"/>
    <w:rsid w:val="2767A644"/>
    <w:rsid w:val="278458F8"/>
    <w:rsid w:val="2785DB8F"/>
    <w:rsid w:val="2786CD9C"/>
    <w:rsid w:val="27899FA4"/>
    <w:rsid w:val="27A67B6A"/>
    <w:rsid w:val="27AA6515"/>
    <w:rsid w:val="27AAB0DC"/>
    <w:rsid w:val="27AF6BA1"/>
    <w:rsid w:val="27B31BE9"/>
    <w:rsid w:val="27B5E8B1"/>
    <w:rsid w:val="27C4D405"/>
    <w:rsid w:val="27CD3B7C"/>
    <w:rsid w:val="27ED1FE2"/>
    <w:rsid w:val="27EDD5B0"/>
    <w:rsid w:val="28150132"/>
    <w:rsid w:val="282959AE"/>
    <w:rsid w:val="28522F9A"/>
    <w:rsid w:val="2859EB02"/>
    <w:rsid w:val="287548EA"/>
    <w:rsid w:val="287BBB73"/>
    <w:rsid w:val="288FD187"/>
    <w:rsid w:val="289443C2"/>
    <w:rsid w:val="289E0BDF"/>
    <w:rsid w:val="28BE2A0D"/>
    <w:rsid w:val="28C8954E"/>
    <w:rsid w:val="28C98540"/>
    <w:rsid w:val="28DE9B36"/>
    <w:rsid w:val="28EE9FBB"/>
    <w:rsid w:val="29083385"/>
    <w:rsid w:val="290AA5C9"/>
    <w:rsid w:val="291ADAB5"/>
    <w:rsid w:val="291E7777"/>
    <w:rsid w:val="2924FCA5"/>
    <w:rsid w:val="293576BA"/>
    <w:rsid w:val="2944BDFF"/>
    <w:rsid w:val="2952868E"/>
    <w:rsid w:val="2953C386"/>
    <w:rsid w:val="2969EF19"/>
    <w:rsid w:val="2986083D"/>
    <w:rsid w:val="2988F043"/>
    <w:rsid w:val="29ACCA7D"/>
    <w:rsid w:val="29C4D64F"/>
    <w:rsid w:val="29C6AA49"/>
    <w:rsid w:val="29D2E113"/>
    <w:rsid w:val="29DDD5DF"/>
    <w:rsid w:val="29E7201C"/>
    <w:rsid w:val="29ED2A35"/>
    <w:rsid w:val="29F4B8F3"/>
    <w:rsid w:val="2A0CCA4A"/>
    <w:rsid w:val="2A14EFCE"/>
    <w:rsid w:val="2A28CBF0"/>
    <w:rsid w:val="2A6602E5"/>
    <w:rsid w:val="2A9B2A63"/>
    <w:rsid w:val="2AA08844"/>
    <w:rsid w:val="2AAB2508"/>
    <w:rsid w:val="2AE7A4C4"/>
    <w:rsid w:val="2AF57FC5"/>
    <w:rsid w:val="2AF8154E"/>
    <w:rsid w:val="2B0522AD"/>
    <w:rsid w:val="2B3EDB6D"/>
    <w:rsid w:val="2B5680B5"/>
    <w:rsid w:val="2B5C0805"/>
    <w:rsid w:val="2B73199E"/>
    <w:rsid w:val="2B75ED2A"/>
    <w:rsid w:val="2B82BFF8"/>
    <w:rsid w:val="2B894911"/>
    <w:rsid w:val="2B9309F9"/>
    <w:rsid w:val="2BF125C2"/>
    <w:rsid w:val="2C015A68"/>
    <w:rsid w:val="2C1192B8"/>
    <w:rsid w:val="2C17D98B"/>
    <w:rsid w:val="2C5D2B25"/>
    <w:rsid w:val="2C5EAEF6"/>
    <w:rsid w:val="2C791EB7"/>
    <w:rsid w:val="2C868D0C"/>
    <w:rsid w:val="2C9DC671"/>
    <w:rsid w:val="2CA0AC9F"/>
    <w:rsid w:val="2CB918E2"/>
    <w:rsid w:val="2CBA64D2"/>
    <w:rsid w:val="2CE47418"/>
    <w:rsid w:val="2CE87FFF"/>
    <w:rsid w:val="2CE8E74C"/>
    <w:rsid w:val="2CEAE792"/>
    <w:rsid w:val="2CF8F1B7"/>
    <w:rsid w:val="2D0AA86C"/>
    <w:rsid w:val="2D11BD8B"/>
    <w:rsid w:val="2D184C1B"/>
    <w:rsid w:val="2D3E5ED5"/>
    <w:rsid w:val="2D446B0C"/>
    <w:rsid w:val="2D50A669"/>
    <w:rsid w:val="2D5A13AE"/>
    <w:rsid w:val="2D705ABA"/>
    <w:rsid w:val="2D70EFDB"/>
    <w:rsid w:val="2D822D09"/>
    <w:rsid w:val="2D847749"/>
    <w:rsid w:val="2D901478"/>
    <w:rsid w:val="2DE2F858"/>
    <w:rsid w:val="2DF17FDB"/>
    <w:rsid w:val="2DF2E1E4"/>
    <w:rsid w:val="2E069DDB"/>
    <w:rsid w:val="2E2354A3"/>
    <w:rsid w:val="2E533BEA"/>
    <w:rsid w:val="2E5EF8FA"/>
    <w:rsid w:val="2E8C17E8"/>
    <w:rsid w:val="2E94C218"/>
    <w:rsid w:val="2EB71204"/>
    <w:rsid w:val="2EC3FE73"/>
    <w:rsid w:val="2EC9C81B"/>
    <w:rsid w:val="2ECF5DE3"/>
    <w:rsid w:val="2EE27372"/>
    <w:rsid w:val="2EE85AC9"/>
    <w:rsid w:val="2EEC61C0"/>
    <w:rsid w:val="2EF87442"/>
    <w:rsid w:val="2F024920"/>
    <w:rsid w:val="2F0C2DE9"/>
    <w:rsid w:val="2F183C9E"/>
    <w:rsid w:val="2F2F5454"/>
    <w:rsid w:val="2F331724"/>
    <w:rsid w:val="2F48B1BB"/>
    <w:rsid w:val="2F502459"/>
    <w:rsid w:val="2F6795E2"/>
    <w:rsid w:val="2F78B724"/>
    <w:rsid w:val="2F78BC85"/>
    <w:rsid w:val="2F8524A7"/>
    <w:rsid w:val="2F942B99"/>
    <w:rsid w:val="2F95E5A2"/>
    <w:rsid w:val="2F9E174F"/>
    <w:rsid w:val="2FB1B450"/>
    <w:rsid w:val="2FC0E425"/>
    <w:rsid w:val="2FD2D381"/>
    <w:rsid w:val="2FD84D61"/>
    <w:rsid w:val="2FEA6431"/>
    <w:rsid w:val="2FEFE1BA"/>
    <w:rsid w:val="2FFE67CB"/>
    <w:rsid w:val="3003F090"/>
    <w:rsid w:val="30054951"/>
    <w:rsid w:val="3008DBBA"/>
    <w:rsid w:val="300CB827"/>
    <w:rsid w:val="301C0C01"/>
    <w:rsid w:val="3020880E"/>
    <w:rsid w:val="3022E6E1"/>
    <w:rsid w:val="30432321"/>
    <w:rsid w:val="3046A677"/>
    <w:rsid w:val="305661A0"/>
    <w:rsid w:val="305BC2FF"/>
    <w:rsid w:val="306059F0"/>
    <w:rsid w:val="30657621"/>
    <w:rsid w:val="30727945"/>
    <w:rsid w:val="309A4C7E"/>
    <w:rsid w:val="309E1981"/>
    <w:rsid w:val="30A51B23"/>
    <w:rsid w:val="30B40CFF"/>
    <w:rsid w:val="30C44F6A"/>
    <w:rsid w:val="30DF298C"/>
    <w:rsid w:val="30F08CF5"/>
    <w:rsid w:val="31025C09"/>
    <w:rsid w:val="310FCDC4"/>
    <w:rsid w:val="3110F0D5"/>
    <w:rsid w:val="3120F508"/>
    <w:rsid w:val="31250FA3"/>
    <w:rsid w:val="31374A68"/>
    <w:rsid w:val="3155A9F7"/>
    <w:rsid w:val="315D7C02"/>
    <w:rsid w:val="315EB90D"/>
    <w:rsid w:val="3167EF1F"/>
    <w:rsid w:val="31741463"/>
    <w:rsid w:val="31745F76"/>
    <w:rsid w:val="317491D9"/>
    <w:rsid w:val="31B849E2"/>
    <w:rsid w:val="31C83B11"/>
    <w:rsid w:val="31CF2FC4"/>
    <w:rsid w:val="31DCEF5E"/>
    <w:rsid w:val="31E12E67"/>
    <w:rsid w:val="31ECFABB"/>
    <w:rsid w:val="32014682"/>
    <w:rsid w:val="322846DC"/>
    <w:rsid w:val="3232DA63"/>
    <w:rsid w:val="324B1A91"/>
    <w:rsid w:val="32568C22"/>
    <w:rsid w:val="32606746"/>
    <w:rsid w:val="32B794B8"/>
    <w:rsid w:val="32B81D33"/>
    <w:rsid w:val="32BB52C2"/>
    <w:rsid w:val="32BCB510"/>
    <w:rsid w:val="32C04326"/>
    <w:rsid w:val="32C47191"/>
    <w:rsid w:val="32DFB51B"/>
    <w:rsid w:val="33074DE7"/>
    <w:rsid w:val="330FEE23"/>
    <w:rsid w:val="3326AD0D"/>
    <w:rsid w:val="33343D67"/>
    <w:rsid w:val="3344994B"/>
    <w:rsid w:val="334D20FE"/>
    <w:rsid w:val="335F10BF"/>
    <w:rsid w:val="33717853"/>
    <w:rsid w:val="337E4739"/>
    <w:rsid w:val="3387A83B"/>
    <w:rsid w:val="3395EA8A"/>
    <w:rsid w:val="3398FE21"/>
    <w:rsid w:val="33CCC734"/>
    <w:rsid w:val="33CDFACC"/>
    <w:rsid w:val="33CFC312"/>
    <w:rsid w:val="33DFCEF9"/>
    <w:rsid w:val="3405938C"/>
    <w:rsid w:val="34074FD3"/>
    <w:rsid w:val="340A6431"/>
    <w:rsid w:val="340ACCF9"/>
    <w:rsid w:val="342EC682"/>
    <w:rsid w:val="3434947C"/>
    <w:rsid w:val="343DE401"/>
    <w:rsid w:val="343E1F52"/>
    <w:rsid w:val="34423A09"/>
    <w:rsid w:val="3447D4F9"/>
    <w:rsid w:val="345CC978"/>
    <w:rsid w:val="346D46F3"/>
    <w:rsid w:val="34A4205F"/>
    <w:rsid w:val="34ABBE84"/>
    <w:rsid w:val="34AF585B"/>
    <w:rsid w:val="34E5E744"/>
    <w:rsid w:val="34FFB65C"/>
    <w:rsid w:val="35377B0A"/>
    <w:rsid w:val="3551504F"/>
    <w:rsid w:val="35675AEB"/>
    <w:rsid w:val="3569530E"/>
    <w:rsid w:val="3595EAB8"/>
    <w:rsid w:val="35A63D80"/>
    <w:rsid w:val="35AC94E7"/>
    <w:rsid w:val="35CBB3E9"/>
    <w:rsid w:val="35CC0976"/>
    <w:rsid w:val="35CC3831"/>
    <w:rsid w:val="35CCB0DF"/>
    <w:rsid w:val="35EFBDF5"/>
    <w:rsid w:val="35F00168"/>
    <w:rsid w:val="360283D0"/>
    <w:rsid w:val="362CF1CB"/>
    <w:rsid w:val="3634D911"/>
    <w:rsid w:val="364DC078"/>
    <w:rsid w:val="3657F997"/>
    <w:rsid w:val="365A623C"/>
    <w:rsid w:val="365F3D23"/>
    <w:rsid w:val="366BDE29"/>
    <w:rsid w:val="36A1ED87"/>
    <w:rsid w:val="36CC7126"/>
    <w:rsid w:val="3706436F"/>
    <w:rsid w:val="3706F4D0"/>
    <w:rsid w:val="3720994E"/>
    <w:rsid w:val="374295FD"/>
    <w:rsid w:val="374F2287"/>
    <w:rsid w:val="37C8C22C"/>
    <w:rsid w:val="37CE573E"/>
    <w:rsid w:val="37F290B6"/>
    <w:rsid w:val="37FAC542"/>
    <w:rsid w:val="3807C3D3"/>
    <w:rsid w:val="3815404D"/>
    <w:rsid w:val="384863EE"/>
    <w:rsid w:val="384B80E7"/>
    <w:rsid w:val="38539620"/>
    <w:rsid w:val="38575E41"/>
    <w:rsid w:val="3894BA7A"/>
    <w:rsid w:val="38ACB956"/>
    <w:rsid w:val="38C26C8A"/>
    <w:rsid w:val="38E8F07C"/>
    <w:rsid w:val="38F2E06E"/>
    <w:rsid w:val="38F3E46D"/>
    <w:rsid w:val="38F667A0"/>
    <w:rsid w:val="3917BBBD"/>
    <w:rsid w:val="3928F99A"/>
    <w:rsid w:val="394EDD4B"/>
    <w:rsid w:val="39580883"/>
    <w:rsid w:val="39679522"/>
    <w:rsid w:val="39919DD1"/>
    <w:rsid w:val="399202FE"/>
    <w:rsid w:val="399836E8"/>
    <w:rsid w:val="39A9C5EA"/>
    <w:rsid w:val="39C76A54"/>
    <w:rsid w:val="39DB70C9"/>
    <w:rsid w:val="39F046A4"/>
    <w:rsid w:val="39FF94AB"/>
    <w:rsid w:val="3A001307"/>
    <w:rsid w:val="3A236B44"/>
    <w:rsid w:val="3A57DB05"/>
    <w:rsid w:val="3A725760"/>
    <w:rsid w:val="3A75FEE1"/>
    <w:rsid w:val="3A9A8C17"/>
    <w:rsid w:val="3AB594AF"/>
    <w:rsid w:val="3ABA9870"/>
    <w:rsid w:val="3AEC72F6"/>
    <w:rsid w:val="3AFE9FB0"/>
    <w:rsid w:val="3B0062EE"/>
    <w:rsid w:val="3B0C6468"/>
    <w:rsid w:val="3B10C2FB"/>
    <w:rsid w:val="3B11C5CF"/>
    <w:rsid w:val="3B45529F"/>
    <w:rsid w:val="3B99D2FD"/>
    <w:rsid w:val="3BADB86E"/>
    <w:rsid w:val="3BC03890"/>
    <w:rsid w:val="3BC75F25"/>
    <w:rsid w:val="3BC86E14"/>
    <w:rsid w:val="3BCA8BFB"/>
    <w:rsid w:val="3BCC5B3C"/>
    <w:rsid w:val="3BE0E851"/>
    <w:rsid w:val="3BE1B9E6"/>
    <w:rsid w:val="3BE91A06"/>
    <w:rsid w:val="3BFF7749"/>
    <w:rsid w:val="3C12138C"/>
    <w:rsid w:val="3C16C13B"/>
    <w:rsid w:val="3C221F53"/>
    <w:rsid w:val="3C272F3E"/>
    <w:rsid w:val="3C2A3391"/>
    <w:rsid w:val="3C38A751"/>
    <w:rsid w:val="3C4D1625"/>
    <w:rsid w:val="3C556EE2"/>
    <w:rsid w:val="3C8CF98F"/>
    <w:rsid w:val="3C9DA80C"/>
    <w:rsid w:val="3CAAC911"/>
    <w:rsid w:val="3CC9A3C0"/>
    <w:rsid w:val="3CD9E8F6"/>
    <w:rsid w:val="3CDA6DD4"/>
    <w:rsid w:val="3CF455FE"/>
    <w:rsid w:val="3CFA8F09"/>
    <w:rsid w:val="3CFEF8DE"/>
    <w:rsid w:val="3D02EA0F"/>
    <w:rsid w:val="3D06FA58"/>
    <w:rsid w:val="3D1C6C69"/>
    <w:rsid w:val="3D1F6B58"/>
    <w:rsid w:val="3D244D12"/>
    <w:rsid w:val="3D3F3A31"/>
    <w:rsid w:val="3D7967AA"/>
    <w:rsid w:val="3D8BBBF1"/>
    <w:rsid w:val="3D8F308C"/>
    <w:rsid w:val="3D9C4383"/>
    <w:rsid w:val="3DA71B8E"/>
    <w:rsid w:val="3DA8C663"/>
    <w:rsid w:val="3DB043D5"/>
    <w:rsid w:val="3DBBE11B"/>
    <w:rsid w:val="3DBE7A70"/>
    <w:rsid w:val="3DCB9DEA"/>
    <w:rsid w:val="3DD613DF"/>
    <w:rsid w:val="3DD92093"/>
    <w:rsid w:val="3DE8E686"/>
    <w:rsid w:val="3DEEDEC6"/>
    <w:rsid w:val="3E189640"/>
    <w:rsid w:val="3E20D1AA"/>
    <w:rsid w:val="3E2413B8"/>
    <w:rsid w:val="3E469972"/>
    <w:rsid w:val="3E567125"/>
    <w:rsid w:val="3E657421"/>
    <w:rsid w:val="3E7F1D26"/>
    <w:rsid w:val="3E87A8FC"/>
    <w:rsid w:val="3E8AF37B"/>
    <w:rsid w:val="3E8CC4D1"/>
    <w:rsid w:val="3EA24A09"/>
    <w:rsid w:val="3EBC522F"/>
    <w:rsid w:val="3EC3D2EA"/>
    <w:rsid w:val="3ED3BB9C"/>
    <w:rsid w:val="3EFCC8A1"/>
    <w:rsid w:val="3F20C950"/>
    <w:rsid w:val="3F3A0C9B"/>
    <w:rsid w:val="3F49FD94"/>
    <w:rsid w:val="3F55E822"/>
    <w:rsid w:val="3F5BECE2"/>
    <w:rsid w:val="3F63BC1F"/>
    <w:rsid w:val="3F75A438"/>
    <w:rsid w:val="3F75ED80"/>
    <w:rsid w:val="3F7ADC49"/>
    <w:rsid w:val="3F90FF8B"/>
    <w:rsid w:val="3FB1CB26"/>
    <w:rsid w:val="3FB22F7E"/>
    <w:rsid w:val="3FB8E876"/>
    <w:rsid w:val="3FBFE419"/>
    <w:rsid w:val="3FC22CF8"/>
    <w:rsid w:val="3FD52AEF"/>
    <w:rsid w:val="3FE93D27"/>
    <w:rsid w:val="3FF16ECB"/>
    <w:rsid w:val="400D1D9B"/>
    <w:rsid w:val="40148081"/>
    <w:rsid w:val="4030D868"/>
    <w:rsid w:val="403D4FE3"/>
    <w:rsid w:val="40423D23"/>
    <w:rsid w:val="4052AD0E"/>
    <w:rsid w:val="406E0E23"/>
    <w:rsid w:val="409442E4"/>
    <w:rsid w:val="40C95230"/>
    <w:rsid w:val="40E06725"/>
    <w:rsid w:val="40E4E1D6"/>
    <w:rsid w:val="40E5CDF5"/>
    <w:rsid w:val="40F1B883"/>
    <w:rsid w:val="40FFEC08"/>
    <w:rsid w:val="410DB4A1"/>
    <w:rsid w:val="41250461"/>
    <w:rsid w:val="41472000"/>
    <w:rsid w:val="415565F1"/>
    <w:rsid w:val="416856F7"/>
    <w:rsid w:val="416E8C47"/>
    <w:rsid w:val="4177595F"/>
    <w:rsid w:val="41788DC9"/>
    <w:rsid w:val="418A3B57"/>
    <w:rsid w:val="4194380A"/>
    <w:rsid w:val="41B29D58"/>
    <w:rsid w:val="41B67128"/>
    <w:rsid w:val="41CBA08D"/>
    <w:rsid w:val="41CF4F7B"/>
    <w:rsid w:val="41E8B24F"/>
    <w:rsid w:val="41FD8CB6"/>
    <w:rsid w:val="42170833"/>
    <w:rsid w:val="421CA4CC"/>
    <w:rsid w:val="422B3F59"/>
    <w:rsid w:val="42397643"/>
    <w:rsid w:val="42425182"/>
    <w:rsid w:val="424DD29B"/>
    <w:rsid w:val="42568C49"/>
    <w:rsid w:val="42581532"/>
    <w:rsid w:val="4258388A"/>
    <w:rsid w:val="42894868"/>
    <w:rsid w:val="42A52C5F"/>
    <w:rsid w:val="42B3EB8D"/>
    <w:rsid w:val="42B73404"/>
    <w:rsid w:val="42B94C3F"/>
    <w:rsid w:val="42C101FD"/>
    <w:rsid w:val="42C81CE1"/>
    <w:rsid w:val="42D39941"/>
    <w:rsid w:val="42E312B6"/>
    <w:rsid w:val="4323863E"/>
    <w:rsid w:val="43260BB8"/>
    <w:rsid w:val="433F4C9B"/>
    <w:rsid w:val="4350F481"/>
    <w:rsid w:val="4355D1C6"/>
    <w:rsid w:val="43590336"/>
    <w:rsid w:val="43656E7A"/>
    <w:rsid w:val="4371406F"/>
    <w:rsid w:val="43934E07"/>
    <w:rsid w:val="439EA4E4"/>
    <w:rsid w:val="439F105F"/>
    <w:rsid w:val="43B94C96"/>
    <w:rsid w:val="43BF4170"/>
    <w:rsid w:val="43D0D33E"/>
    <w:rsid w:val="43D256D1"/>
    <w:rsid w:val="43DCE42B"/>
    <w:rsid w:val="43F25CAA"/>
    <w:rsid w:val="43FA121E"/>
    <w:rsid w:val="43FDC655"/>
    <w:rsid w:val="44021692"/>
    <w:rsid w:val="4406EB51"/>
    <w:rsid w:val="4409E01D"/>
    <w:rsid w:val="44165FA3"/>
    <w:rsid w:val="441F499F"/>
    <w:rsid w:val="442599C6"/>
    <w:rsid w:val="44270DF9"/>
    <w:rsid w:val="442B16E9"/>
    <w:rsid w:val="44356E2A"/>
    <w:rsid w:val="444DD6E1"/>
    <w:rsid w:val="444FCF1F"/>
    <w:rsid w:val="44771DC9"/>
    <w:rsid w:val="448034B8"/>
    <w:rsid w:val="4491D3DA"/>
    <w:rsid w:val="449BE5EF"/>
    <w:rsid w:val="449F7FB8"/>
    <w:rsid w:val="44B32E14"/>
    <w:rsid w:val="44C2FD31"/>
    <w:rsid w:val="44CDC411"/>
    <w:rsid w:val="44E1E777"/>
    <w:rsid w:val="44E22CED"/>
    <w:rsid w:val="44EAC67B"/>
    <w:rsid w:val="4514E0F4"/>
    <w:rsid w:val="45166508"/>
    <w:rsid w:val="451C46FB"/>
    <w:rsid w:val="451F6616"/>
    <w:rsid w:val="45260B8D"/>
    <w:rsid w:val="452909D0"/>
    <w:rsid w:val="45332F92"/>
    <w:rsid w:val="45379499"/>
    <w:rsid w:val="4542F83C"/>
    <w:rsid w:val="4550B6C6"/>
    <w:rsid w:val="45677ECA"/>
    <w:rsid w:val="458E2D0B"/>
    <w:rsid w:val="45A750B4"/>
    <w:rsid w:val="45B51AB7"/>
    <w:rsid w:val="45C7E287"/>
    <w:rsid w:val="45F5C6AF"/>
    <w:rsid w:val="46254321"/>
    <w:rsid w:val="46340FA3"/>
    <w:rsid w:val="464C77D8"/>
    <w:rsid w:val="46699472"/>
    <w:rsid w:val="4683BF3F"/>
    <w:rsid w:val="4692BAE1"/>
    <w:rsid w:val="4697D6B6"/>
    <w:rsid w:val="469BAC23"/>
    <w:rsid w:val="46C6E92E"/>
    <w:rsid w:val="46D3F94B"/>
    <w:rsid w:val="46EDC101"/>
    <w:rsid w:val="46FA0C70"/>
    <w:rsid w:val="47187F9C"/>
    <w:rsid w:val="473893B4"/>
    <w:rsid w:val="4768DB9E"/>
    <w:rsid w:val="477B7023"/>
    <w:rsid w:val="47B7D57A"/>
    <w:rsid w:val="481E4278"/>
    <w:rsid w:val="482496C9"/>
    <w:rsid w:val="4833A717"/>
    <w:rsid w:val="48377C84"/>
    <w:rsid w:val="48462D5A"/>
    <w:rsid w:val="4851E581"/>
    <w:rsid w:val="4861376E"/>
    <w:rsid w:val="48728182"/>
    <w:rsid w:val="488472A9"/>
    <w:rsid w:val="4887B56B"/>
    <w:rsid w:val="48986F54"/>
    <w:rsid w:val="48B9808C"/>
    <w:rsid w:val="48D13561"/>
    <w:rsid w:val="48D46415"/>
    <w:rsid w:val="48FAFC96"/>
    <w:rsid w:val="49174084"/>
    <w:rsid w:val="49206DE1"/>
    <w:rsid w:val="49244795"/>
    <w:rsid w:val="4929B94F"/>
    <w:rsid w:val="49545E78"/>
    <w:rsid w:val="495BAD1E"/>
    <w:rsid w:val="49624B61"/>
    <w:rsid w:val="4969FA1C"/>
    <w:rsid w:val="4998270F"/>
    <w:rsid w:val="49AB1A75"/>
    <w:rsid w:val="49B4189F"/>
    <w:rsid w:val="49C0672A"/>
    <w:rsid w:val="49C7DA08"/>
    <w:rsid w:val="49CB918A"/>
    <w:rsid w:val="49CFCEFF"/>
    <w:rsid w:val="49D34CE5"/>
    <w:rsid w:val="49D7A1CA"/>
    <w:rsid w:val="49D7B2F2"/>
    <w:rsid w:val="49F9131D"/>
    <w:rsid w:val="4A215708"/>
    <w:rsid w:val="4A3198C4"/>
    <w:rsid w:val="4A5118C7"/>
    <w:rsid w:val="4A5550ED"/>
    <w:rsid w:val="4A90D8CD"/>
    <w:rsid w:val="4A94A2A7"/>
    <w:rsid w:val="4A9ABB6C"/>
    <w:rsid w:val="4AA0616E"/>
    <w:rsid w:val="4AA2B422"/>
    <w:rsid w:val="4AAD390C"/>
    <w:rsid w:val="4ABCD07C"/>
    <w:rsid w:val="4AD18C82"/>
    <w:rsid w:val="4AD5C113"/>
    <w:rsid w:val="4AE88C75"/>
    <w:rsid w:val="4AEE0246"/>
    <w:rsid w:val="4B0494BD"/>
    <w:rsid w:val="4B050DC3"/>
    <w:rsid w:val="4B0A8446"/>
    <w:rsid w:val="4B1CD43D"/>
    <w:rsid w:val="4B4AE6B6"/>
    <w:rsid w:val="4B573EEA"/>
    <w:rsid w:val="4B64151B"/>
    <w:rsid w:val="4B7DCE1C"/>
    <w:rsid w:val="4B839560"/>
    <w:rsid w:val="4B89C14E"/>
    <w:rsid w:val="4B99AEB9"/>
    <w:rsid w:val="4B99C5F6"/>
    <w:rsid w:val="4BA76A6E"/>
    <w:rsid w:val="4BB22B06"/>
    <w:rsid w:val="4BBA60EE"/>
    <w:rsid w:val="4BD91939"/>
    <w:rsid w:val="4C1E1409"/>
    <w:rsid w:val="4C1F0C1A"/>
    <w:rsid w:val="4C525E03"/>
    <w:rsid w:val="4C5650C4"/>
    <w:rsid w:val="4C580EA3"/>
    <w:rsid w:val="4C6BD1FF"/>
    <w:rsid w:val="4C87689B"/>
    <w:rsid w:val="4C9F1194"/>
    <w:rsid w:val="4CA0DE24"/>
    <w:rsid w:val="4CA19943"/>
    <w:rsid w:val="4CA22623"/>
    <w:rsid w:val="4CA96D5E"/>
    <w:rsid w:val="4CAD508D"/>
    <w:rsid w:val="4CB63708"/>
    <w:rsid w:val="4CBD4774"/>
    <w:rsid w:val="4CC649A8"/>
    <w:rsid w:val="4D1929C7"/>
    <w:rsid w:val="4D1BB5FF"/>
    <w:rsid w:val="4D3810D8"/>
    <w:rsid w:val="4D3E0E14"/>
    <w:rsid w:val="4D6C0083"/>
    <w:rsid w:val="4D74885C"/>
    <w:rsid w:val="4D7D85C0"/>
    <w:rsid w:val="4D8CF1AF"/>
    <w:rsid w:val="4D9CA526"/>
    <w:rsid w:val="4DB3B460"/>
    <w:rsid w:val="4DC0F4FC"/>
    <w:rsid w:val="4DCDFC93"/>
    <w:rsid w:val="4DD1A540"/>
    <w:rsid w:val="4DEFC976"/>
    <w:rsid w:val="4E07A260"/>
    <w:rsid w:val="4E18E12A"/>
    <w:rsid w:val="4E70E8D9"/>
    <w:rsid w:val="4E7C0764"/>
    <w:rsid w:val="4E7CEE19"/>
    <w:rsid w:val="4E84939B"/>
    <w:rsid w:val="4E88461A"/>
    <w:rsid w:val="4E9390D2"/>
    <w:rsid w:val="4EC5C7D8"/>
    <w:rsid w:val="4EF267E4"/>
    <w:rsid w:val="4F030F76"/>
    <w:rsid w:val="4F3C6DDF"/>
    <w:rsid w:val="4F5CCF53"/>
    <w:rsid w:val="4F65759C"/>
    <w:rsid w:val="4F73ED83"/>
    <w:rsid w:val="4F8B99D7"/>
    <w:rsid w:val="4F9281C6"/>
    <w:rsid w:val="4FA817A3"/>
    <w:rsid w:val="4FCB59AE"/>
    <w:rsid w:val="4FEB04BE"/>
    <w:rsid w:val="4FEC819C"/>
    <w:rsid w:val="4FF9CCA7"/>
    <w:rsid w:val="4FFD0667"/>
    <w:rsid w:val="500C137A"/>
    <w:rsid w:val="5019AAE0"/>
    <w:rsid w:val="503DDE26"/>
    <w:rsid w:val="504690DD"/>
    <w:rsid w:val="504C7666"/>
    <w:rsid w:val="506A96E6"/>
    <w:rsid w:val="506FEA01"/>
    <w:rsid w:val="507D25FB"/>
    <w:rsid w:val="507EC7F3"/>
    <w:rsid w:val="509E72B6"/>
    <w:rsid w:val="50C3BB75"/>
    <w:rsid w:val="50DF8044"/>
    <w:rsid w:val="5103F4E1"/>
    <w:rsid w:val="5106AD5D"/>
    <w:rsid w:val="51094602"/>
    <w:rsid w:val="511D0907"/>
    <w:rsid w:val="512F597A"/>
    <w:rsid w:val="51409252"/>
    <w:rsid w:val="515469D5"/>
    <w:rsid w:val="5165D122"/>
    <w:rsid w:val="51744F47"/>
    <w:rsid w:val="518857DC"/>
    <w:rsid w:val="5199B73C"/>
    <w:rsid w:val="51DA0E61"/>
    <w:rsid w:val="51FD689A"/>
    <w:rsid w:val="5206C234"/>
    <w:rsid w:val="520EAED5"/>
    <w:rsid w:val="5224875E"/>
    <w:rsid w:val="52263E16"/>
    <w:rsid w:val="522DA78C"/>
    <w:rsid w:val="523F519A"/>
    <w:rsid w:val="524190B0"/>
    <w:rsid w:val="5248C440"/>
    <w:rsid w:val="525C859C"/>
    <w:rsid w:val="526062D2"/>
    <w:rsid w:val="52649EBD"/>
    <w:rsid w:val="5265CFCE"/>
    <w:rsid w:val="5269B607"/>
    <w:rsid w:val="527342B3"/>
    <w:rsid w:val="5284319F"/>
    <w:rsid w:val="52919C9A"/>
    <w:rsid w:val="529A0AEC"/>
    <w:rsid w:val="52A27DBE"/>
    <w:rsid w:val="52A73CB6"/>
    <w:rsid w:val="52B5E2F2"/>
    <w:rsid w:val="52BBE611"/>
    <w:rsid w:val="52D82763"/>
    <w:rsid w:val="52E384EF"/>
    <w:rsid w:val="53027FA3"/>
    <w:rsid w:val="530CD330"/>
    <w:rsid w:val="531EF388"/>
    <w:rsid w:val="5320B426"/>
    <w:rsid w:val="53235CBB"/>
    <w:rsid w:val="532A8BDF"/>
    <w:rsid w:val="534E64C5"/>
    <w:rsid w:val="53646B50"/>
    <w:rsid w:val="53752373"/>
    <w:rsid w:val="538C65E4"/>
    <w:rsid w:val="539C97F6"/>
    <w:rsid w:val="539D952B"/>
    <w:rsid w:val="539F9D37"/>
    <w:rsid w:val="53A3ECB1"/>
    <w:rsid w:val="53A61DB4"/>
    <w:rsid w:val="53B39222"/>
    <w:rsid w:val="53D7B9E1"/>
    <w:rsid w:val="53DB21FB"/>
    <w:rsid w:val="53E1A700"/>
    <w:rsid w:val="53EB1906"/>
    <w:rsid w:val="53FD9509"/>
    <w:rsid w:val="54232F42"/>
    <w:rsid w:val="5427F1E8"/>
    <w:rsid w:val="542BACE2"/>
    <w:rsid w:val="5433C6CA"/>
    <w:rsid w:val="54372240"/>
    <w:rsid w:val="543E4E1F"/>
    <w:rsid w:val="544726EF"/>
    <w:rsid w:val="54563AB7"/>
    <w:rsid w:val="545C1303"/>
    <w:rsid w:val="54788BD0"/>
    <w:rsid w:val="547CB4E6"/>
    <w:rsid w:val="54A2DC2B"/>
    <w:rsid w:val="54D2F883"/>
    <w:rsid w:val="54E9EA1C"/>
    <w:rsid w:val="54F5DD91"/>
    <w:rsid w:val="55114F49"/>
    <w:rsid w:val="5529305C"/>
    <w:rsid w:val="553460FB"/>
    <w:rsid w:val="553AD338"/>
    <w:rsid w:val="553C3675"/>
    <w:rsid w:val="55747E51"/>
    <w:rsid w:val="5578908B"/>
    <w:rsid w:val="55CB3A97"/>
    <w:rsid w:val="55CD5722"/>
    <w:rsid w:val="55CE8EAF"/>
    <w:rsid w:val="55E54C86"/>
    <w:rsid w:val="55E6A2AF"/>
    <w:rsid w:val="55ED1F39"/>
    <w:rsid w:val="55EE5DEA"/>
    <w:rsid w:val="55FB4AB0"/>
    <w:rsid w:val="5616E075"/>
    <w:rsid w:val="561D31C8"/>
    <w:rsid w:val="561F4D96"/>
    <w:rsid w:val="562C11C8"/>
    <w:rsid w:val="563EAC8C"/>
    <w:rsid w:val="56622CA1"/>
    <w:rsid w:val="567D31EC"/>
    <w:rsid w:val="568AE165"/>
    <w:rsid w:val="56ABD860"/>
    <w:rsid w:val="56BFC1EC"/>
    <w:rsid w:val="56D099CE"/>
    <w:rsid w:val="56D90EFB"/>
    <w:rsid w:val="56DB6FD9"/>
    <w:rsid w:val="56EFBECF"/>
    <w:rsid w:val="5706A074"/>
    <w:rsid w:val="5720DFF9"/>
    <w:rsid w:val="573C3F02"/>
    <w:rsid w:val="576D09CE"/>
    <w:rsid w:val="577B28FF"/>
    <w:rsid w:val="5787647D"/>
    <w:rsid w:val="5788EF9A"/>
    <w:rsid w:val="57922FAF"/>
    <w:rsid w:val="57979D2E"/>
    <w:rsid w:val="5797A71A"/>
    <w:rsid w:val="57987130"/>
    <w:rsid w:val="579A8AB5"/>
    <w:rsid w:val="579FE9D0"/>
    <w:rsid w:val="57A2A462"/>
    <w:rsid w:val="57AEA3AD"/>
    <w:rsid w:val="57C0A56E"/>
    <w:rsid w:val="57C76F81"/>
    <w:rsid w:val="57CA013B"/>
    <w:rsid w:val="57CCA337"/>
    <w:rsid w:val="57DA7956"/>
    <w:rsid w:val="57E48C50"/>
    <w:rsid w:val="57E946DE"/>
    <w:rsid w:val="58260CB0"/>
    <w:rsid w:val="58561547"/>
    <w:rsid w:val="58825B3A"/>
    <w:rsid w:val="58AABB39"/>
    <w:rsid w:val="58B0314D"/>
    <w:rsid w:val="58BA086A"/>
    <w:rsid w:val="58C4FDC4"/>
    <w:rsid w:val="58D36085"/>
    <w:rsid w:val="58D80F63"/>
    <w:rsid w:val="58DE8219"/>
    <w:rsid w:val="58DFE2F8"/>
    <w:rsid w:val="58EF3772"/>
    <w:rsid w:val="5908DCA7"/>
    <w:rsid w:val="59128654"/>
    <w:rsid w:val="59167E3A"/>
    <w:rsid w:val="5921AD81"/>
    <w:rsid w:val="5932EB72"/>
    <w:rsid w:val="593E74C3"/>
    <w:rsid w:val="5940594B"/>
    <w:rsid w:val="59604600"/>
    <w:rsid w:val="59764D4E"/>
    <w:rsid w:val="597F9509"/>
    <w:rsid w:val="5985D32F"/>
    <w:rsid w:val="59982F1E"/>
    <w:rsid w:val="599B9CA4"/>
    <w:rsid w:val="59CBF7E9"/>
    <w:rsid w:val="59DC4C59"/>
    <w:rsid w:val="59E09419"/>
    <w:rsid w:val="59E86CF3"/>
    <w:rsid w:val="5A07E8B9"/>
    <w:rsid w:val="5A0882FF"/>
    <w:rsid w:val="5A0C67AD"/>
    <w:rsid w:val="5A20E063"/>
    <w:rsid w:val="5A20F900"/>
    <w:rsid w:val="5A2AF431"/>
    <w:rsid w:val="5A310C18"/>
    <w:rsid w:val="5A469F6A"/>
    <w:rsid w:val="5A60CE25"/>
    <w:rsid w:val="5A60E21C"/>
    <w:rsid w:val="5A6FCC5D"/>
    <w:rsid w:val="5A7F032D"/>
    <w:rsid w:val="5A9458ED"/>
    <w:rsid w:val="5AA4BE41"/>
    <w:rsid w:val="5AAB8832"/>
    <w:rsid w:val="5AAC4A5E"/>
    <w:rsid w:val="5AB9031A"/>
    <w:rsid w:val="5ABE4F8D"/>
    <w:rsid w:val="5ACE4AC7"/>
    <w:rsid w:val="5AD9E08B"/>
    <w:rsid w:val="5ADA4524"/>
    <w:rsid w:val="5ADDE685"/>
    <w:rsid w:val="5AE8AA02"/>
    <w:rsid w:val="5B21A390"/>
    <w:rsid w:val="5B364384"/>
    <w:rsid w:val="5B3EF809"/>
    <w:rsid w:val="5B414E9E"/>
    <w:rsid w:val="5B7A48DB"/>
    <w:rsid w:val="5B7C727C"/>
    <w:rsid w:val="5B7FF1CE"/>
    <w:rsid w:val="5BA3B91A"/>
    <w:rsid w:val="5BA482DC"/>
    <w:rsid w:val="5BB93C39"/>
    <w:rsid w:val="5BBCA507"/>
    <w:rsid w:val="5BC94DC4"/>
    <w:rsid w:val="5BCD0B83"/>
    <w:rsid w:val="5BD5BEA3"/>
    <w:rsid w:val="5BD5CBD8"/>
    <w:rsid w:val="5BEA4B7A"/>
    <w:rsid w:val="5C08C2E8"/>
    <w:rsid w:val="5C0C21C5"/>
    <w:rsid w:val="5C1BDCA5"/>
    <w:rsid w:val="5C22688E"/>
    <w:rsid w:val="5C30EB9B"/>
    <w:rsid w:val="5C31412E"/>
    <w:rsid w:val="5C343D1D"/>
    <w:rsid w:val="5C36986C"/>
    <w:rsid w:val="5C57F580"/>
    <w:rsid w:val="5C720A65"/>
    <w:rsid w:val="5C8068A3"/>
    <w:rsid w:val="5C88B797"/>
    <w:rsid w:val="5C9A945C"/>
    <w:rsid w:val="5CA2F820"/>
    <w:rsid w:val="5CB43D89"/>
    <w:rsid w:val="5CB57CCE"/>
    <w:rsid w:val="5CBEEF74"/>
    <w:rsid w:val="5CC456E1"/>
    <w:rsid w:val="5D1C612E"/>
    <w:rsid w:val="5D200DB5"/>
    <w:rsid w:val="5D62D35A"/>
    <w:rsid w:val="5D649292"/>
    <w:rsid w:val="5D656FAA"/>
    <w:rsid w:val="5D7A9107"/>
    <w:rsid w:val="5D8829DE"/>
    <w:rsid w:val="5DA16C53"/>
    <w:rsid w:val="5DAC77BC"/>
    <w:rsid w:val="5DD82813"/>
    <w:rsid w:val="5DF96004"/>
    <w:rsid w:val="5E5499F0"/>
    <w:rsid w:val="5E6B968B"/>
    <w:rsid w:val="5E816057"/>
    <w:rsid w:val="5E9E7FCF"/>
    <w:rsid w:val="5EA0EE4E"/>
    <w:rsid w:val="5EE87718"/>
    <w:rsid w:val="5EEF7BF3"/>
    <w:rsid w:val="5F0A9852"/>
    <w:rsid w:val="5F0CD519"/>
    <w:rsid w:val="5F1683BD"/>
    <w:rsid w:val="5F1F08BB"/>
    <w:rsid w:val="5F2C8A5B"/>
    <w:rsid w:val="5F580D3C"/>
    <w:rsid w:val="5F7C16C7"/>
    <w:rsid w:val="5F8C743D"/>
    <w:rsid w:val="5FB7D0E8"/>
    <w:rsid w:val="5FC65C5C"/>
    <w:rsid w:val="5FC7DA4E"/>
    <w:rsid w:val="5FC8A110"/>
    <w:rsid w:val="5FFCB6DF"/>
    <w:rsid w:val="600ADE28"/>
    <w:rsid w:val="60198070"/>
    <w:rsid w:val="60205F8A"/>
    <w:rsid w:val="602B486D"/>
    <w:rsid w:val="60365B01"/>
    <w:rsid w:val="603DABFA"/>
    <w:rsid w:val="6061197A"/>
    <w:rsid w:val="60746DC7"/>
    <w:rsid w:val="608A93D6"/>
    <w:rsid w:val="608B4C54"/>
    <w:rsid w:val="608FA1A9"/>
    <w:rsid w:val="60A13A23"/>
    <w:rsid w:val="60CD6B7D"/>
    <w:rsid w:val="60D1CFC0"/>
    <w:rsid w:val="60E69F1B"/>
    <w:rsid w:val="60F35968"/>
    <w:rsid w:val="60F9B6D9"/>
    <w:rsid w:val="60FD874A"/>
    <w:rsid w:val="60FDF57D"/>
    <w:rsid w:val="6140FF7B"/>
    <w:rsid w:val="6142C546"/>
    <w:rsid w:val="61434EAB"/>
    <w:rsid w:val="6165D095"/>
    <w:rsid w:val="618A699B"/>
    <w:rsid w:val="6193280D"/>
    <w:rsid w:val="61A1CB7A"/>
    <w:rsid w:val="61ABD9F8"/>
    <w:rsid w:val="61AD9BAA"/>
    <w:rsid w:val="61D6201E"/>
    <w:rsid w:val="61DABEA5"/>
    <w:rsid w:val="61EA241C"/>
    <w:rsid w:val="61F399A6"/>
    <w:rsid w:val="61FE145E"/>
    <w:rsid w:val="6220D5BB"/>
    <w:rsid w:val="626D884D"/>
    <w:rsid w:val="6281163D"/>
    <w:rsid w:val="62907913"/>
    <w:rsid w:val="6299C5DE"/>
    <w:rsid w:val="62A43823"/>
    <w:rsid w:val="62CD4513"/>
    <w:rsid w:val="62D16BF1"/>
    <w:rsid w:val="62DCCFDC"/>
    <w:rsid w:val="6301F1C0"/>
    <w:rsid w:val="630954C1"/>
    <w:rsid w:val="6312877C"/>
    <w:rsid w:val="6321CF2F"/>
    <w:rsid w:val="632E30F8"/>
    <w:rsid w:val="632EEC17"/>
    <w:rsid w:val="6334148A"/>
    <w:rsid w:val="635B561B"/>
    <w:rsid w:val="6362E92F"/>
    <w:rsid w:val="63A06974"/>
    <w:rsid w:val="63AC4E50"/>
    <w:rsid w:val="63AEE12A"/>
    <w:rsid w:val="63B1296F"/>
    <w:rsid w:val="63B3F8F9"/>
    <w:rsid w:val="63B5F325"/>
    <w:rsid w:val="63BBE83B"/>
    <w:rsid w:val="63CBD1E3"/>
    <w:rsid w:val="6407C462"/>
    <w:rsid w:val="6441747C"/>
    <w:rsid w:val="64560116"/>
    <w:rsid w:val="64691574"/>
    <w:rsid w:val="64698CC5"/>
    <w:rsid w:val="6478A03D"/>
    <w:rsid w:val="6497EF03"/>
    <w:rsid w:val="64AD1A2F"/>
    <w:rsid w:val="64C20A5D"/>
    <w:rsid w:val="64D9142C"/>
    <w:rsid w:val="64DD85A4"/>
    <w:rsid w:val="64ECF193"/>
    <w:rsid w:val="64FB2E6F"/>
    <w:rsid w:val="64FEB990"/>
    <w:rsid w:val="65174A00"/>
    <w:rsid w:val="651D073E"/>
    <w:rsid w:val="652E05C8"/>
    <w:rsid w:val="653A54C8"/>
    <w:rsid w:val="653B5E79"/>
    <w:rsid w:val="654157CC"/>
    <w:rsid w:val="6541FCA3"/>
    <w:rsid w:val="6555F7A6"/>
    <w:rsid w:val="655FE0C0"/>
    <w:rsid w:val="65600A2D"/>
    <w:rsid w:val="656C07E2"/>
    <w:rsid w:val="65A867B4"/>
    <w:rsid w:val="65ABCA4A"/>
    <w:rsid w:val="65C67FE3"/>
    <w:rsid w:val="65C68E15"/>
    <w:rsid w:val="65DBD8E5"/>
    <w:rsid w:val="65E38555"/>
    <w:rsid w:val="65E770E8"/>
    <w:rsid w:val="65FBB5C1"/>
    <w:rsid w:val="6604FB65"/>
    <w:rsid w:val="6607D6C1"/>
    <w:rsid w:val="660AF4BE"/>
    <w:rsid w:val="6618ECAB"/>
    <w:rsid w:val="6626CF9E"/>
    <w:rsid w:val="6634D91F"/>
    <w:rsid w:val="66450856"/>
    <w:rsid w:val="6645B75C"/>
    <w:rsid w:val="664F84F3"/>
    <w:rsid w:val="66592688"/>
    <w:rsid w:val="665B40F1"/>
    <w:rsid w:val="6669B936"/>
    <w:rsid w:val="66770578"/>
    <w:rsid w:val="66978D6B"/>
    <w:rsid w:val="66A722A0"/>
    <w:rsid w:val="66BE5F04"/>
    <w:rsid w:val="66C9317E"/>
    <w:rsid w:val="66DCDF5C"/>
    <w:rsid w:val="66E091E9"/>
    <w:rsid w:val="66ED33CF"/>
    <w:rsid w:val="66F91B87"/>
    <w:rsid w:val="67071706"/>
    <w:rsid w:val="670B16C2"/>
    <w:rsid w:val="6725B962"/>
    <w:rsid w:val="673A4F83"/>
    <w:rsid w:val="673A619A"/>
    <w:rsid w:val="673DF54D"/>
    <w:rsid w:val="6741303B"/>
    <w:rsid w:val="67535A02"/>
    <w:rsid w:val="67599A16"/>
    <w:rsid w:val="67605EC9"/>
    <w:rsid w:val="67771835"/>
    <w:rsid w:val="678C0E48"/>
    <w:rsid w:val="67A08460"/>
    <w:rsid w:val="67A383F1"/>
    <w:rsid w:val="67C90C2D"/>
    <w:rsid w:val="67E187BD"/>
    <w:rsid w:val="67F11486"/>
    <w:rsid w:val="67F3AE4C"/>
    <w:rsid w:val="68074B08"/>
    <w:rsid w:val="6827E5C0"/>
    <w:rsid w:val="6835E12C"/>
    <w:rsid w:val="684EEAC2"/>
    <w:rsid w:val="684FD82C"/>
    <w:rsid w:val="6866AD41"/>
    <w:rsid w:val="6868ECAE"/>
    <w:rsid w:val="6879075D"/>
    <w:rsid w:val="688D6589"/>
    <w:rsid w:val="6894EBE8"/>
    <w:rsid w:val="68F56A77"/>
    <w:rsid w:val="693A0080"/>
    <w:rsid w:val="693C0820"/>
    <w:rsid w:val="69403A71"/>
    <w:rsid w:val="694EAA75"/>
    <w:rsid w:val="6950FCC2"/>
    <w:rsid w:val="6968EC71"/>
    <w:rsid w:val="697BD8EB"/>
    <w:rsid w:val="69893620"/>
    <w:rsid w:val="6990BC88"/>
    <w:rsid w:val="69B27FCE"/>
    <w:rsid w:val="69CEF878"/>
    <w:rsid w:val="69DB8A39"/>
    <w:rsid w:val="69DCB241"/>
    <w:rsid w:val="6A11D684"/>
    <w:rsid w:val="6A14261F"/>
    <w:rsid w:val="6A213CA3"/>
    <w:rsid w:val="6A48545F"/>
    <w:rsid w:val="6A49E75B"/>
    <w:rsid w:val="6A67F0DC"/>
    <w:rsid w:val="6A77366F"/>
    <w:rsid w:val="6A78A2C8"/>
    <w:rsid w:val="6A913AD8"/>
    <w:rsid w:val="6AAF4A08"/>
    <w:rsid w:val="6AD88DDC"/>
    <w:rsid w:val="6AEA7AD6"/>
    <w:rsid w:val="6B072332"/>
    <w:rsid w:val="6B20D59F"/>
    <w:rsid w:val="6B341E64"/>
    <w:rsid w:val="6B4B4FD8"/>
    <w:rsid w:val="6B625C9B"/>
    <w:rsid w:val="6B66856E"/>
    <w:rsid w:val="6B6888A1"/>
    <w:rsid w:val="6B700A9C"/>
    <w:rsid w:val="6B9D6A27"/>
    <w:rsid w:val="6BCA3347"/>
    <w:rsid w:val="6BEB2689"/>
    <w:rsid w:val="6C0EC821"/>
    <w:rsid w:val="6C0ED026"/>
    <w:rsid w:val="6C103567"/>
    <w:rsid w:val="6C136978"/>
    <w:rsid w:val="6C5A065D"/>
    <w:rsid w:val="6C6AA4D9"/>
    <w:rsid w:val="6C6E6D25"/>
    <w:rsid w:val="6C716456"/>
    <w:rsid w:val="6C864B37"/>
    <w:rsid w:val="6C8A4012"/>
    <w:rsid w:val="6C8B9CEE"/>
    <w:rsid w:val="6C91BB04"/>
    <w:rsid w:val="6C94777A"/>
    <w:rsid w:val="6C9F5A54"/>
    <w:rsid w:val="6CA1DA8B"/>
    <w:rsid w:val="6CA5CC88"/>
    <w:rsid w:val="6CA84481"/>
    <w:rsid w:val="6CBEC677"/>
    <w:rsid w:val="6CC554D8"/>
    <w:rsid w:val="6CC9842A"/>
    <w:rsid w:val="6CE419A1"/>
    <w:rsid w:val="6CEDEC3F"/>
    <w:rsid w:val="6CF89895"/>
    <w:rsid w:val="6D06993A"/>
    <w:rsid w:val="6D21F6E2"/>
    <w:rsid w:val="6D30FD19"/>
    <w:rsid w:val="6D392B34"/>
    <w:rsid w:val="6D393A88"/>
    <w:rsid w:val="6D588D22"/>
    <w:rsid w:val="6D5F36F8"/>
    <w:rsid w:val="6D6CAD86"/>
    <w:rsid w:val="6D93D3A9"/>
    <w:rsid w:val="6D93F3BB"/>
    <w:rsid w:val="6DBF7E15"/>
    <w:rsid w:val="6DC90E0F"/>
    <w:rsid w:val="6DCC8293"/>
    <w:rsid w:val="6DCD2843"/>
    <w:rsid w:val="6DCEBE5B"/>
    <w:rsid w:val="6DD15756"/>
    <w:rsid w:val="6DD546CA"/>
    <w:rsid w:val="6DDB1F5B"/>
    <w:rsid w:val="6DFA8925"/>
    <w:rsid w:val="6E10CC15"/>
    <w:rsid w:val="6E16230B"/>
    <w:rsid w:val="6E221B98"/>
    <w:rsid w:val="6E2D8B65"/>
    <w:rsid w:val="6E4F224B"/>
    <w:rsid w:val="6E65F199"/>
    <w:rsid w:val="6E8B4FD6"/>
    <w:rsid w:val="6E9C3941"/>
    <w:rsid w:val="6EA4127B"/>
    <w:rsid w:val="6EC623E6"/>
    <w:rsid w:val="6ECD09B2"/>
    <w:rsid w:val="6ED21CAE"/>
    <w:rsid w:val="6F2B36A1"/>
    <w:rsid w:val="6F2FA40A"/>
    <w:rsid w:val="6F3D6157"/>
    <w:rsid w:val="6F402CC8"/>
    <w:rsid w:val="6F54A843"/>
    <w:rsid w:val="6F6CD040"/>
    <w:rsid w:val="6FA3CDF3"/>
    <w:rsid w:val="6FAC9C76"/>
    <w:rsid w:val="6FC95BC6"/>
    <w:rsid w:val="6FF877A4"/>
    <w:rsid w:val="7002A784"/>
    <w:rsid w:val="7014BB6F"/>
    <w:rsid w:val="701EC0FB"/>
    <w:rsid w:val="704538DF"/>
    <w:rsid w:val="70527549"/>
    <w:rsid w:val="705EFD53"/>
    <w:rsid w:val="707DACD8"/>
    <w:rsid w:val="707EE594"/>
    <w:rsid w:val="7094D0EF"/>
    <w:rsid w:val="7095D5D3"/>
    <w:rsid w:val="70ADBF17"/>
    <w:rsid w:val="70BAF21E"/>
    <w:rsid w:val="70BBCC22"/>
    <w:rsid w:val="70D102D9"/>
    <w:rsid w:val="70E4D793"/>
    <w:rsid w:val="70E78674"/>
    <w:rsid w:val="70E809B5"/>
    <w:rsid w:val="70EFDF1F"/>
    <w:rsid w:val="70FA3C48"/>
    <w:rsid w:val="710491F5"/>
    <w:rsid w:val="7108A0A1"/>
    <w:rsid w:val="7113AB14"/>
    <w:rsid w:val="71254B73"/>
    <w:rsid w:val="71486CD7"/>
    <w:rsid w:val="714A8F18"/>
    <w:rsid w:val="714CC225"/>
    <w:rsid w:val="7154C3A6"/>
    <w:rsid w:val="715D49AE"/>
    <w:rsid w:val="71619A41"/>
    <w:rsid w:val="71647211"/>
    <w:rsid w:val="7166DA40"/>
    <w:rsid w:val="7167E89D"/>
    <w:rsid w:val="71687102"/>
    <w:rsid w:val="717C8FBA"/>
    <w:rsid w:val="71B4ADCE"/>
    <w:rsid w:val="71BF9735"/>
    <w:rsid w:val="71E87CE7"/>
    <w:rsid w:val="71F4BB44"/>
    <w:rsid w:val="7220A61C"/>
    <w:rsid w:val="7235A511"/>
    <w:rsid w:val="72363BA4"/>
    <w:rsid w:val="7274869F"/>
    <w:rsid w:val="7297C433"/>
    <w:rsid w:val="72AC5E72"/>
    <w:rsid w:val="72B7D72E"/>
    <w:rsid w:val="72BDAD56"/>
    <w:rsid w:val="72CA6A5E"/>
    <w:rsid w:val="72CB6A87"/>
    <w:rsid w:val="72EAF643"/>
    <w:rsid w:val="72F3949A"/>
    <w:rsid w:val="72FB78FD"/>
    <w:rsid w:val="72FD8DA7"/>
    <w:rsid w:val="73243A64"/>
    <w:rsid w:val="73361ADC"/>
    <w:rsid w:val="734243AF"/>
    <w:rsid w:val="734AB154"/>
    <w:rsid w:val="7352EBD8"/>
    <w:rsid w:val="735770B1"/>
    <w:rsid w:val="7380305D"/>
    <w:rsid w:val="7386FDD2"/>
    <w:rsid w:val="738BC0C1"/>
    <w:rsid w:val="738D6973"/>
    <w:rsid w:val="739A80BE"/>
    <w:rsid w:val="73CD7695"/>
    <w:rsid w:val="73CF2818"/>
    <w:rsid w:val="73D014CD"/>
    <w:rsid w:val="73EFEE73"/>
    <w:rsid w:val="740D891A"/>
    <w:rsid w:val="743F5FD1"/>
    <w:rsid w:val="74660C1B"/>
    <w:rsid w:val="74892752"/>
    <w:rsid w:val="748C6468"/>
    <w:rsid w:val="74AE3CF5"/>
    <w:rsid w:val="74B3DE44"/>
    <w:rsid w:val="74DE4010"/>
    <w:rsid w:val="74FD22EC"/>
    <w:rsid w:val="7503667B"/>
    <w:rsid w:val="750EB32B"/>
    <w:rsid w:val="750EFE3D"/>
    <w:rsid w:val="7523014A"/>
    <w:rsid w:val="7536C198"/>
    <w:rsid w:val="75568363"/>
    <w:rsid w:val="756C65E3"/>
    <w:rsid w:val="757FBA32"/>
    <w:rsid w:val="75957E3B"/>
    <w:rsid w:val="75C0FD13"/>
    <w:rsid w:val="75D2F46F"/>
    <w:rsid w:val="75E62746"/>
    <w:rsid w:val="75FEC910"/>
    <w:rsid w:val="764DC91A"/>
    <w:rsid w:val="76578508"/>
    <w:rsid w:val="765A16D9"/>
    <w:rsid w:val="7667EBB6"/>
    <w:rsid w:val="7686E5E3"/>
    <w:rsid w:val="76AA838C"/>
    <w:rsid w:val="76C47CA5"/>
    <w:rsid w:val="76D3C5FF"/>
    <w:rsid w:val="76EC06A1"/>
    <w:rsid w:val="76F10586"/>
    <w:rsid w:val="76F9BFE7"/>
    <w:rsid w:val="77099A21"/>
    <w:rsid w:val="770E744E"/>
    <w:rsid w:val="771682F3"/>
    <w:rsid w:val="771C93C1"/>
    <w:rsid w:val="7731802F"/>
    <w:rsid w:val="773FA6F2"/>
    <w:rsid w:val="7756C7F8"/>
    <w:rsid w:val="77B2BA8A"/>
    <w:rsid w:val="77C6D952"/>
    <w:rsid w:val="77CE6D60"/>
    <w:rsid w:val="77D46DAB"/>
    <w:rsid w:val="77D62EA4"/>
    <w:rsid w:val="77DC9A56"/>
    <w:rsid w:val="77E6C8E3"/>
    <w:rsid w:val="77EA5A87"/>
    <w:rsid w:val="77EA612C"/>
    <w:rsid w:val="77FDAA82"/>
    <w:rsid w:val="78169817"/>
    <w:rsid w:val="78207AE1"/>
    <w:rsid w:val="7824A657"/>
    <w:rsid w:val="782502D5"/>
    <w:rsid w:val="784B76A8"/>
    <w:rsid w:val="785B88B5"/>
    <w:rsid w:val="7863FCC8"/>
    <w:rsid w:val="78778EA2"/>
    <w:rsid w:val="7887E061"/>
    <w:rsid w:val="7892F19D"/>
    <w:rsid w:val="7898A51C"/>
    <w:rsid w:val="78A990FA"/>
    <w:rsid w:val="78B6A80C"/>
    <w:rsid w:val="78C7C536"/>
    <w:rsid w:val="78CE51AB"/>
    <w:rsid w:val="78EB6E7A"/>
    <w:rsid w:val="78EC1C71"/>
    <w:rsid w:val="7922DA0E"/>
    <w:rsid w:val="792B6945"/>
    <w:rsid w:val="7953BEB0"/>
    <w:rsid w:val="795CB796"/>
    <w:rsid w:val="7984D945"/>
    <w:rsid w:val="7986318D"/>
    <w:rsid w:val="79A8B938"/>
    <w:rsid w:val="79AAADC3"/>
    <w:rsid w:val="79B15FD1"/>
    <w:rsid w:val="79F7987E"/>
    <w:rsid w:val="7A043807"/>
    <w:rsid w:val="7A083838"/>
    <w:rsid w:val="7A1DC846"/>
    <w:rsid w:val="7A23A763"/>
    <w:rsid w:val="7A2B1B69"/>
    <w:rsid w:val="7A2C1643"/>
    <w:rsid w:val="7A3BB335"/>
    <w:rsid w:val="7A493B0F"/>
    <w:rsid w:val="7A5E1F57"/>
    <w:rsid w:val="7A66A455"/>
    <w:rsid w:val="7A7198A9"/>
    <w:rsid w:val="7A8A3DA3"/>
    <w:rsid w:val="7AA23971"/>
    <w:rsid w:val="7AABD15B"/>
    <w:rsid w:val="7AD00DEF"/>
    <w:rsid w:val="7ADC6274"/>
    <w:rsid w:val="7ADDC191"/>
    <w:rsid w:val="7AE54DEE"/>
    <w:rsid w:val="7AE6FBE6"/>
    <w:rsid w:val="7AF3901C"/>
    <w:rsid w:val="7B057949"/>
    <w:rsid w:val="7B066BAE"/>
    <w:rsid w:val="7B07DF60"/>
    <w:rsid w:val="7B0FC6AE"/>
    <w:rsid w:val="7B22347C"/>
    <w:rsid w:val="7B345937"/>
    <w:rsid w:val="7B4361A1"/>
    <w:rsid w:val="7B5706F8"/>
    <w:rsid w:val="7B5EE124"/>
    <w:rsid w:val="7B6A719F"/>
    <w:rsid w:val="7B7B4DA6"/>
    <w:rsid w:val="7B7CCCCF"/>
    <w:rsid w:val="7B82D507"/>
    <w:rsid w:val="7B88DA29"/>
    <w:rsid w:val="7BBBC929"/>
    <w:rsid w:val="7BC98CA9"/>
    <w:rsid w:val="7BE1477F"/>
    <w:rsid w:val="7BE50B70"/>
    <w:rsid w:val="7BF3CD6C"/>
    <w:rsid w:val="7C02981A"/>
    <w:rsid w:val="7C231FDD"/>
    <w:rsid w:val="7C25DA9C"/>
    <w:rsid w:val="7C7AE863"/>
    <w:rsid w:val="7C890895"/>
    <w:rsid w:val="7CC460CB"/>
    <w:rsid w:val="7CC62086"/>
    <w:rsid w:val="7CD2494C"/>
    <w:rsid w:val="7CF63A34"/>
    <w:rsid w:val="7D0FE640"/>
    <w:rsid w:val="7D171E07"/>
    <w:rsid w:val="7D178985"/>
    <w:rsid w:val="7D2819B9"/>
    <w:rsid w:val="7D4817DE"/>
    <w:rsid w:val="7D4CFAC3"/>
    <w:rsid w:val="7D4D4515"/>
    <w:rsid w:val="7D532FC1"/>
    <w:rsid w:val="7D5B4825"/>
    <w:rsid w:val="7D6FCE9D"/>
    <w:rsid w:val="7D78A620"/>
    <w:rsid w:val="7D818552"/>
    <w:rsid w:val="7DAD6460"/>
    <w:rsid w:val="7DC5D19E"/>
    <w:rsid w:val="7DCB7D63"/>
    <w:rsid w:val="7DF34923"/>
    <w:rsid w:val="7DF91919"/>
    <w:rsid w:val="7DFEDA68"/>
    <w:rsid w:val="7E0F486E"/>
    <w:rsid w:val="7E10DEF3"/>
    <w:rsid w:val="7E1A1E51"/>
    <w:rsid w:val="7E1A3279"/>
    <w:rsid w:val="7E1EAC59"/>
    <w:rsid w:val="7E3FB3BC"/>
    <w:rsid w:val="7E464E7F"/>
    <w:rsid w:val="7E77C06D"/>
    <w:rsid w:val="7E7B8AFD"/>
    <w:rsid w:val="7E9F3BFD"/>
    <w:rsid w:val="7EAB6CBC"/>
    <w:rsid w:val="7EB999FA"/>
    <w:rsid w:val="7EC3EA1A"/>
    <w:rsid w:val="7EF4FDF3"/>
    <w:rsid w:val="7EF71886"/>
    <w:rsid w:val="7EFCD8E5"/>
    <w:rsid w:val="7F008444"/>
    <w:rsid w:val="7F3056F2"/>
    <w:rsid w:val="7F4934C1"/>
    <w:rsid w:val="7F862980"/>
    <w:rsid w:val="7F94E97A"/>
    <w:rsid w:val="7F9E6A44"/>
    <w:rsid w:val="7FAEEAA6"/>
    <w:rsid w:val="7FC3517D"/>
    <w:rsid w:val="7FD0C24C"/>
    <w:rsid w:val="7FE6A9E4"/>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139C3B24"/>
  <w15:chartTrackingRefBased/>
  <w15:docId w15:val="{760C286B-BA1F-4EBE-9A01-4BE4708F2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3DF0"/>
    <w:pPr>
      <w:spacing w:after="200" w:line="276" w:lineRule="auto"/>
    </w:pPr>
  </w:style>
  <w:style w:type="paragraph" w:styleId="Heading1">
    <w:name w:val="heading 1"/>
    <w:basedOn w:val="Normal"/>
    <w:next w:val="Normal"/>
    <w:link w:val="Heading1Char"/>
    <w:uiPriority w:val="9"/>
    <w:qFormat/>
    <w:rsid w:val="00C060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66E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6746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C23A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0E18"/>
    <w:rPr>
      <w:color w:val="0563C1" w:themeColor="hyperlink"/>
      <w:u w:val="single"/>
    </w:rPr>
  </w:style>
  <w:style w:type="paragraph" w:styleId="NormalWeb">
    <w:name w:val="Normal (Web)"/>
    <w:uiPriority w:val="99"/>
    <w:unhideWhenUsed/>
    <w:rsid w:val="00B40E18"/>
    <w:pPr>
      <w:spacing w:beforeAutospacing="1" w:after="0" w:afterAutospacing="1" w:line="240" w:lineRule="auto"/>
    </w:pPr>
    <w:rPr>
      <w:rFonts w:ascii="Times New Roman" w:eastAsia="SimSun" w:hAnsi="Times New Roman" w:cs="Times New Roman"/>
      <w:sz w:val="24"/>
      <w:szCs w:val="24"/>
      <w:lang w:val="en-US" w:eastAsia="zh-CN"/>
    </w:rPr>
  </w:style>
  <w:style w:type="paragraph" w:styleId="ListParagraph">
    <w:name w:val="List Paragraph"/>
    <w:aliases w:val="List Paragraph21,Buletai,Bullet EY,lp1,Bullet 1,Use Case List Paragraph,Numbering,ERP-List Paragraph,List Paragraph11,List Paragraph111,Paragraph,List Paragraph Red,List Paragraph2,Sąrašo pastraipa.Bullet,Sąrašo pastraipa;Bullet,Lentele"/>
    <w:basedOn w:val="Normal"/>
    <w:link w:val="ListParagraphChar"/>
    <w:uiPriority w:val="34"/>
    <w:qFormat/>
    <w:rsid w:val="00B40E18"/>
    <w:pPr>
      <w:ind w:left="720"/>
      <w:contextualSpacing/>
    </w:pPr>
  </w:style>
  <w:style w:type="paragraph" w:customStyle="1" w:styleId="paragraph">
    <w:name w:val="paragraph"/>
    <w:basedOn w:val="Normal"/>
    <w:rsid w:val="00B40E18"/>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textrun">
    <w:name w:val="normaltextrun"/>
    <w:basedOn w:val="DefaultParagraphFont"/>
    <w:rsid w:val="00B40E18"/>
  </w:style>
  <w:style w:type="character" w:customStyle="1" w:styleId="eop">
    <w:name w:val="eop"/>
    <w:basedOn w:val="DefaultParagraphFont"/>
    <w:rsid w:val="00B40E18"/>
  </w:style>
  <w:style w:type="character" w:customStyle="1" w:styleId="ListParagraphChar">
    <w:name w:val="List Paragraph Char"/>
    <w:aliases w:val="List Paragraph21 Char,Buletai Char,Bullet EY Char,lp1 Char,Bullet 1 Char,Use Case List Paragraph Char,Numbering Char,ERP-List Paragraph Char,List Paragraph11 Char,List Paragraph111 Char,Paragraph Char,List Paragraph Red Char"/>
    <w:link w:val="ListParagraph"/>
    <w:qFormat/>
    <w:locked/>
    <w:rsid w:val="00B40E18"/>
  </w:style>
  <w:style w:type="character" w:customStyle="1" w:styleId="cf01">
    <w:name w:val="cf01"/>
    <w:basedOn w:val="DefaultParagraphFont"/>
    <w:rsid w:val="00B40E18"/>
    <w:rPr>
      <w:rFonts w:ascii="Segoe UI" w:hAnsi="Segoe UI" w:cs="Segoe UI" w:hint="default"/>
      <w:sz w:val="18"/>
      <w:szCs w:val="18"/>
    </w:rPr>
  </w:style>
  <w:style w:type="numbering" w:customStyle="1" w:styleId="Stilius64">
    <w:name w:val="Stilius64"/>
    <w:uiPriority w:val="99"/>
    <w:rsid w:val="00B40E18"/>
  </w:style>
  <w:style w:type="numbering" w:customStyle="1" w:styleId="Stilius61">
    <w:name w:val="Stilius61"/>
    <w:uiPriority w:val="99"/>
    <w:rsid w:val="00B40E18"/>
  </w:style>
  <w:style w:type="numbering" w:customStyle="1" w:styleId="Stilius62">
    <w:name w:val="Stilius62"/>
    <w:rsid w:val="00B40E18"/>
    <w:pPr>
      <w:numPr>
        <w:numId w:val="13"/>
      </w:numPr>
    </w:pPr>
  </w:style>
  <w:style w:type="numbering" w:customStyle="1" w:styleId="Stilius63">
    <w:name w:val="Stilius63"/>
    <w:uiPriority w:val="99"/>
    <w:rsid w:val="00B40E18"/>
  </w:style>
  <w:style w:type="table" w:customStyle="1" w:styleId="Lentelstinklelis2">
    <w:name w:val="Lentelės tinklelis2"/>
    <w:basedOn w:val="TableNormal"/>
    <w:next w:val="TableGrid"/>
    <w:uiPriority w:val="39"/>
    <w:rsid w:val="00B40E1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40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9">
    <w:name w:val="Stilius59"/>
    <w:uiPriority w:val="99"/>
    <w:rsid w:val="00BE0969"/>
  </w:style>
  <w:style w:type="numbering" w:customStyle="1" w:styleId="Stilius1">
    <w:name w:val="Stilius1"/>
    <w:uiPriority w:val="99"/>
    <w:rsid w:val="00BE0969"/>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sid w:val="00E43EAB"/>
    <w:rPr>
      <w:b/>
      <w:bCs/>
    </w:rPr>
  </w:style>
  <w:style w:type="character" w:customStyle="1" w:styleId="CommentSubjectChar">
    <w:name w:val="Comment Subject Char"/>
    <w:basedOn w:val="CommentTextChar"/>
    <w:link w:val="CommentSubject"/>
    <w:uiPriority w:val="99"/>
    <w:semiHidden/>
    <w:rsid w:val="00E43EAB"/>
    <w:rPr>
      <w:b/>
      <w:bCs/>
      <w:sz w:val="20"/>
      <w:szCs w:val="20"/>
    </w:rPr>
  </w:style>
  <w:style w:type="paragraph" w:styleId="BalloonText">
    <w:name w:val="Balloon Text"/>
    <w:basedOn w:val="Normal"/>
    <w:link w:val="BalloonTextChar"/>
    <w:uiPriority w:val="99"/>
    <w:semiHidden/>
    <w:unhideWhenUsed/>
    <w:rsid w:val="00E43E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EAB"/>
    <w:rPr>
      <w:rFonts w:ascii="Segoe UI" w:hAnsi="Segoe UI" w:cs="Segoe UI"/>
      <w:sz w:val="18"/>
      <w:szCs w:val="18"/>
    </w:rPr>
  </w:style>
  <w:style w:type="character" w:customStyle="1" w:styleId="Heading2Char">
    <w:name w:val="Heading 2 Char"/>
    <w:basedOn w:val="DefaultParagraphFont"/>
    <w:link w:val="Heading2"/>
    <w:uiPriority w:val="9"/>
    <w:rsid w:val="00466E17"/>
    <w:rPr>
      <w:rFonts w:asciiTheme="majorHAnsi" w:eastAsiaTheme="majorEastAsia" w:hAnsiTheme="majorHAnsi" w:cstheme="majorBidi"/>
      <w:color w:val="2F5496" w:themeColor="accent1" w:themeShade="BF"/>
      <w:sz w:val="26"/>
      <w:szCs w:val="26"/>
    </w:rPr>
  </w:style>
  <w:style w:type="numbering" w:customStyle="1" w:styleId="Stilius66">
    <w:name w:val="Stilius66"/>
    <w:uiPriority w:val="99"/>
    <w:rsid w:val="00AE18FE"/>
  </w:style>
  <w:style w:type="numbering" w:customStyle="1" w:styleId="Stilius321">
    <w:name w:val="Stilius321"/>
    <w:uiPriority w:val="99"/>
    <w:rsid w:val="00AE18FE"/>
  </w:style>
  <w:style w:type="character" w:styleId="Strong">
    <w:name w:val="Strong"/>
    <w:basedOn w:val="DefaultParagraphFont"/>
    <w:uiPriority w:val="22"/>
    <w:qFormat/>
    <w:rsid w:val="00AE49F2"/>
    <w:rPr>
      <w:b/>
      <w:bCs/>
    </w:rPr>
  </w:style>
  <w:style w:type="character" w:styleId="IntenseEmphasis">
    <w:name w:val="Intense Emphasis"/>
    <w:basedOn w:val="DefaultParagraphFont"/>
    <w:uiPriority w:val="21"/>
    <w:qFormat/>
    <w:rsid w:val="004D14C9"/>
    <w:rPr>
      <w:i/>
      <w:iCs/>
      <w:color w:val="4472C4" w:themeColor="accent1"/>
    </w:rPr>
  </w:style>
  <w:style w:type="character" w:customStyle="1" w:styleId="spellingerror">
    <w:name w:val="spellingerror"/>
    <w:basedOn w:val="DefaultParagraphFont"/>
    <w:rsid w:val="00564B05"/>
  </w:style>
  <w:style w:type="paragraph" w:styleId="Header">
    <w:name w:val="header"/>
    <w:basedOn w:val="Normal"/>
    <w:link w:val="HeaderChar"/>
    <w:uiPriority w:val="99"/>
    <w:unhideWhenUsed/>
    <w:rsid w:val="009B6779"/>
    <w:pPr>
      <w:tabs>
        <w:tab w:val="center" w:pos="4986"/>
        <w:tab w:val="right" w:pos="9972"/>
      </w:tabs>
      <w:spacing w:after="0" w:line="240" w:lineRule="auto"/>
    </w:pPr>
  </w:style>
  <w:style w:type="character" w:customStyle="1" w:styleId="HeaderChar">
    <w:name w:val="Header Char"/>
    <w:basedOn w:val="DefaultParagraphFont"/>
    <w:link w:val="Header"/>
    <w:uiPriority w:val="99"/>
    <w:rsid w:val="009B6779"/>
  </w:style>
  <w:style w:type="paragraph" w:styleId="Footer">
    <w:name w:val="footer"/>
    <w:basedOn w:val="Normal"/>
    <w:link w:val="FooterChar"/>
    <w:uiPriority w:val="99"/>
    <w:unhideWhenUsed/>
    <w:rsid w:val="009B6779"/>
    <w:pPr>
      <w:tabs>
        <w:tab w:val="center" w:pos="4986"/>
        <w:tab w:val="right" w:pos="9972"/>
      </w:tabs>
      <w:spacing w:after="0" w:line="240" w:lineRule="auto"/>
    </w:pPr>
  </w:style>
  <w:style w:type="character" w:customStyle="1" w:styleId="FooterChar">
    <w:name w:val="Footer Char"/>
    <w:basedOn w:val="DefaultParagraphFont"/>
    <w:link w:val="Footer"/>
    <w:uiPriority w:val="99"/>
    <w:rsid w:val="009B6779"/>
  </w:style>
  <w:style w:type="character" w:customStyle="1" w:styleId="UnresolvedMention1">
    <w:name w:val="Unresolved Mention1"/>
    <w:basedOn w:val="DefaultParagraphFont"/>
    <w:uiPriority w:val="99"/>
    <w:semiHidden/>
    <w:unhideWhenUsed/>
    <w:rsid w:val="00443BDB"/>
    <w:rPr>
      <w:color w:val="605E5C"/>
      <w:shd w:val="clear" w:color="auto" w:fill="E1DFDD"/>
    </w:rPr>
  </w:style>
  <w:style w:type="character" w:styleId="FollowedHyperlink">
    <w:name w:val="FollowedHyperlink"/>
    <w:basedOn w:val="DefaultParagraphFont"/>
    <w:uiPriority w:val="99"/>
    <w:semiHidden/>
    <w:unhideWhenUsed/>
    <w:rsid w:val="00443BDB"/>
    <w:rPr>
      <w:color w:val="954F72" w:themeColor="followedHyperlink"/>
      <w:u w:val="single"/>
    </w:rPr>
  </w:style>
  <w:style w:type="paragraph" w:styleId="Revision">
    <w:name w:val="Revision"/>
    <w:hidden/>
    <w:uiPriority w:val="99"/>
    <w:semiHidden/>
    <w:rsid w:val="00E768BC"/>
    <w:pPr>
      <w:spacing w:after="0" w:line="240" w:lineRule="auto"/>
    </w:pPr>
  </w:style>
  <w:style w:type="paragraph" w:styleId="FootnoteText">
    <w:name w:val="footnote text"/>
    <w:aliases w:val="Footnote,Footnote Text Blue,Footnote text,fn,Footnote Text Char Char,Footnote Text Char Char Char Char Char Char,Footnote Text Char Char Char Char Char,Footnote Text Blue Char Char Char Char,Footnote Text Char Char Char Char,ft"/>
    <w:basedOn w:val="Normal"/>
    <w:link w:val="FootnoteTextChar"/>
    <w:uiPriority w:val="99"/>
    <w:semiHidden/>
    <w:unhideWhenUsed/>
    <w:rsid w:val="001746D9"/>
    <w:pPr>
      <w:spacing w:after="0" w:line="240" w:lineRule="auto"/>
    </w:pPr>
    <w:rPr>
      <w:sz w:val="20"/>
      <w:szCs w:val="20"/>
    </w:rPr>
  </w:style>
  <w:style w:type="character" w:customStyle="1" w:styleId="FootnoteTextChar">
    <w:name w:val="Footnote Text Char"/>
    <w:aliases w:val="Footnote Char,Footnote Text Blue Char,Footnote text Char,fn Char,Footnote Text Char Char Char,Footnote Text Char Char Char Char Char Char Char,Footnote Text Char Char Char Char Char Char1,Footnote Text Blue Char Char Char Char Char"/>
    <w:basedOn w:val="DefaultParagraphFont"/>
    <w:link w:val="FootnoteText"/>
    <w:uiPriority w:val="99"/>
    <w:semiHidden/>
    <w:rsid w:val="001746D9"/>
    <w:rPr>
      <w:sz w:val="20"/>
      <w:szCs w:val="20"/>
    </w:rPr>
  </w:style>
  <w:style w:type="character" w:styleId="FootnoteReference">
    <w:name w:val="footnote reference"/>
    <w:aliases w:val="fr,Footnote symbol,BVI fnr,Voetnootverwijzing,Times 10 Point,Exposant 3 Point,Footnote Reference Number,Footnote anchor,Footnote reference number,Footnote number,Footnotemark,FR,Footnotemark1,Footnotemark2,FR1,Footnotemark3,FR2"/>
    <w:basedOn w:val="DefaultParagraphFont"/>
    <w:uiPriority w:val="99"/>
    <w:unhideWhenUsed/>
    <w:rsid w:val="001746D9"/>
    <w:rPr>
      <w:vertAlign w:val="superscript"/>
    </w:rPr>
  </w:style>
  <w:style w:type="table" w:customStyle="1" w:styleId="TableGrid1">
    <w:name w:val="Table Grid1"/>
    <w:basedOn w:val="TableNormal"/>
    <w:next w:val="TableGrid"/>
    <w:uiPriority w:val="39"/>
    <w:rsid w:val="00900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7554D"/>
    <w:rPr>
      <w:color w:val="605E5C"/>
      <w:shd w:val="clear" w:color="auto" w:fill="E1DFDD"/>
    </w:rPr>
  </w:style>
  <w:style w:type="character" w:customStyle="1" w:styleId="Heading5Char">
    <w:name w:val="Heading 5 Char"/>
    <w:basedOn w:val="DefaultParagraphFont"/>
    <w:link w:val="Heading5"/>
    <w:uiPriority w:val="9"/>
    <w:rsid w:val="00DC23A1"/>
    <w:rPr>
      <w:rFonts w:asciiTheme="majorHAnsi" w:eastAsiaTheme="majorEastAsia" w:hAnsiTheme="majorHAnsi" w:cstheme="majorBidi"/>
      <w:color w:val="2F5496" w:themeColor="accent1" w:themeShade="BF"/>
    </w:rPr>
  </w:style>
  <w:style w:type="table" w:customStyle="1" w:styleId="TableGrid2">
    <w:name w:val="Table Grid2"/>
    <w:basedOn w:val="TableNormal"/>
    <w:next w:val="TableGrid"/>
    <w:uiPriority w:val="39"/>
    <w:rsid w:val="00687316"/>
    <w:pPr>
      <w:spacing w:after="0" w:line="240" w:lineRule="auto"/>
      <w:ind w:firstLine="851"/>
      <w:jc w:val="both"/>
    </w:pPr>
    <w:rPr>
      <w:rFonts w:ascii="Times New Roman" w:eastAsiaTheme="minorEastAsi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4826C2"/>
  </w:style>
  <w:style w:type="numbering" w:customStyle="1" w:styleId="Stilius641">
    <w:name w:val="Stilius641"/>
    <w:uiPriority w:val="99"/>
    <w:rsid w:val="004826C2"/>
    <w:pPr>
      <w:numPr>
        <w:numId w:val="1"/>
      </w:numPr>
    </w:pPr>
  </w:style>
  <w:style w:type="numbering" w:customStyle="1" w:styleId="Stilius611">
    <w:name w:val="Stilius611"/>
    <w:uiPriority w:val="99"/>
    <w:rsid w:val="004826C2"/>
    <w:pPr>
      <w:numPr>
        <w:numId w:val="2"/>
      </w:numPr>
    </w:pPr>
  </w:style>
  <w:style w:type="numbering" w:customStyle="1" w:styleId="Stilius621">
    <w:name w:val="Stilius621"/>
    <w:uiPriority w:val="99"/>
    <w:rsid w:val="004826C2"/>
    <w:pPr>
      <w:numPr>
        <w:numId w:val="3"/>
      </w:numPr>
    </w:pPr>
  </w:style>
  <w:style w:type="numbering" w:customStyle="1" w:styleId="Stilius631">
    <w:name w:val="Stilius631"/>
    <w:uiPriority w:val="99"/>
    <w:rsid w:val="004826C2"/>
    <w:pPr>
      <w:numPr>
        <w:numId w:val="4"/>
      </w:numPr>
    </w:pPr>
  </w:style>
  <w:style w:type="table" w:customStyle="1" w:styleId="Lentelstinklelis21">
    <w:name w:val="Lentelės tinklelis21"/>
    <w:basedOn w:val="TableNormal"/>
    <w:next w:val="TableGrid"/>
    <w:uiPriority w:val="39"/>
    <w:rsid w:val="004826C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82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91">
    <w:name w:val="Stilius591"/>
    <w:uiPriority w:val="99"/>
    <w:rsid w:val="004826C2"/>
    <w:pPr>
      <w:numPr>
        <w:numId w:val="5"/>
      </w:numPr>
    </w:pPr>
  </w:style>
  <w:style w:type="numbering" w:customStyle="1" w:styleId="Stilius11">
    <w:name w:val="Stilius11"/>
    <w:uiPriority w:val="99"/>
    <w:rsid w:val="004826C2"/>
    <w:pPr>
      <w:numPr>
        <w:numId w:val="6"/>
      </w:numPr>
    </w:pPr>
  </w:style>
  <w:style w:type="numbering" w:customStyle="1" w:styleId="Stilius661">
    <w:name w:val="Stilius661"/>
    <w:uiPriority w:val="99"/>
    <w:rsid w:val="004826C2"/>
    <w:pPr>
      <w:numPr>
        <w:numId w:val="7"/>
      </w:numPr>
    </w:pPr>
  </w:style>
  <w:style w:type="numbering" w:customStyle="1" w:styleId="Stilius3211">
    <w:name w:val="Stilius3211"/>
    <w:uiPriority w:val="99"/>
    <w:rsid w:val="004826C2"/>
    <w:pPr>
      <w:numPr>
        <w:numId w:val="8"/>
      </w:numPr>
    </w:pPr>
  </w:style>
  <w:style w:type="numbering" w:customStyle="1" w:styleId="Stilius19">
    <w:name w:val="Stilius19"/>
    <w:uiPriority w:val="99"/>
    <w:rsid w:val="004826C2"/>
    <w:pPr>
      <w:numPr>
        <w:numId w:val="12"/>
      </w:numPr>
    </w:pPr>
  </w:style>
  <w:style w:type="numbering" w:customStyle="1" w:styleId="Stilius21">
    <w:name w:val="Stilius21"/>
    <w:uiPriority w:val="99"/>
    <w:rsid w:val="004826C2"/>
    <w:pPr>
      <w:numPr>
        <w:numId w:val="9"/>
      </w:numPr>
    </w:pPr>
  </w:style>
  <w:style w:type="numbering" w:customStyle="1" w:styleId="Stilius37">
    <w:name w:val="Stilius37"/>
    <w:uiPriority w:val="99"/>
    <w:rsid w:val="004826C2"/>
    <w:pPr>
      <w:numPr>
        <w:numId w:val="10"/>
      </w:numPr>
    </w:pPr>
  </w:style>
  <w:style w:type="numbering" w:customStyle="1" w:styleId="Stilius12">
    <w:name w:val="Stilius12"/>
    <w:uiPriority w:val="99"/>
    <w:rsid w:val="004826C2"/>
    <w:pPr>
      <w:numPr>
        <w:numId w:val="11"/>
      </w:numPr>
    </w:pPr>
  </w:style>
  <w:style w:type="character" w:customStyle="1" w:styleId="superscript">
    <w:name w:val="superscript"/>
    <w:basedOn w:val="DefaultParagraphFont"/>
    <w:rsid w:val="004826C2"/>
  </w:style>
  <w:style w:type="paragraph" w:styleId="NoSpacing">
    <w:name w:val="No Spacing"/>
    <w:aliases w:val="Atsakymas"/>
    <w:uiPriority w:val="1"/>
    <w:qFormat/>
    <w:rsid w:val="00644FBC"/>
    <w:pPr>
      <w:spacing w:after="200" w:line="240" w:lineRule="auto"/>
    </w:pPr>
    <w:rPr>
      <w:b/>
      <w:sz w:val="24"/>
    </w:rPr>
  </w:style>
  <w:style w:type="paragraph" w:customStyle="1" w:styleId="vestis">
    <w:name w:val="Įvestis"/>
    <w:basedOn w:val="Normal"/>
    <w:qFormat/>
    <w:rsid w:val="00644FBC"/>
    <w:pPr>
      <w:shd w:val="clear" w:color="auto" w:fill="D5E1EE"/>
      <w:spacing w:after="160" w:line="240" w:lineRule="auto"/>
    </w:pPr>
    <w:rPr>
      <w:sz w:val="24"/>
    </w:rPr>
  </w:style>
  <w:style w:type="table" w:customStyle="1" w:styleId="TableGrid4">
    <w:name w:val="Table Grid4"/>
    <w:basedOn w:val="TableNormal"/>
    <w:next w:val="TableGrid"/>
    <w:uiPriority w:val="39"/>
    <w:rsid w:val="006B494B"/>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B494B"/>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366E3"/>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9305B9"/>
    <w:pPr>
      <w:spacing w:after="0" w:line="240" w:lineRule="auto"/>
      <w:ind w:firstLine="851"/>
      <w:jc w:val="both"/>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uiPriority w:val="11"/>
    <w:qFormat/>
    <w:rsid w:val="004D32D3"/>
    <w:pPr>
      <w:numPr>
        <w:ilvl w:val="1"/>
      </w:numPr>
      <w:spacing w:after="240" w:line="240" w:lineRule="auto"/>
      <w:ind w:firstLine="851"/>
      <w:jc w:val="both"/>
    </w:pPr>
    <w:rPr>
      <w:rFonts w:eastAsiaTheme="minorEastAsia"/>
      <w:caps/>
      <w:color w:val="404040" w:themeColor="text1" w:themeTint="BF"/>
      <w:spacing w:val="20"/>
      <w:sz w:val="28"/>
      <w:szCs w:val="28"/>
      <w:lang w:eastAsia="lt-LT"/>
    </w:rPr>
  </w:style>
  <w:style w:type="character" w:customStyle="1" w:styleId="SubtitleChar">
    <w:name w:val="Subtitle Char"/>
    <w:basedOn w:val="DefaultParagraphFont"/>
    <w:link w:val="Subtitle"/>
    <w:uiPriority w:val="11"/>
    <w:rsid w:val="004D32D3"/>
    <w:rPr>
      <w:rFonts w:eastAsiaTheme="minorEastAsia"/>
      <w:caps/>
      <w:color w:val="404040" w:themeColor="text1" w:themeTint="BF"/>
      <w:spacing w:val="20"/>
      <w:sz w:val="28"/>
      <w:szCs w:val="28"/>
      <w:lang w:eastAsia="lt-LT"/>
    </w:rPr>
  </w:style>
  <w:style w:type="character" w:customStyle="1" w:styleId="ui-provider">
    <w:name w:val="ui-provider"/>
    <w:basedOn w:val="DefaultParagraphFont"/>
    <w:rsid w:val="00FB0C81"/>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845D5C"/>
    <w:rPr>
      <w:color w:val="605E5C"/>
      <w:shd w:val="clear" w:color="auto" w:fill="E1DFDD"/>
    </w:rPr>
  </w:style>
  <w:style w:type="character" w:customStyle="1" w:styleId="Heading4Char">
    <w:name w:val="Heading 4 Char"/>
    <w:basedOn w:val="DefaultParagraphFont"/>
    <w:link w:val="Heading4"/>
    <w:uiPriority w:val="9"/>
    <w:semiHidden/>
    <w:rsid w:val="00E67461"/>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C06042"/>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977B7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8842">
      <w:bodyDiv w:val="1"/>
      <w:marLeft w:val="0"/>
      <w:marRight w:val="0"/>
      <w:marTop w:val="0"/>
      <w:marBottom w:val="0"/>
      <w:divBdr>
        <w:top w:val="none" w:sz="0" w:space="0" w:color="auto"/>
        <w:left w:val="none" w:sz="0" w:space="0" w:color="auto"/>
        <w:bottom w:val="none" w:sz="0" w:space="0" w:color="auto"/>
        <w:right w:val="none" w:sz="0" w:space="0" w:color="auto"/>
      </w:divBdr>
    </w:div>
    <w:div w:id="16808413">
      <w:bodyDiv w:val="1"/>
      <w:marLeft w:val="0"/>
      <w:marRight w:val="0"/>
      <w:marTop w:val="0"/>
      <w:marBottom w:val="0"/>
      <w:divBdr>
        <w:top w:val="none" w:sz="0" w:space="0" w:color="auto"/>
        <w:left w:val="none" w:sz="0" w:space="0" w:color="auto"/>
        <w:bottom w:val="none" w:sz="0" w:space="0" w:color="auto"/>
        <w:right w:val="none" w:sz="0" w:space="0" w:color="auto"/>
      </w:divBdr>
    </w:div>
    <w:div w:id="18363315">
      <w:bodyDiv w:val="1"/>
      <w:marLeft w:val="0"/>
      <w:marRight w:val="0"/>
      <w:marTop w:val="0"/>
      <w:marBottom w:val="0"/>
      <w:divBdr>
        <w:top w:val="none" w:sz="0" w:space="0" w:color="auto"/>
        <w:left w:val="none" w:sz="0" w:space="0" w:color="auto"/>
        <w:bottom w:val="none" w:sz="0" w:space="0" w:color="auto"/>
        <w:right w:val="none" w:sz="0" w:space="0" w:color="auto"/>
      </w:divBdr>
    </w:div>
    <w:div w:id="29695611">
      <w:bodyDiv w:val="1"/>
      <w:marLeft w:val="0"/>
      <w:marRight w:val="0"/>
      <w:marTop w:val="0"/>
      <w:marBottom w:val="0"/>
      <w:divBdr>
        <w:top w:val="none" w:sz="0" w:space="0" w:color="auto"/>
        <w:left w:val="none" w:sz="0" w:space="0" w:color="auto"/>
        <w:bottom w:val="none" w:sz="0" w:space="0" w:color="auto"/>
        <w:right w:val="none" w:sz="0" w:space="0" w:color="auto"/>
      </w:divBdr>
      <w:divsChild>
        <w:div w:id="974335944">
          <w:marLeft w:val="0"/>
          <w:marRight w:val="0"/>
          <w:marTop w:val="0"/>
          <w:marBottom w:val="0"/>
          <w:divBdr>
            <w:top w:val="none" w:sz="0" w:space="0" w:color="auto"/>
            <w:left w:val="none" w:sz="0" w:space="0" w:color="auto"/>
            <w:bottom w:val="none" w:sz="0" w:space="0" w:color="auto"/>
            <w:right w:val="none" w:sz="0" w:space="0" w:color="auto"/>
          </w:divBdr>
        </w:div>
        <w:div w:id="281113756">
          <w:marLeft w:val="0"/>
          <w:marRight w:val="0"/>
          <w:marTop w:val="0"/>
          <w:marBottom w:val="0"/>
          <w:divBdr>
            <w:top w:val="none" w:sz="0" w:space="0" w:color="auto"/>
            <w:left w:val="none" w:sz="0" w:space="0" w:color="auto"/>
            <w:bottom w:val="none" w:sz="0" w:space="0" w:color="auto"/>
            <w:right w:val="none" w:sz="0" w:space="0" w:color="auto"/>
          </w:divBdr>
        </w:div>
        <w:div w:id="938755867">
          <w:marLeft w:val="0"/>
          <w:marRight w:val="0"/>
          <w:marTop w:val="0"/>
          <w:marBottom w:val="0"/>
          <w:divBdr>
            <w:top w:val="none" w:sz="0" w:space="0" w:color="auto"/>
            <w:left w:val="none" w:sz="0" w:space="0" w:color="auto"/>
            <w:bottom w:val="none" w:sz="0" w:space="0" w:color="auto"/>
            <w:right w:val="none" w:sz="0" w:space="0" w:color="auto"/>
          </w:divBdr>
        </w:div>
        <w:div w:id="1075980467">
          <w:marLeft w:val="0"/>
          <w:marRight w:val="0"/>
          <w:marTop w:val="0"/>
          <w:marBottom w:val="0"/>
          <w:divBdr>
            <w:top w:val="none" w:sz="0" w:space="0" w:color="auto"/>
            <w:left w:val="none" w:sz="0" w:space="0" w:color="auto"/>
            <w:bottom w:val="none" w:sz="0" w:space="0" w:color="auto"/>
            <w:right w:val="none" w:sz="0" w:space="0" w:color="auto"/>
          </w:divBdr>
          <w:divsChild>
            <w:div w:id="1785267426">
              <w:marLeft w:val="0"/>
              <w:marRight w:val="0"/>
              <w:marTop w:val="0"/>
              <w:marBottom w:val="0"/>
              <w:divBdr>
                <w:top w:val="none" w:sz="0" w:space="0" w:color="auto"/>
                <w:left w:val="none" w:sz="0" w:space="0" w:color="auto"/>
                <w:bottom w:val="none" w:sz="0" w:space="0" w:color="auto"/>
                <w:right w:val="none" w:sz="0" w:space="0" w:color="auto"/>
              </w:divBdr>
            </w:div>
            <w:div w:id="1345664155">
              <w:marLeft w:val="0"/>
              <w:marRight w:val="0"/>
              <w:marTop w:val="0"/>
              <w:marBottom w:val="0"/>
              <w:divBdr>
                <w:top w:val="none" w:sz="0" w:space="0" w:color="auto"/>
                <w:left w:val="none" w:sz="0" w:space="0" w:color="auto"/>
                <w:bottom w:val="none" w:sz="0" w:space="0" w:color="auto"/>
                <w:right w:val="none" w:sz="0" w:space="0" w:color="auto"/>
              </w:divBdr>
            </w:div>
            <w:div w:id="975067268">
              <w:marLeft w:val="0"/>
              <w:marRight w:val="0"/>
              <w:marTop w:val="0"/>
              <w:marBottom w:val="0"/>
              <w:divBdr>
                <w:top w:val="none" w:sz="0" w:space="0" w:color="auto"/>
                <w:left w:val="none" w:sz="0" w:space="0" w:color="auto"/>
                <w:bottom w:val="none" w:sz="0" w:space="0" w:color="auto"/>
                <w:right w:val="none" w:sz="0" w:space="0" w:color="auto"/>
              </w:divBdr>
            </w:div>
            <w:div w:id="177748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3805">
      <w:bodyDiv w:val="1"/>
      <w:marLeft w:val="0"/>
      <w:marRight w:val="0"/>
      <w:marTop w:val="0"/>
      <w:marBottom w:val="0"/>
      <w:divBdr>
        <w:top w:val="none" w:sz="0" w:space="0" w:color="auto"/>
        <w:left w:val="none" w:sz="0" w:space="0" w:color="auto"/>
        <w:bottom w:val="none" w:sz="0" w:space="0" w:color="auto"/>
        <w:right w:val="none" w:sz="0" w:space="0" w:color="auto"/>
      </w:divBdr>
    </w:div>
    <w:div w:id="40135904">
      <w:bodyDiv w:val="1"/>
      <w:marLeft w:val="0"/>
      <w:marRight w:val="0"/>
      <w:marTop w:val="0"/>
      <w:marBottom w:val="0"/>
      <w:divBdr>
        <w:top w:val="none" w:sz="0" w:space="0" w:color="auto"/>
        <w:left w:val="none" w:sz="0" w:space="0" w:color="auto"/>
        <w:bottom w:val="none" w:sz="0" w:space="0" w:color="auto"/>
        <w:right w:val="none" w:sz="0" w:space="0" w:color="auto"/>
      </w:divBdr>
      <w:divsChild>
        <w:div w:id="1864903242">
          <w:marLeft w:val="0"/>
          <w:marRight w:val="0"/>
          <w:marTop w:val="0"/>
          <w:marBottom w:val="0"/>
          <w:divBdr>
            <w:top w:val="none" w:sz="0" w:space="0" w:color="auto"/>
            <w:left w:val="none" w:sz="0" w:space="0" w:color="auto"/>
            <w:bottom w:val="none" w:sz="0" w:space="0" w:color="auto"/>
            <w:right w:val="none" w:sz="0" w:space="0" w:color="auto"/>
          </w:divBdr>
          <w:divsChild>
            <w:div w:id="391003356">
              <w:marLeft w:val="0"/>
              <w:marRight w:val="0"/>
              <w:marTop w:val="0"/>
              <w:marBottom w:val="0"/>
              <w:divBdr>
                <w:top w:val="none" w:sz="0" w:space="0" w:color="auto"/>
                <w:left w:val="none" w:sz="0" w:space="0" w:color="auto"/>
                <w:bottom w:val="none" w:sz="0" w:space="0" w:color="auto"/>
                <w:right w:val="none" w:sz="0" w:space="0" w:color="auto"/>
              </w:divBdr>
              <w:divsChild>
                <w:div w:id="886180265">
                  <w:marLeft w:val="0"/>
                  <w:marRight w:val="0"/>
                  <w:marTop w:val="0"/>
                  <w:marBottom w:val="0"/>
                  <w:divBdr>
                    <w:top w:val="none" w:sz="0" w:space="0" w:color="auto"/>
                    <w:left w:val="none" w:sz="0" w:space="0" w:color="auto"/>
                    <w:bottom w:val="none" w:sz="0" w:space="0" w:color="auto"/>
                    <w:right w:val="none" w:sz="0" w:space="0" w:color="auto"/>
                  </w:divBdr>
                  <w:divsChild>
                    <w:div w:id="84732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38110">
          <w:marLeft w:val="0"/>
          <w:marRight w:val="0"/>
          <w:marTop w:val="0"/>
          <w:marBottom w:val="0"/>
          <w:divBdr>
            <w:top w:val="none" w:sz="0" w:space="0" w:color="auto"/>
            <w:left w:val="none" w:sz="0" w:space="0" w:color="auto"/>
            <w:bottom w:val="none" w:sz="0" w:space="0" w:color="auto"/>
            <w:right w:val="none" w:sz="0" w:space="0" w:color="auto"/>
          </w:divBdr>
          <w:divsChild>
            <w:div w:id="1413745458">
              <w:marLeft w:val="0"/>
              <w:marRight w:val="0"/>
              <w:marTop w:val="0"/>
              <w:marBottom w:val="0"/>
              <w:divBdr>
                <w:top w:val="none" w:sz="0" w:space="0" w:color="auto"/>
                <w:left w:val="none" w:sz="0" w:space="0" w:color="auto"/>
                <w:bottom w:val="none" w:sz="0" w:space="0" w:color="auto"/>
                <w:right w:val="none" w:sz="0" w:space="0" w:color="auto"/>
              </w:divBdr>
              <w:divsChild>
                <w:div w:id="1767729668">
                  <w:marLeft w:val="0"/>
                  <w:marRight w:val="0"/>
                  <w:marTop w:val="0"/>
                  <w:marBottom w:val="0"/>
                  <w:divBdr>
                    <w:top w:val="none" w:sz="0" w:space="0" w:color="auto"/>
                    <w:left w:val="none" w:sz="0" w:space="0" w:color="auto"/>
                    <w:bottom w:val="none" w:sz="0" w:space="0" w:color="auto"/>
                    <w:right w:val="none" w:sz="0" w:space="0" w:color="auto"/>
                  </w:divBdr>
                  <w:divsChild>
                    <w:div w:id="164773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27605">
      <w:bodyDiv w:val="1"/>
      <w:marLeft w:val="0"/>
      <w:marRight w:val="0"/>
      <w:marTop w:val="0"/>
      <w:marBottom w:val="0"/>
      <w:divBdr>
        <w:top w:val="none" w:sz="0" w:space="0" w:color="auto"/>
        <w:left w:val="none" w:sz="0" w:space="0" w:color="auto"/>
        <w:bottom w:val="none" w:sz="0" w:space="0" w:color="auto"/>
        <w:right w:val="none" w:sz="0" w:space="0" w:color="auto"/>
      </w:divBdr>
    </w:div>
    <w:div w:id="78717796">
      <w:bodyDiv w:val="1"/>
      <w:marLeft w:val="0"/>
      <w:marRight w:val="0"/>
      <w:marTop w:val="0"/>
      <w:marBottom w:val="0"/>
      <w:divBdr>
        <w:top w:val="none" w:sz="0" w:space="0" w:color="auto"/>
        <w:left w:val="none" w:sz="0" w:space="0" w:color="auto"/>
        <w:bottom w:val="none" w:sz="0" w:space="0" w:color="auto"/>
        <w:right w:val="none" w:sz="0" w:space="0" w:color="auto"/>
      </w:divBdr>
      <w:divsChild>
        <w:div w:id="1593247144">
          <w:marLeft w:val="0"/>
          <w:marRight w:val="0"/>
          <w:marTop w:val="0"/>
          <w:marBottom w:val="0"/>
          <w:divBdr>
            <w:top w:val="none" w:sz="0" w:space="0" w:color="auto"/>
            <w:left w:val="none" w:sz="0" w:space="0" w:color="auto"/>
            <w:bottom w:val="none" w:sz="0" w:space="0" w:color="auto"/>
            <w:right w:val="none" w:sz="0" w:space="0" w:color="auto"/>
          </w:divBdr>
        </w:div>
        <w:div w:id="2112384740">
          <w:marLeft w:val="0"/>
          <w:marRight w:val="0"/>
          <w:marTop w:val="0"/>
          <w:marBottom w:val="0"/>
          <w:divBdr>
            <w:top w:val="none" w:sz="0" w:space="0" w:color="auto"/>
            <w:left w:val="none" w:sz="0" w:space="0" w:color="auto"/>
            <w:bottom w:val="none" w:sz="0" w:space="0" w:color="auto"/>
            <w:right w:val="none" w:sz="0" w:space="0" w:color="auto"/>
          </w:divBdr>
        </w:div>
        <w:div w:id="1488787004">
          <w:marLeft w:val="0"/>
          <w:marRight w:val="0"/>
          <w:marTop w:val="0"/>
          <w:marBottom w:val="0"/>
          <w:divBdr>
            <w:top w:val="none" w:sz="0" w:space="0" w:color="auto"/>
            <w:left w:val="none" w:sz="0" w:space="0" w:color="auto"/>
            <w:bottom w:val="none" w:sz="0" w:space="0" w:color="auto"/>
            <w:right w:val="none" w:sz="0" w:space="0" w:color="auto"/>
          </w:divBdr>
        </w:div>
      </w:divsChild>
    </w:div>
    <w:div w:id="87848392">
      <w:bodyDiv w:val="1"/>
      <w:marLeft w:val="0"/>
      <w:marRight w:val="0"/>
      <w:marTop w:val="0"/>
      <w:marBottom w:val="0"/>
      <w:divBdr>
        <w:top w:val="none" w:sz="0" w:space="0" w:color="auto"/>
        <w:left w:val="none" w:sz="0" w:space="0" w:color="auto"/>
        <w:bottom w:val="none" w:sz="0" w:space="0" w:color="auto"/>
        <w:right w:val="none" w:sz="0" w:space="0" w:color="auto"/>
      </w:divBdr>
      <w:divsChild>
        <w:div w:id="1768622876">
          <w:marLeft w:val="0"/>
          <w:marRight w:val="0"/>
          <w:marTop w:val="0"/>
          <w:marBottom w:val="0"/>
          <w:divBdr>
            <w:top w:val="none" w:sz="0" w:space="0" w:color="auto"/>
            <w:left w:val="none" w:sz="0" w:space="0" w:color="auto"/>
            <w:bottom w:val="none" w:sz="0" w:space="0" w:color="auto"/>
            <w:right w:val="none" w:sz="0" w:space="0" w:color="auto"/>
          </w:divBdr>
          <w:divsChild>
            <w:div w:id="358094055">
              <w:marLeft w:val="0"/>
              <w:marRight w:val="0"/>
              <w:marTop w:val="0"/>
              <w:marBottom w:val="0"/>
              <w:divBdr>
                <w:top w:val="none" w:sz="0" w:space="0" w:color="auto"/>
                <w:left w:val="none" w:sz="0" w:space="0" w:color="auto"/>
                <w:bottom w:val="none" w:sz="0" w:space="0" w:color="auto"/>
                <w:right w:val="none" w:sz="0" w:space="0" w:color="auto"/>
              </w:divBdr>
              <w:divsChild>
                <w:div w:id="46347211">
                  <w:marLeft w:val="0"/>
                  <w:marRight w:val="0"/>
                  <w:marTop w:val="0"/>
                  <w:marBottom w:val="0"/>
                  <w:divBdr>
                    <w:top w:val="none" w:sz="0" w:space="0" w:color="auto"/>
                    <w:left w:val="none" w:sz="0" w:space="0" w:color="auto"/>
                    <w:bottom w:val="none" w:sz="0" w:space="0" w:color="auto"/>
                    <w:right w:val="none" w:sz="0" w:space="0" w:color="auto"/>
                  </w:divBdr>
                  <w:divsChild>
                    <w:div w:id="14949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79330">
          <w:marLeft w:val="0"/>
          <w:marRight w:val="0"/>
          <w:marTop w:val="0"/>
          <w:marBottom w:val="0"/>
          <w:divBdr>
            <w:top w:val="none" w:sz="0" w:space="0" w:color="auto"/>
            <w:left w:val="none" w:sz="0" w:space="0" w:color="auto"/>
            <w:bottom w:val="none" w:sz="0" w:space="0" w:color="auto"/>
            <w:right w:val="none" w:sz="0" w:space="0" w:color="auto"/>
          </w:divBdr>
          <w:divsChild>
            <w:div w:id="1534490571">
              <w:marLeft w:val="0"/>
              <w:marRight w:val="0"/>
              <w:marTop w:val="0"/>
              <w:marBottom w:val="0"/>
              <w:divBdr>
                <w:top w:val="none" w:sz="0" w:space="0" w:color="auto"/>
                <w:left w:val="none" w:sz="0" w:space="0" w:color="auto"/>
                <w:bottom w:val="none" w:sz="0" w:space="0" w:color="auto"/>
                <w:right w:val="none" w:sz="0" w:space="0" w:color="auto"/>
              </w:divBdr>
              <w:divsChild>
                <w:div w:id="2057124677">
                  <w:marLeft w:val="0"/>
                  <w:marRight w:val="0"/>
                  <w:marTop w:val="0"/>
                  <w:marBottom w:val="0"/>
                  <w:divBdr>
                    <w:top w:val="none" w:sz="0" w:space="0" w:color="auto"/>
                    <w:left w:val="none" w:sz="0" w:space="0" w:color="auto"/>
                    <w:bottom w:val="none" w:sz="0" w:space="0" w:color="auto"/>
                    <w:right w:val="none" w:sz="0" w:space="0" w:color="auto"/>
                  </w:divBdr>
                  <w:divsChild>
                    <w:div w:id="87118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51630">
      <w:bodyDiv w:val="1"/>
      <w:marLeft w:val="0"/>
      <w:marRight w:val="0"/>
      <w:marTop w:val="0"/>
      <w:marBottom w:val="0"/>
      <w:divBdr>
        <w:top w:val="none" w:sz="0" w:space="0" w:color="auto"/>
        <w:left w:val="none" w:sz="0" w:space="0" w:color="auto"/>
        <w:bottom w:val="none" w:sz="0" w:space="0" w:color="auto"/>
        <w:right w:val="none" w:sz="0" w:space="0" w:color="auto"/>
      </w:divBdr>
    </w:div>
    <w:div w:id="122575385">
      <w:bodyDiv w:val="1"/>
      <w:marLeft w:val="0"/>
      <w:marRight w:val="0"/>
      <w:marTop w:val="0"/>
      <w:marBottom w:val="0"/>
      <w:divBdr>
        <w:top w:val="none" w:sz="0" w:space="0" w:color="auto"/>
        <w:left w:val="none" w:sz="0" w:space="0" w:color="auto"/>
        <w:bottom w:val="none" w:sz="0" w:space="0" w:color="auto"/>
        <w:right w:val="none" w:sz="0" w:space="0" w:color="auto"/>
      </w:divBdr>
    </w:div>
    <w:div w:id="137844514">
      <w:bodyDiv w:val="1"/>
      <w:marLeft w:val="0"/>
      <w:marRight w:val="0"/>
      <w:marTop w:val="0"/>
      <w:marBottom w:val="0"/>
      <w:divBdr>
        <w:top w:val="none" w:sz="0" w:space="0" w:color="auto"/>
        <w:left w:val="none" w:sz="0" w:space="0" w:color="auto"/>
        <w:bottom w:val="none" w:sz="0" w:space="0" w:color="auto"/>
        <w:right w:val="none" w:sz="0" w:space="0" w:color="auto"/>
      </w:divBdr>
    </w:div>
    <w:div w:id="138958044">
      <w:bodyDiv w:val="1"/>
      <w:marLeft w:val="0"/>
      <w:marRight w:val="0"/>
      <w:marTop w:val="0"/>
      <w:marBottom w:val="0"/>
      <w:divBdr>
        <w:top w:val="none" w:sz="0" w:space="0" w:color="auto"/>
        <w:left w:val="none" w:sz="0" w:space="0" w:color="auto"/>
        <w:bottom w:val="none" w:sz="0" w:space="0" w:color="auto"/>
        <w:right w:val="none" w:sz="0" w:space="0" w:color="auto"/>
      </w:divBdr>
    </w:div>
    <w:div w:id="149367659">
      <w:bodyDiv w:val="1"/>
      <w:marLeft w:val="0"/>
      <w:marRight w:val="0"/>
      <w:marTop w:val="0"/>
      <w:marBottom w:val="0"/>
      <w:divBdr>
        <w:top w:val="none" w:sz="0" w:space="0" w:color="auto"/>
        <w:left w:val="none" w:sz="0" w:space="0" w:color="auto"/>
        <w:bottom w:val="none" w:sz="0" w:space="0" w:color="auto"/>
        <w:right w:val="none" w:sz="0" w:space="0" w:color="auto"/>
      </w:divBdr>
      <w:divsChild>
        <w:div w:id="1305038126">
          <w:marLeft w:val="360"/>
          <w:marRight w:val="0"/>
          <w:marTop w:val="360"/>
          <w:marBottom w:val="0"/>
          <w:divBdr>
            <w:top w:val="none" w:sz="0" w:space="0" w:color="auto"/>
            <w:left w:val="none" w:sz="0" w:space="0" w:color="auto"/>
            <w:bottom w:val="none" w:sz="0" w:space="0" w:color="auto"/>
            <w:right w:val="none" w:sz="0" w:space="0" w:color="auto"/>
          </w:divBdr>
        </w:div>
        <w:div w:id="95951444">
          <w:marLeft w:val="360"/>
          <w:marRight w:val="0"/>
          <w:marTop w:val="360"/>
          <w:marBottom w:val="0"/>
          <w:divBdr>
            <w:top w:val="none" w:sz="0" w:space="0" w:color="auto"/>
            <w:left w:val="none" w:sz="0" w:space="0" w:color="auto"/>
            <w:bottom w:val="none" w:sz="0" w:space="0" w:color="auto"/>
            <w:right w:val="none" w:sz="0" w:space="0" w:color="auto"/>
          </w:divBdr>
        </w:div>
      </w:divsChild>
    </w:div>
    <w:div w:id="191457112">
      <w:bodyDiv w:val="1"/>
      <w:marLeft w:val="0"/>
      <w:marRight w:val="0"/>
      <w:marTop w:val="0"/>
      <w:marBottom w:val="0"/>
      <w:divBdr>
        <w:top w:val="none" w:sz="0" w:space="0" w:color="auto"/>
        <w:left w:val="none" w:sz="0" w:space="0" w:color="auto"/>
        <w:bottom w:val="none" w:sz="0" w:space="0" w:color="auto"/>
        <w:right w:val="none" w:sz="0" w:space="0" w:color="auto"/>
      </w:divBdr>
    </w:div>
    <w:div w:id="207424967">
      <w:bodyDiv w:val="1"/>
      <w:marLeft w:val="0"/>
      <w:marRight w:val="0"/>
      <w:marTop w:val="0"/>
      <w:marBottom w:val="0"/>
      <w:divBdr>
        <w:top w:val="none" w:sz="0" w:space="0" w:color="auto"/>
        <w:left w:val="none" w:sz="0" w:space="0" w:color="auto"/>
        <w:bottom w:val="none" w:sz="0" w:space="0" w:color="auto"/>
        <w:right w:val="none" w:sz="0" w:space="0" w:color="auto"/>
      </w:divBdr>
    </w:div>
    <w:div w:id="212422863">
      <w:bodyDiv w:val="1"/>
      <w:marLeft w:val="0"/>
      <w:marRight w:val="0"/>
      <w:marTop w:val="0"/>
      <w:marBottom w:val="0"/>
      <w:divBdr>
        <w:top w:val="none" w:sz="0" w:space="0" w:color="auto"/>
        <w:left w:val="none" w:sz="0" w:space="0" w:color="auto"/>
        <w:bottom w:val="none" w:sz="0" w:space="0" w:color="auto"/>
        <w:right w:val="none" w:sz="0" w:space="0" w:color="auto"/>
      </w:divBdr>
    </w:div>
    <w:div w:id="217129052">
      <w:bodyDiv w:val="1"/>
      <w:marLeft w:val="0"/>
      <w:marRight w:val="0"/>
      <w:marTop w:val="0"/>
      <w:marBottom w:val="0"/>
      <w:divBdr>
        <w:top w:val="none" w:sz="0" w:space="0" w:color="auto"/>
        <w:left w:val="none" w:sz="0" w:space="0" w:color="auto"/>
        <w:bottom w:val="none" w:sz="0" w:space="0" w:color="auto"/>
        <w:right w:val="none" w:sz="0" w:space="0" w:color="auto"/>
      </w:divBdr>
    </w:div>
    <w:div w:id="222061208">
      <w:bodyDiv w:val="1"/>
      <w:marLeft w:val="0"/>
      <w:marRight w:val="0"/>
      <w:marTop w:val="0"/>
      <w:marBottom w:val="0"/>
      <w:divBdr>
        <w:top w:val="none" w:sz="0" w:space="0" w:color="auto"/>
        <w:left w:val="none" w:sz="0" w:space="0" w:color="auto"/>
        <w:bottom w:val="none" w:sz="0" w:space="0" w:color="auto"/>
        <w:right w:val="none" w:sz="0" w:space="0" w:color="auto"/>
      </w:divBdr>
    </w:div>
    <w:div w:id="233979055">
      <w:bodyDiv w:val="1"/>
      <w:marLeft w:val="0"/>
      <w:marRight w:val="0"/>
      <w:marTop w:val="0"/>
      <w:marBottom w:val="0"/>
      <w:divBdr>
        <w:top w:val="none" w:sz="0" w:space="0" w:color="auto"/>
        <w:left w:val="none" w:sz="0" w:space="0" w:color="auto"/>
        <w:bottom w:val="none" w:sz="0" w:space="0" w:color="auto"/>
        <w:right w:val="none" w:sz="0" w:space="0" w:color="auto"/>
      </w:divBdr>
    </w:div>
    <w:div w:id="263656605">
      <w:bodyDiv w:val="1"/>
      <w:marLeft w:val="0"/>
      <w:marRight w:val="0"/>
      <w:marTop w:val="0"/>
      <w:marBottom w:val="0"/>
      <w:divBdr>
        <w:top w:val="none" w:sz="0" w:space="0" w:color="auto"/>
        <w:left w:val="none" w:sz="0" w:space="0" w:color="auto"/>
        <w:bottom w:val="none" w:sz="0" w:space="0" w:color="auto"/>
        <w:right w:val="none" w:sz="0" w:space="0" w:color="auto"/>
      </w:divBdr>
    </w:div>
    <w:div w:id="277489104">
      <w:bodyDiv w:val="1"/>
      <w:marLeft w:val="0"/>
      <w:marRight w:val="0"/>
      <w:marTop w:val="0"/>
      <w:marBottom w:val="0"/>
      <w:divBdr>
        <w:top w:val="none" w:sz="0" w:space="0" w:color="auto"/>
        <w:left w:val="none" w:sz="0" w:space="0" w:color="auto"/>
        <w:bottom w:val="none" w:sz="0" w:space="0" w:color="auto"/>
        <w:right w:val="none" w:sz="0" w:space="0" w:color="auto"/>
      </w:divBdr>
    </w:div>
    <w:div w:id="280234267">
      <w:bodyDiv w:val="1"/>
      <w:marLeft w:val="0"/>
      <w:marRight w:val="0"/>
      <w:marTop w:val="0"/>
      <w:marBottom w:val="0"/>
      <w:divBdr>
        <w:top w:val="none" w:sz="0" w:space="0" w:color="auto"/>
        <w:left w:val="none" w:sz="0" w:space="0" w:color="auto"/>
        <w:bottom w:val="none" w:sz="0" w:space="0" w:color="auto"/>
        <w:right w:val="none" w:sz="0" w:space="0" w:color="auto"/>
      </w:divBdr>
    </w:div>
    <w:div w:id="284966876">
      <w:bodyDiv w:val="1"/>
      <w:marLeft w:val="0"/>
      <w:marRight w:val="0"/>
      <w:marTop w:val="0"/>
      <w:marBottom w:val="0"/>
      <w:divBdr>
        <w:top w:val="none" w:sz="0" w:space="0" w:color="auto"/>
        <w:left w:val="none" w:sz="0" w:space="0" w:color="auto"/>
        <w:bottom w:val="none" w:sz="0" w:space="0" w:color="auto"/>
        <w:right w:val="none" w:sz="0" w:space="0" w:color="auto"/>
      </w:divBdr>
      <w:divsChild>
        <w:div w:id="899631825">
          <w:marLeft w:val="360"/>
          <w:marRight w:val="0"/>
          <w:marTop w:val="200"/>
          <w:marBottom w:val="0"/>
          <w:divBdr>
            <w:top w:val="none" w:sz="0" w:space="0" w:color="auto"/>
            <w:left w:val="none" w:sz="0" w:space="0" w:color="auto"/>
            <w:bottom w:val="none" w:sz="0" w:space="0" w:color="auto"/>
            <w:right w:val="none" w:sz="0" w:space="0" w:color="auto"/>
          </w:divBdr>
        </w:div>
        <w:div w:id="244800415">
          <w:marLeft w:val="360"/>
          <w:marRight w:val="0"/>
          <w:marTop w:val="200"/>
          <w:marBottom w:val="0"/>
          <w:divBdr>
            <w:top w:val="none" w:sz="0" w:space="0" w:color="auto"/>
            <w:left w:val="none" w:sz="0" w:space="0" w:color="auto"/>
            <w:bottom w:val="none" w:sz="0" w:space="0" w:color="auto"/>
            <w:right w:val="none" w:sz="0" w:space="0" w:color="auto"/>
          </w:divBdr>
        </w:div>
      </w:divsChild>
    </w:div>
    <w:div w:id="302471828">
      <w:bodyDiv w:val="1"/>
      <w:marLeft w:val="0"/>
      <w:marRight w:val="0"/>
      <w:marTop w:val="0"/>
      <w:marBottom w:val="0"/>
      <w:divBdr>
        <w:top w:val="none" w:sz="0" w:space="0" w:color="auto"/>
        <w:left w:val="none" w:sz="0" w:space="0" w:color="auto"/>
        <w:bottom w:val="none" w:sz="0" w:space="0" w:color="auto"/>
        <w:right w:val="none" w:sz="0" w:space="0" w:color="auto"/>
      </w:divBdr>
    </w:div>
    <w:div w:id="349794082">
      <w:bodyDiv w:val="1"/>
      <w:marLeft w:val="0"/>
      <w:marRight w:val="0"/>
      <w:marTop w:val="0"/>
      <w:marBottom w:val="0"/>
      <w:divBdr>
        <w:top w:val="none" w:sz="0" w:space="0" w:color="auto"/>
        <w:left w:val="none" w:sz="0" w:space="0" w:color="auto"/>
        <w:bottom w:val="none" w:sz="0" w:space="0" w:color="auto"/>
        <w:right w:val="none" w:sz="0" w:space="0" w:color="auto"/>
      </w:divBdr>
      <w:divsChild>
        <w:div w:id="732773541">
          <w:marLeft w:val="360"/>
          <w:marRight w:val="0"/>
          <w:marTop w:val="200"/>
          <w:marBottom w:val="0"/>
          <w:divBdr>
            <w:top w:val="none" w:sz="0" w:space="0" w:color="auto"/>
            <w:left w:val="none" w:sz="0" w:space="0" w:color="auto"/>
            <w:bottom w:val="none" w:sz="0" w:space="0" w:color="auto"/>
            <w:right w:val="none" w:sz="0" w:space="0" w:color="auto"/>
          </w:divBdr>
        </w:div>
      </w:divsChild>
    </w:div>
    <w:div w:id="373316229">
      <w:bodyDiv w:val="1"/>
      <w:marLeft w:val="0"/>
      <w:marRight w:val="0"/>
      <w:marTop w:val="0"/>
      <w:marBottom w:val="0"/>
      <w:divBdr>
        <w:top w:val="none" w:sz="0" w:space="0" w:color="auto"/>
        <w:left w:val="none" w:sz="0" w:space="0" w:color="auto"/>
        <w:bottom w:val="none" w:sz="0" w:space="0" w:color="auto"/>
        <w:right w:val="none" w:sz="0" w:space="0" w:color="auto"/>
      </w:divBdr>
      <w:divsChild>
        <w:div w:id="1823693948">
          <w:marLeft w:val="0"/>
          <w:marRight w:val="0"/>
          <w:marTop w:val="0"/>
          <w:marBottom w:val="0"/>
          <w:divBdr>
            <w:top w:val="none" w:sz="0" w:space="0" w:color="auto"/>
            <w:left w:val="none" w:sz="0" w:space="0" w:color="auto"/>
            <w:bottom w:val="none" w:sz="0" w:space="0" w:color="auto"/>
            <w:right w:val="none" w:sz="0" w:space="0" w:color="auto"/>
          </w:divBdr>
          <w:divsChild>
            <w:div w:id="14573914">
              <w:marLeft w:val="0"/>
              <w:marRight w:val="0"/>
              <w:marTop w:val="0"/>
              <w:marBottom w:val="0"/>
              <w:divBdr>
                <w:top w:val="none" w:sz="0" w:space="0" w:color="auto"/>
                <w:left w:val="none" w:sz="0" w:space="0" w:color="auto"/>
                <w:bottom w:val="none" w:sz="0" w:space="0" w:color="auto"/>
                <w:right w:val="none" w:sz="0" w:space="0" w:color="auto"/>
              </w:divBdr>
              <w:divsChild>
                <w:div w:id="485437310">
                  <w:marLeft w:val="0"/>
                  <w:marRight w:val="0"/>
                  <w:marTop w:val="0"/>
                  <w:marBottom w:val="0"/>
                  <w:divBdr>
                    <w:top w:val="none" w:sz="0" w:space="0" w:color="auto"/>
                    <w:left w:val="none" w:sz="0" w:space="0" w:color="auto"/>
                    <w:bottom w:val="none" w:sz="0" w:space="0" w:color="auto"/>
                    <w:right w:val="none" w:sz="0" w:space="0" w:color="auto"/>
                  </w:divBdr>
                  <w:divsChild>
                    <w:div w:id="184924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379520">
          <w:marLeft w:val="0"/>
          <w:marRight w:val="0"/>
          <w:marTop w:val="0"/>
          <w:marBottom w:val="0"/>
          <w:divBdr>
            <w:top w:val="none" w:sz="0" w:space="0" w:color="auto"/>
            <w:left w:val="none" w:sz="0" w:space="0" w:color="auto"/>
            <w:bottom w:val="none" w:sz="0" w:space="0" w:color="auto"/>
            <w:right w:val="none" w:sz="0" w:space="0" w:color="auto"/>
          </w:divBdr>
          <w:divsChild>
            <w:div w:id="239097140">
              <w:marLeft w:val="0"/>
              <w:marRight w:val="0"/>
              <w:marTop w:val="0"/>
              <w:marBottom w:val="0"/>
              <w:divBdr>
                <w:top w:val="none" w:sz="0" w:space="0" w:color="auto"/>
                <w:left w:val="none" w:sz="0" w:space="0" w:color="auto"/>
                <w:bottom w:val="none" w:sz="0" w:space="0" w:color="auto"/>
                <w:right w:val="none" w:sz="0" w:space="0" w:color="auto"/>
              </w:divBdr>
              <w:divsChild>
                <w:div w:id="499589650">
                  <w:marLeft w:val="0"/>
                  <w:marRight w:val="0"/>
                  <w:marTop w:val="0"/>
                  <w:marBottom w:val="0"/>
                  <w:divBdr>
                    <w:top w:val="none" w:sz="0" w:space="0" w:color="auto"/>
                    <w:left w:val="none" w:sz="0" w:space="0" w:color="auto"/>
                    <w:bottom w:val="none" w:sz="0" w:space="0" w:color="auto"/>
                    <w:right w:val="none" w:sz="0" w:space="0" w:color="auto"/>
                  </w:divBdr>
                  <w:divsChild>
                    <w:div w:id="8488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77154">
      <w:bodyDiv w:val="1"/>
      <w:marLeft w:val="0"/>
      <w:marRight w:val="0"/>
      <w:marTop w:val="0"/>
      <w:marBottom w:val="0"/>
      <w:divBdr>
        <w:top w:val="none" w:sz="0" w:space="0" w:color="auto"/>
        <w:left w:val="none" w:sz="0" w:space="0" w:color="auto"/>
        <w:bottom w:val="none" w:sz="0" w:space="0" w:color="auto"/>
        <w:right w:val="none" w:sz="0" w:space="0" w:color="auto"/>
      </w:divBdr>
    </w:div>
    <w:div w:id="428551678">
      <w:bodyDiv w:val="1"/>
      <w:marLeft w:val="0"/>
      <w:marRight w:val="0"/>
      <w:marTop w:val="0"/>
      <w:marBottom w:val="0"/>
      <w:divBdr>
        <w:top w:val="none" w:sz="0" w:space="0" w:color="auto"/>
        <w:left w:val="none" w:sz="0" w:space="0" w:color="auto"/>
        <w:bottom w:val="none" w:sz="0" w:space="0" w:color="auto"/>
        <w:right w:val="none" w:sz="0" w:space="0" w:color="auto"/>
      </w:divBdr>
      <w:divsChild>
        <w:div w:id="1349597664">
          <w:marLeft w:val="0"/>
          <w:marRight w:val="0"/>
          <w:marTop w:val="0"/>
          <w:marBottom w:val="0"/>
          <w:divBdr>
            <w:top w:val="none" w:sz="0" w:space="0" w:color="auto"/>
            <w:left w:val="none" w:sz="0" w:space="0" w:color="auto"/>
            <w:bottom w:val="none" w:sz="0" w:space="0" w:color="auto"/>
            <w:right w:val="none" w:sz="0" w:space="0" w:color="auto"/>
          </w:divBdr>
          <w:divsChild>
            <w:div w:id="10807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635116">
      <w:bodyDiv w:val="1"/>
      <w:marLeft w:val="0"/>
      <w:marRight w:val="0"/>
      <w:marTop w:val="0"/>
      <w:marBottom w:val="0"/>
      <w:divBdr>
        <w:top w:val="none" w:sz="0" w:space="0" w:color="auto"/>
        <w:left w:val="none" w:sz="0" w:space="0" w:color="auto"/>
        <w:bottom w:val="none" w:sz="0" w:space="0" w:color="auto"/>
        <w:right w:val="none" w:sz="0" w:space="0" w:color="auto"/>
      </w:divBdr>
    </w:div>
    <w:div w:id="466944748">
      <w:bodyDiv w:val="1"/>
      <w:marLeft w:val="0"/>
      <w:marRight w:val="0"/>
      <w:marTop w:val="0"/>
      <w:marBottom w:val="0"/>
      <w:divBdr>
        <w:top w:val="none" w:sz="0" w:space="0" w:color="auto"/>
        <w:left w:val="none" w:sz="0" w:space="0" w:color="auto"/>
        <w:bottom w:val="none" w:sz="0" w:space="0" w:color="auto"/>
        <w:right w:val="none" w:sz="0" w:space="0" w:color="auto"/>
      </w:divBdr>
    </w:div>
    <w:div w:id="478807648">
      <w:bodyDiv w:val="1"/>
      <w:marLeft w:val="0"/>
      <w:marRight w:val="0"/>
      <w:marTop w:val="0"/>
      <w:marBottom w:val="0"/>
      <w:divBdr>
        <w:top w:val="none" w:sz="0" w:space="0" w:color="auto"/>
        <w:left w:val="none" w:sz="0" w:space="0" w:color="auto"/>
        <w:bottom w:val="none" w:sz="0" w:space="0" w:color="auto"/>
        <w:right w:val="none" w:sz="0" w:space="0" w:color="auto"/>
      </w:divBdr>
      <w:divsChild>
        <w:div w:id="1917934995">
          <w:marLeft w:val="360"/>
          <w:marRight w:val="0"/>
          <w:marTop w:val="200"/>
          <w:marBottom w:val="0"/>
          <w:divBdr>
            <w:top w:val="none" w:sz="0" w:space="0" w:color="auto"/>
            <w:left w:val="none" w:sz="0" w:space="0" w:color="auto"/>
            <w:bottom w:val="none" w:sz="0" w:space="0" w:color="auto"/>
            <w:right w:val="none" w:sz="0" w:space="0" w:color="auto"/>
          </w:divBdr>
        </w:div>
        <w:div w:id="1282346814">
          <w:marLeft w:val="360"/>
          <w:marRight w:val="0"/>
          <w:marTop w:val="200"/>
          <w:marBottom w:val="0"/>
          <w:divBdr>
            <w:top w:val="none" w:sz="0" w:space="0" w:color="auto"/>
            <w:left w:val="none" w:sz="0" w:space="0" w:color="auto"/>
            <w:bottom w:val="none" w:sz="0" w:space="0" w:color="auto"/>
            <w:right w:val="none" w:sz="0" w:space="0" w:color="auto"/>
          </w:divBdr>
        </w:div>
        <w:div w:id="1871184120">
          <w:marLeft w:val="360"/>
          <w:marRight w:val="0"/>
          <w:marTop w:val="200"/>
          <w:marBottom w:val="0"/>
          <w:divBdr>
            <w:top w:val="none" w:sz="0" w:space="0" w:color="auto"/>
            <w:left w:val="none" w:sz="0" w:space="0" w:color="auto"/>
            <w:bottom w:val="none" w:sz="0" w:space="0" w:color="auto"/>
            <w:right w:val="none" w:sz="0" w:space="0" w:color="auto"/>
          </w:divBdr>
        </w:div>
        <w:div w:id="811094381">
          <w:marLeft w:val="360"/>
          <w:marRight w:val="0"/>
          <w:marTop w:val="200"/>
          <w:marBottom w:val="0"/>
          <w:divBdr>
            <w:top w:val="none" w:sz="0" w:space="0" w:color="auto"/>
            <w:left w:val="none" w:sz="0" w:space="0" w:color="auto"/>
            <w:bottom w:val="none" w:sz="0" w:space="0" w:color="auto"/>
            <w:right w:val="none" w:sz="0" w:space="0" w:color="auto"/>
          </w:divBdr>
        </w:div>
        <w:div w:id="637995483">
          <w:marLeft w:val="360"/>
          <w:marRight w:val="0"/>
          <w:marTop w:val="200"/>
          <w:marBottom w:val="0"/>
          <w:divBdr>
            <w:top w:val="none" w:sz="0" w:space="0" w:color="auto"/>
            <w:left w:val="none" w:sz="0" w:space="0" w:color="auto"/>
            <w:bottom w:val="none" w:sz="0" w:space="0" w:color="auto"/>
            <w:right w:val="none" w:sz="0" w:space="0" w:color="auto"/>
          </w:divBdr>
        </w:div>
      </w:divsChild>
    </w:div>
    <w:div w:id="497116744">
      <w:bodyDiv w:val="1"/>
      <w:marLeft w:val="0"/>
      <w:marRight w:val="0"/>
      <w:marTop w:val="0"/>
      <w:marBottom w:val="0"/>
      <w:divBdr>
        <w:top w:val="none" w:sz="0" w:space="0" w:color="auto"/>
        <w:left w:val="none" w:sz="0" w:space="0" w:color="auto"/>
        <w:bottom w:val="none" w:sz="0" w:space="0" w:color="auto"/>
        <w:right w:val="none" w:sz="0" w:space="0" w:color="auto"/>
      </w:divBdr>
    </w:div>
    <w:div w:id="501429121">
      <w:bodyDiv w:val="1"/>
      <w:marLeft w:val="0"/>
      <w:marRight w:val="0"/>
      <w:marTop w:val="0"/>
      <w:marBottom w:val="0"/>
      <w:divBdr>
        <w:top w:val="none" w:sz="0" w:space="0" w:color="auto"/>
        <w:left w:val="none" w:sz="0" w:space="0" w:color="auto"/>
        <w:bottom w:val="none" w:sz="0" w:space="0" w:color="auto"/>
        <w:right w:val="none" w:sz="0" w:space="0" w:color="auto"/>
      </w:divBdr>
    </w:div>
    <w:div w:id="539712274">
      <w:bodyDiv w:val="1"/>
      <w:marLeft w:val="0"/>
      <w:marRight w:val="0"/>
      <w:marTop w:val="0"/>
      <w:marBottom w:val="0"/>
      <w:divBdr>
        <w:top w:val="none" w:sz="0" w:space="0" w:color="auto"/>
        <w:left w:val="none" w:sz="0" w:space="0" w:color="auto"/>
        <w:bottom w:val="none" w:sz="0" w:space="0" w:color="auto"/>
        <w:right w:val="none" w:sz="0" w:space="0" w:color="auto"/>
      </w:divBdr>
    </w:div>
    <w:div w:id="543759725">
      <w:bodyDiv w:val="1"/>
      <w:marLeft w:val="0"/>
      <w:marRight w:val="0"/>
      <w:marTop w:val="0"/>
      <w:marBottom w:val="0"/>
      <w:divBdr>
        <w:top w:val="none" w:sz="0" w:space="0" w:color="auto"/>
        <w:left w:val="none" w:sz="0" w:space="0" w:color="auto"/>
        <w:bottom w:val="none" w:sz="0" w:space="0" w:color="auto"/>
        <w:right w:val="none" w:sz="0" w:space="0" w:color="auto"/>
      </w:divBdr>
      <w:divsChild>
        <w:div w:id="1342390720">
          <w:marLeft w:val="0"/>
          <w:marRight w:val="0"/>
          <w:marTop w:val="0"/>
          <w:marBottom w:val="0"/>
          <w:divBdr>
            <w:top w:val="none" w:sz="0" w:space="0" w:color="auto"/>
            <w:left w:val="none" w:sz="0" w:space="0" w:color="auto"/>
            <w:bottom w:val="none" w:sz="0" w:space="0" w:color="auto"/>
            <w:right w:val="none" w:sz="0" w:space="0" w:color="auto"/>
          </w:divBdr>
          <w:divsChild>
            <w:div w:id="1244484939">
              <w:marLeft w:val="0"/>
              <w:marRight w:val="0"/>
              <w:marTop w:val="0"/>
              <w:marBottom w:val="0"/>
              <w:divBdr>
                <w:top w:val="none" w:sz="0" w:space="0" w:color="auto"/>
                <w:left w:val="none" w:sz="0" w:space="0" w:color="auto"/>
                <w:bottom w:val="none" w:sz="0" w:space="0" w:color="auto"/>
                <w:right w:val="none" w:sz="0" w:space="0" w:color="auto"/>
              </w:divBdr>
            </w:div>
            <w:div w:id="575021069">
              <w:marLeft w:val="0"/>
              <w:marRight w:val="0"/>
              <w:marTop w:val="0"/>
              <w:marBottom w:val="0"/>
              <w:divBdr>
                <w:top w:val="none" w:sz="0" w:space="0" w:color="auto"/>
                <w:left w:val="none" w:sz="0" w:space="0" w:color="auto"/>
                <w:bottom w:val="none" w:sz="0" w:space="0" w:color="auto"/>
                <w:right w:val="none" w:sz="0" w:space="0" w:color="auto"/>
              </w:divBdr>
            </w:div>
            <w:div w:id="1693993899">
              <w:marLeft w:val="0"/>
              <w:marRight w:val="0"/>
              <w:marTop w:val="0"/>
              <w:marBottom w:val="0"/>
              <w:divBdr>
                <w:top w:val="none" w:sz="0" w:space="0" w:color="auto"/>
                <w:left w:val="none" w:sz="0" w:space="0" w:color="auto"/>
                <w:bottom w:val="none" w:sz="0" w:space="0" w:color="auto"/>
                <w:right w:val="none" w:sz="0" w:space="0" w:color="auto"/>
              </w:divBdr>
            </w:div>
            <w:div w:id="1192062919">
              <w:marLeft w:val="0"/>
              <w:marRight w:val="0"/>
              <w:marTop w:val="0"/>
              <w:marBottom w:val="0"/>
              <w:divBdr>
                <w:top w:val="none" w:sz="0" w:space="0" w:color="auto"/>
                <w:left w:val="none" w:sz="0" w:space="0" w:color="auto"/>
                <w:bottom w:val="none" w:sz="0" w:space="0" w:color="auto"/>
                <w:right w:val="none" w:sz="0" w:space="0" w:color="auto"/>
              </w:divBdr>
            </w:div>
            <w:div w:id="1194995891">
              <w:marLeft w:val="0"/>
              <w:marRight w:val="0"/>
              <w:marTop w:val="0"/>
              <w:marBottom w:val="0"/>
              <w:divBdr>
                <w:top w:val="none" w:sz="0" w:space="0" w:color="auto"/>
                <w:left w:val="none" w:sz="0" w:space="0" w:color="auto"/>
                <w:bottom w:val="none" w:sz="0" w:space="0" w:color="auto"/>
                <w:right w:val="none" w:sz="0" w:space="0" w:color="auto"/>
              </w:divBdr>
            </w:div>
          </w:divsChild>
        </w:div>
        <w:div w:id="249393842">
          <w:marLeft w:val="0"/>
          <w:marRight w:val="0"/>
          <w:marTop w:val="0"/>
          <w:marBottom w:val="0"/>
          <w:divBdr>
            <w:top w:val="none" w:sz="0" w:space="0" w:color="auto"/>
            <w:left w:val="none" w:sz="0" w:space="0" w:color="auto"/>
            <w:bottom w:val="none" w:sz="0" w:space="0" w:color="auto"/>
            <w:right w:val="none" w:sz="0" w:space="0" w:color="auto"/>
          </w:divBdr>
        </w:div>
        <w:div w:id="1316304721">
          <w:marLeft w:val="0"/>
          <w:marRight w:val="0"/>
          <w:marTop w:val="0"/>
          <w:marBottom w:val="0"/>
          <w:divBdr>
            <w:top w:val="none" w:sz="0" w:space="0" w:color="auto"/>
            <w:left w:val="none" w:sz="0" w:space="0" w:color="auto"/>
            <w:bottom w:val="none" w:sz="0" w:space="0" w:color="auto"/>
            <w:right w:val="none" w:sz="0" w:space="0" w:color="auto"/>
          </w:divBdr>
        </w:div>
        <w:div w:id="2096703575">
          <w:marLeft w:val="0"/>
          <w:marRight w:val="0"/>
          <w:marTop w:val="0"/>
          <w:marBottom w:val="0"/>
          <w:divBdr>
            <w:top w:val="none" w:sz="0" w:space="0" w:color="auto"/>
            <w:left w:val="none" w:sz="0" w:space="0" w:color="auto"/>
            <w:bottom w:val="none" w:sz="0" w:space="0" w:color="auto"/>
            <w:right w:val="none" w:sz="0" w:space="0" w:color="auto"/>
          </w:divBdr>
          <w:divsChild>
            <w:div w:id="151261195">
              <w:marLeft w:val="0"/>
              <w:marRight w:val="0"/>
              <w:marTop w:val="30"/>
              <w:marBottom w:val="30"/>
              <w:divBdr>
                <w:top w:val="none" w:sz="0" w:space="0" w:color="auto"/>
                <w:left w:val="none" w:sz="0" w:space="0" w:color="auto"/>
                <w:bottom w:val="none" w:sz="0" w:space="0" w:color="auto"/>
                <w:right w:val="none" w:sz="0" w:space="0" w:color="auto"/>
              </w:divBdr>
              <w:divsChild>
                <w:div w:id="814179216">
                  <w:marLeft w:val="0"/>
                  <w:marRight w:val="0"/>
                  <w:marTop w:val="0"/>
                  <w:marBottom w:val="0"/>
                  <w:divBdr>
                    <w:top w:val="none" w:sz="0" w:space="0" w:color="auto"/>
                    <w:left w:val="none" w:sz="0" w:space="0" w:color="auto"/>
                    <w:bottom w:val="none" w:sz="0" w:space="0" w:color="auto"/>
                    <w:right w:val="none" w:sz="0" w:space="0" w:color="auto"/>
                  </w:divBdr>
                  <w:divsChild>
                    <w:div w:id="697974469">
                      <w:marLeft w:val="0"/>
                      <w:marRight w:val="0"/>
                      <w:marTop w:val="0"/>
                      <w:marBottom w:val="0"/>
                      <w:divBdr>
                        <w:top w:val="none" w:sz="0" w:space="0" w:color="auto"/>
                        <w:left w:val="none" w:sz="0" w:space="0" w:color="auto"/>
                        <w:bottom w:val="none" w:sz="0" w:space="0" w:color="auto"/>
                        <w:right w:val="none" w:sz="0" w:space="0" w:color="auto"/>
                      </w:divBdr>
                    </w:div>
                  </w:divsChild>
                </w:div>
                <w:div w:id="188834831">
                  <w:marLeft w:val="0"/>
                  <w:marRight w:val="0"/>
                  <w:marTop w:val="0"/>
                  <w:marBottom w:val="0"/>
                  <w:divBdr>
                    <w:top w:val="none" w:sz="0" w:space="0" w:color="auto"/>
                    <w:left w:val="none" w:sz="0" w:space="0" w:color="auto"/>
                    <w:bottom w:val="none" w:sz="0" w:space="0" w:color="auto"/>
                    <w:right w:val="none" w:sz="0" w:space="0" w:color="auto"/>
                  </w:divBdr>
                  <w:divsChild>
                    <w:div w:id="844325358">
                      <w:marLeft w:val="0"/>
                      <w:marRight w:val="0"/>
                      <w:marTop w:val="0"/>
                      <w:marBottom w:val="0"/>
                      <w:divBdr>
                        <w:top w:val="none" w:sz="0" w:space="0" w:color="auto"/>
                        <w:left w:val="none" w:sz="0" w:space="0" w:color="auto"/>
                        <w:bottom w:val="none" w:sz="0" w:space="0" w:color="auto"/>
                        <w:right w:val="none" w:sz="0" w:space="0" w:color="auto"/>
                      </w:divBdr>
                    </w:div>
                  </w:divsChild>
                </w:div>
                <w:div w:id="1184127886">
                  <w:marLeft w:val="0"/>
                  <w:marRight w:val="0"/>
                  <w:marTop w:val="0"/>
                  <w:marBottom w:val="0"/>
                  <w:divBdr>
                    <w:top w:val="none" w:sz="0" w:space="0" w:color="auto"/>
                    <w:left w:val="none" w:sz="0" w:space="0" w:color="auto"/>
                    <w:bottom w:val="none" w:sz="0" w:space="0" w:color="auto"/>
                    <w:right w:val="none" w:sz="0" w:space="0" w:color="auto"/>
                  </w:divBdr>
                  <w:divsChild>
                    <w:div w:id="1200127307">
                      <w:marLeft w:val="0"/>
                      <w:marRight w:val="0"/>
                      <w:marTop w:val="0"/>
                      <w:marBottom w:val="0"/>
                      <w:divBdr>
                        <w:top w:val="none" w:sz="0" w:space="0" w:color="auto"/>
                        <w:left w:val="none" w:sz="0" w:space="0" w:color="auto"/>
                        <w:bottom w:val="none" w:sz="0" w:space="0" w:color="auto"/>
                        <w:right w:val="none" w:sz="0" w:space="0" w:color="auto"/>
                      </w:divBdr>
                    </w:div>
                  </w:divsChild>
                </w:div>
                <w:div w:id="1869096428">
                  <w:marLeft w:val="0"/>
                  <w:marRight w:val="0"/>
                  <w:marTop w:val="0"/>
                  <w:marBottom w:val="0"/>
                  <w:divBdr>
                    <w:top w:val="none" w:sz="0" w:space="0" w:color="auto"/>
                    <w:left w:val="none" w:sz="0" w:space="0" w:color="auto"/>
                    <w:bottom w:val="none" w:sz="0" w:space="0" w:color="auto"/>
                    <w:right w:val="none" w:sz="0" w:space="0" w:color="auto"/>
                  </w:divBdr>
                  <w:divsChild>
                    <w:div w:id="2092652606">
                      <w:marLeft w:val="0"/>
                      <w:marRight w:val="0"/>
                      <w:marTop w:val="0"/>
                      <w:marBottom w:val="0"/>
                      <w:divBdr>
                        <w:top w:val="none" w:sz="0" w:space="0" w:color="auto"/>
                        <w:left w:val="none" w:sz="0" w:space="0" w:color="auto"/>
                        <w:bottom w:val="none" w:sz="0" w:space="0" w:color="auto"/>
                        <w:right w:val="none" w:sz="0" w:space="0" w:color="auto"/>
                      </w:divBdr>
                    </w:div>
                  </w:divsChild>
                </w:div>
                <w:div w:id="874318446">
                  <w:marLeft w:val="0"/>
                  <w:marRight w:val="0"/>
                  <w:marTop w:val="0"/>
                  <w:marBottom w:val="0"/>
                  <w:divBdr>
                    <w:top w:val="none" w:sz="0" w:space="0" w:color="auto"/>
                    <w:left w:val="none" w:sz="0" w:space="0" w:color="auto"/>
                    <w:bottom w:val="none" w:sz="0" w:space="0" w:color="auto"/>
                    <w:right w:val="none" w:sz="0" w:space="0" w:color="auto"/>
                  </w:divBdr>
                  <w:divsChild>
                    <w:div w:id="1878007003">
                      <w:marLeft w:val="0"/>
                      <w:marRight w:val="0"/>
                      <w:marTop w:val="0"/>
                      <w:marBottom w:val="0"/>
                      <w:divBdr>
                        <w:top w:val="none" w:sz="0" w:space="0" w:color="auto"/>
                        <w:left w:val="none" w:sz="0" w:space="0" w:color="auto"/>
                        <w:bottom w:val="none" w:sz="0" w:space="0" w:color="auto"/>
                        <w:right w:val="none" w:sz="0" w:space="0" w:color="auto"/>
                      </w:divBdr>
                    </w:div>
                    <w:div w:id="199175906">
                      <w:marLeft w:val="0"/>
                      <w:marRight w:val="0"/>
                      <w:marTop w:val="0"/>
                      <w:marBottom w:val="0"/>
                      <w:divBdr>
                        <w:top w:val="none" w:sz="0" w:space="0" w:color="auto"/>
                        <w:left w:val="none" w:sz="0" w:space="0" w:color="auto"/>
                        <w:bottom w:val="none" w:sz="0" w:space="0" w:color="auto"/>
                        <w:right w:val="none" w:sz="0" w:space="0" w:color="auto"/>
                      </w:divBdr>
                    </w:div>
                    <w:div w:id="599336930">
                      <w:marLeft w:val="0"/>
                      <w:marRight w:val="0"/>
                      <w:marTop w:val="0"/>
                      <w:marBottom w:val="0"/>
                      <w:divBdr>
                        <w:top w:val="none" w:sz="0" w:space="0" w:color="auto"/>
                        <w:left w:val="none" w:sz="0" w:space="0" w:color="auto"/>
                        <w:bottom w:val="none" w:sz="0" w:space="0" w:color="auto"/>
                        <w:right w:val="none" w:sz="0" w:space="0" w:color="auto"/>
                      </w:divBdr>
                    </w:div>
                    <w:div w:id="501819543">
                      <w:marLeft w:val="0"/>
                      <w:marRight w:val="0"/>
                      <w:marTop w:val="0"/>
                      <w:marBottom w:val="0"/>
                      <w:divBdr>
                        <w:top w:val="none" w:sz="0" w:space="0" w:color="auto"/>
                        <w:left w:val="none" w:sz="0" w:space="0" w:color="auto"/>
                        <w:bottom w:val="none" w:sz="0" w:space="0" w:color="auto"/>
                        <w:right w:val="none" w:sz="0" w:space="0" w:color="auto"/>
                      </w:divBdr>
                    </w:div>
                  </w:divsChild>
                </w:div>
                <w:div w:id="230628118">
                  <w:marLeft w:val="0"/>
                  <w:marRight w:val="0"/>
                  <w:marTop w:val="0"/>
                  <w:marBottom w:val="0"/>
                  <w:divBdr>
                    <w:top w:val="none" w:sz="0" w:space="0" w:color="auto"/>
                    <w:left w:val="none" w:sz="0" w:space="0" w:color="auto"/>
                    <w:bottom w:val="none" w:sz="0" w:space="0" w:color="auto"/>
                    <w:right w:val="none" w:sz="0" w:space="0" w:color="auto"/>
                  </w:divBdr>
                  <w:divsChild>
                    <w:div w:id="489562890">
                      <w:marLeft w:val="0"/>
                      <w:marRight w:val="0"/>
                      <w:marTop w:val="0"/>
                      <w:marBottom w:val="0"/>
                      <w:divBdr>
                        <w:top w:val="none" w:sz="0" w:space="0" w:color="auto"/>
                        <w:left w:val="none" w:sz="0" w:space="0" w:color="auto"/>
                        <w:bottom w:val="none" w:sz="0" w:space="0" w:color="auto"/>
                        <w:right w:val="none" w:sz="0" w:space="0" w:color="auto"/>
                      </w:divBdr>
                    </w:div>
                    <w:div w:id="1143422290">
                      <w:marLeft w:val="0"/>
                      <w:marRight w:val="0"/>
                      <w:marTop w:val="0"/>
                      <w:marBottom w:val="0"/>
                      <w:divBdr>
                        <w:top w:val="none" w:sz="0" w:space="0" w:color="auto"/>
                        <w:left w:val="none" w:sz="0" w:space="0" w:color="auto"/>
                        <w:bottom w:val="none" w:sz="0" w:space="0" w:color="auto"/>
                        <w:right w:val="none" w:sz="0" w:space="0" w:color="auto"/>
                      </w:divBdr>
                    </w:div>
                    <w:div w:id="49616745">
                      <w:marLeft w:val="0"/>
                      <w:marRight w:val="0"/>
                      <w:marTop w:val="0"/>
                      <w:marBottom w:val="0"/>
                      <w:divBdr>
                        <w:top w:val="none" w:sz="0" w:space="0" w:color="auto"/>
                        <w:left w:val="none" w:sz="0" w:space="0" w:color="auto"/>
                        <w:bottom w:val="none" w:sz="0" w:space="0" w:color="auto"/>
                        <w:right w:val="none" w:sz="0" w:space="0" w:color="auto"/>
                      </w:divBdr>
                    </w:div>
                    <w:div w:id="665061724">
                      <w:marLeft w:val="0"/>
                      <w:marRight w:val="0"/>
                      <w:marTop w:val="0"/>
                      <w:marBottom w:val="0"/>
                      <w:divBdr>
                        <w:top w:val="none" w:sz="0" w:space="0" w:color="auto"/>
                        <w:left w:val="none" w:sz="0" w:space="0" w:color="auto"/>
                        <w:bottom w:val="none" w:sz="0" w:space="0" w:color="auto"/>
                        <w:right w:val="none" w:sz="0" w:space="0" w:color="auto"/>
                      </w:divBdr>
                    </w:div>
                    <w:div w:id="660158972">
                      <w:marLeft w:val="0"/>
                      <w:marRight w:val="0"/>
                      <w:marTop w:val="0"/>
                      <w:marBottom w:val="0"/>
                      <w:divBdr>
                        <w:top w:val="none" w:sz="0" w:space="0" w:color="auto"/>
                        <w:left w:val="none" w:sz="0" w:space="0" w:color="auto"/>
                        <w:bottom w:val="none" w:sz="0" w:space="0" w:color="auto"/>
                        <w:right w:val="none" w:sz="0" w:space="0" w:color="auto"/>
                      </w:divBdr>
                    </w:div>
                  </w:divsChild>
                </w:div>
                <w:div w:id="1529903071">
                  <w:marLeft w:val="0"/>
                  <w:marRight w:val="0"/>
                  <w:marTop w:val="0"/>
                  <w:marBottom w:val="0"/>
                  <w:divBdr>
                    <w:top w:val="none" w:sz="0" w:space="0" w:color="auto"/>
                    <w:left w:val="none" w:sz="0" w:space="0" w:color="auto"/>
                    <w:bottom w:val="none" w:sz="0" w:space="0" w:color="auto"/>
                    <w:right w:val="none" w:sz="0" w:space="0" w:color="auto"/>
                  </w:divBdr>
                  <w:divsChild>
                    <w:div w:id="742603842">
                      <w:marLeft w:val="0"/>
                      <w:marRight w:val="0"/>
                      <w:marTop w:val="0"/>
                      <w:marBottom w:val="0"/>
                      <w:divBdr>
                        <w:top w:val="none" w:sz="0" w:space="0" w:color="auto"/>
                        <w:left w:val="none" w:sz="0" w:space="0" w:color="auto"/>
                        <w:bottom w:val="none" w:sz="0" w:space="0" w:color="auto"/>
                        <w:right w:val="none" w:sz="0" w:space="0" w:color="auto"/>
                      </w:divBdr>
                    </w:div>
                  </w:divsChild>
                </w:div>
                <w:div w:id="330913213">
                  <w:marLeft w:val="0"/>
                  <w:marRight w:val="0"/>
                  <w:marTop w:val="0"/>
                  <w:marBottom w:val="0"/>
                  <w:divBdr>
                    <w:top w:val="none" w:sz="0" w:space="0" w:color="auto"/>
                    <w:left w:val="none" w:sz="0" w:space="0" w:color="auto"/>
                    <w:bottom w:val="none" w:sz="0" w:space="0" w:color="auto"/>
                    <w:right w:val="none" w:sz="0" w:space="0" w:color="auto"/>
                  </w:divBdr>
                  <w:divsChild>
                    <w:div w:id="1585916499">
                      <w:marLeft w:val="0"/>
                      <w:marRight w:val="0"/>
                      <w:marTop w:val="0"/>
                      <w:marBottom w:val="0"/>
                      <w:divBdr>
                        <w:top w:val="none" w:sz="0" w:space="0" w:color="auto"/>
                        <w:left w:val="none" w:sz="0" w:space="0" w:color="auto"/>
                        <w:bottom w:val="none" w:sz="0" w:space="0" w:color="auto"/>
                        <w:right w:val="none" w:sz="0" w:space="0" w:color="auto"/>
                      </w:divBdr>
                    </w:div>
                    <w:div w:id="1279679192">
                      <w:marLeft w:val="0"/>
                      <w:marRight w:val="0"/>
                      <w:marTop w:val="0"/>
                      <w:marBottom w:val="0"/>
                      <w:divBdr>
                        <w:top w:val="none" w:sz="0" w:space="0" w:color="auto"/>
                        <w:left w:val="none" w:sz="0" w:space="0" w:color="auto"/>
                        <w:bottom w:val="none" w:sz="0" w:space="0" w:color="auto"/>
                        <w:right w:val="none" w:sz="0" w:space="0" w:color="auto"/>
                      </w:divBdr>
                    </w:div>
                    <w:div w:id="600576662">
                      <w:marLeft w:val="0"/>
                      <w:marRight w:val="0"/>
                      <w:marTop w:val="0"/>
                      <w:marBottom w:val="0"/>
                      <w:divBdr>
                        <w:top w:val="none" w:sz="0" w:space="0" w:color="auto"/>
                        <w:left w:val="none" w:sz="0" w:space="0" w:color="auto"/>
                        <w:bottom w:val="none" w:sz="0" w:space="0" w:color="auto"/>
                        <w:right w:val="none" w:sz="0" w:space="0" w:color="auto"/>
                      </w:divBdr>
                    </w:div>
                  </w:divsChild>
                </w:div>
                <w:div w:id="35084178">
                  <w:marLeft w:val="0"/>
                  <w:marRight w:val="0"/>
                  <w:marTop w:val="0"/>
                  <w:marBottom w:val="0"/>
                  <w:divBdr>
                    <w:top w:val="none" w:sz="0" w:space="0" w:color="auto"/>
                    <w:left w:val="none" w:sz="0" w:space="0" w:color="auto"/>
                    <w:bottom w:val="none" w:sz="0" w:space="0" w:color="auto"/>
                    <w:right w:val="none" w:sz="0" w:space="0" w:color="auto"/>
                  </w:divBdr>
                  <w:divsChild>
                    <w:div w:id="1261525035">
                      <w:marLeft w:val="0"/>
                      <w:marRight w:val="0"/>
                      <w:marTop w:val="0"/>
                      <w:marBottom w:val="0"/>
                      <w:divBdr>
                        <w:top w:val="none" w:sz="0" w:space="0" w:color="auto"/>
                        <w:left w:val="none" w:sz="0" w:space="0" w:color="auto"/>
                        <w:bottom w:val="none" w:sz="0" w:space="0" w:color="auto"/>
                        <w:right w:val="none" w:sz="0" w:space="0" w:color="auto"/>
                      </w:divBdr>
                    </w:div>
                    <w:div w:id="326632384">
                      <w:marLeft w:val="0"/>
                      <w:marRight w:val="0"/>
                      <w:marTop w:val="0"/>
                      <w:marBottom w:val="0"/>
                      <w:divBdr>
                        <w:top w:val="none" w:sz="0" w:space="0" w:color="auto"/>
                        <w:left w:val="none" w:sz="0" w:space="0" w:color="auto"/>
                        <w:bottom w:val="none" w:sz="0" w:space="0" w:color="auto"/>
                        <w:right w:val="none" w:sz="0" w:space="0" w:color="auto"/>
                      </w:divBdr>
                    </w:div>
                    <w:div w:id="1619216871">
                      <w:marLeft w:val="0"/>
                      <w:marRight w:val="0"/>
                      <w:marTop w:val="0"/>
                      <w:marBottom w:val="0"/>
                      <w:divBdr>
                        <w:top w:val="none" w:sz="0" w:space="0" w:color="auto"/>
                        <w:left w:val="none" w:sz="0" w:space="0" w:color="auto"/>
                        <w:bottom w:val="none" w:sz="0" w:space="0" w:color="auto"/>
                        <w:right w:val="none" w:sz="0" w:space="0" w:color="auto"/>
                      </w:divBdr>
                    </w:div>
                    <w:div w:id="933824438">
                      <w:marLeft w:val="0"/>
                      <w:marRight w:val="0"/>
                      <w:marTop w:val="0"/>
                      <w:marBottom w:val="0"/>
                      <w:divBdr>
                        <w:top w:val="none" w:sz="0" w:space="0" w:color="auto"/>
                        <w:left w:val="none" w:sz="0" w:space="0" w:color="auto"/>
                        <w:bottom w:val="none" w:sz="0" w:space="0" w:color="auto"/>
                        <w:right w:val="none" w:sz="0" w:space="0" w:color="auto"/>
                      </w:divBdr>
                    </w:div>
                    <w:div w:id="1401949772">
                      <w:marLeft w:val="0"/>
                      <w:marRight w:val="0"/>
                      <w:marTop w:val="0"/>
                      <w:marBottom w:val="0"/>
                      <w:divBdr>
                        <w:top w:val="none" w:sz="0" w:space="0" w:color="auto"/>
                        <w:left w:val="none" w:sz="0" w:space="0" w:color="auto"/>
                        <w:bottom w:val="none" w:sz="0" w:space="0" w:color="auto"/>
                        <w:right w:val="none" w:sz="0" w:space="0" w:color="auto"/>
                      </w:divBdr>
                    </w:div>
                  </w:divsChild>
                </w:div>
                <w:div w:id="455103318">
                  <w:marLeft w:val="0"/>
                  <w:marRight w:val="0"/>
                  <w:marTop w:val="0"/>
                  <w:marBottom w:val="0"/>
                  <w:divBdr>
                    <w:top w:val="none" w:sz="0" w:space="0" w:color="auto"/>
                    <w:left w:val="none" w:sz="0" w:space="0" w:color="auto"/>
                    <w:bottom w:val="none" w:sz="0" w:space="0" w:color="auto"/>
                    <w:right w:val="none" w:sz="0" w:space="0" w:color="auto"/>
                  </w:divBdr>
                  <w:divsChild>
                    <w:div w:id="639848137">
                      <w:marLeft w:val="0"/>
                      <w:marRight w:val="0"/>
                      <w:marTop w:val="0"/>
                      <w:marBottom w:val="0"/>
                      <w:divBdr>
                        <w:top w:val="none" w:sz="0" w:space="0" w:color="auto"/>
                        <w:left w:val="none" w:sz="0" w:space="0" w:color="auto"/>
                        <w:bottom w:val="none" w:sz="0" w:space="0" w:color="auto"/>
                        <w:right w:val="none" w:sz="0" w:space="0" w:color="auto"/>
                      </w:divBdr>
                    </w:div>
                  </w:divsChild>
                </w:div>
                <w:div w:id="588151958">
                  <w:marLeft w:val="0"/>
                  <w:marRight w:val="0"/>
                  <w:marTop w:val="0"/>
                  <w:marBottom w:val="0"/>
                  <w:divBdr>
                    <w:top w:val="none" w:sz="0" w:space="0" w:color="auto"/>
                    <w:left w:val="none" w:sz="0" w:space="0" w:color="auto"/>
                    <w:bottom w:val="none" w:sz="0" w:space="0" w:color="auto"/>
                    <w:right w:val="none" w:sz="0" w:space="0" w:color="auto"/>
                  </w:divBdr>
                  <w:divsChild>
                    <w:div w:id="922759485">
                      <w:marLeft w:val="0"/>
                      <w:marRight w:val="0"/>
                      <w:marTop w:val="0"/>
                      <w:marBottom w:val="0"/>
                      <w:divBdr>
                        <w:top w:val="none" w:sz="0" w:space="0" w:color="auto"/>
                        <w:left w:val="none" w:sz="0" w:space="0" w:color="auto"/>
                        <w:bottom w:val="none" w:sz="0" w:space="0" w:color="auto"/>
                        <w:right w:val="none" w:sz="0" w:space="0" w:color="auto"/>
                      </w:divBdr>
                    </w:div>
                    <w:div w:id="174542509">
                      <w:marLeft w:val="0"/>
                      <w:marRight w:val="0"/>
                      <w:marTop w:val="0"/>
                      <w:marBottom w:val="0"/>
                      <w:divBdr>
                        <w:top w:val="none" w:sz="0" w:space="0" w:color="auto"/>
                        <w:left w:val="none" w:sz="0" w:space="0" w:color="auto"/>
                        <w:bottom w:val="none" w:sz="0" w:space="0" w:color="auto"/>
                        <w:right w:val="none" w:sz="0" w:space="0" w:color="auto"/>
                      </w:divBdr>
                    </w:div>
                    <w:div w:id="1871140185">
                      <w:marLeft w:val="0"/>
                      <w:marRight w:val="0"/>
                      <w:marTop w:val="0"/>
                      <w:marBottom w:val="0"/>
                      <w:divBdr>
                        <w:top w:val="none" w:sz="0" w:space="0" w:color="auto"/>
                        <w:left w:val="none" w:sz="0" w:space="0" w:color="auto"/>
                        <w:bottom w:val="none" w:sz="0" w:space="0" w:color="auto"/>
                        <w:right w:val="none" w:sz="0" w:space="0" w:color="auto"/>
                      </w:divBdr>
                    </w:div>
                    <w:div w:id="1514029351">
                      <w:marLeft w:val="0"/>
                      <w:marRight w:val="0"/>
                      <w:marTop w:val="0"/>
                      <w:marBottom w:val="0"/>
                      <w:divBdr>
                        <w:top w:val="none" w:sz="0" w:space="0" w:color="auto"/>
                        <w:left w:val="none" w:sz="0" w:space="0" w:color="auto"/>
                        <w:bottom w:val="none" w:sz="0" w:space="0" w:color="auto"/>
                        <w:right w:val="none" w:sz="0" w:space="0" w:color="auto"/>
                      </w:divBdr>
                    </w:div>
                    <w:div w:id="2123331283">
                      <w:marLeft w:val="0"/>
                      <w:marRight w:val="0"/>
                      <w:marTop w:val="0"/>
                      <w:marBottom w:val="0"/>
                      <w:divBdr>
                        <w:top w:val="none" w:sz="0" w:space="0" w:color="auto"/>
                        <w:left w:val="none" w:sz="0" w:space="0" w:color="auto"/>
                        <w:bottom w:val="none" w:sz="0" w:space="0" w:color="auto"/>
                        <w:right w:val="none" w:sz="0" w:space="0" w:color="auto"/>
                      </w:divBdr>
                    </w:div>
                  </w:divsChild>
                </w:div>
                <w:div w:id="2146850840">
                  <w:marLeft w:val="0"/>
                  <w:marRight w:val="0"/>
                  <w:marTop w:val="0"/>
                  <w:marBottom w:val="0"/>
                  <w:divBdr>
                    <w:top w:val="none" w:sz="0" w:space="0" w:color="auto"/>
                    <w:left w:val="none" w:sz="0" w:space="0" w:color="auto"/>
                    <w:bottom w:val="none" w:sz="0" w:space="0" w:color="auto"/>
                    <w:right w:val="none" w:sz="0" w:space="0" w:color="auto"/>
                  </w:divBdr>
                  <w:divsChild>
                    <w:div w:id="617879623">
                      <w:marLeft w:val="0"/>
                      <w:marRight w:val="0"/>
                      <w:marTop w:val="0"/>
                      <w:marBottom w:val="0"/>
                      <w:divBdr>
                        <w:top w:val="none" w:sz="0" w:space="0" w:color="auto"/>
                        <w:left w:val="none" w:sz="0" w:space="0" w:color="auto"/>
                        <w:bottom w:val="none" w:sz="0" w:space="0" w:color="auto"/>
                        <w:right w:val="none" w:sz="0" w:space="0" w:color="auto"/>
                      </w:divBdr>
                    </w:div>
                    <w:div w:id="1702437989">
                      <w:marLeft w:val="0"/>
                      <w:marRight w:val="0"/>
                      <w:marTop w:val="0"/>
                      <w:marBottom w:val="0"/>
                      <w:divBdr>
                        <w:top w:val="none" w:sz="0" w:space="0" w:color="auto"/>
                        <w:left w:val="none" w:sz="0" w:space="0" w:color="auto"/>
                        <w:bottom w:val="none" w:sz="0" w:space="0" w:color="auto"/>
                        <w:right w:val="none" w:sz="0" w:space="0" w:color="auto"/>
                      </w:divBdr>
                    </w:div>
                    <w:div w:id="915894033">
                      <w:marLeft w:val="0"/>
                      <w:marRight w:val="0"/>
                      <w:marTop w:val="0"/>
                      <w:marBottom w:val="0"/>
                      <w:divBdr>
                        <w:top w:val="none" w:sz="0" w:space="0" w:color="auto"/>
                        <w:left w:val="none" w:sz="0" w:space="0" w:color="auto"/>
                        <w:bottom w:val="none" w:sz="0" w:space="0" w:color="auto"/>
                        <w:right w:val="none" w:sz="0" w:space="0" w:color="auto"/>
                      </w:divBdr>
                    </w:div>
                    <w:div w:id="179395710">
                      <w:marLeft w:val="0"/>
                      <w:marRight w:val="0"/>
                      <w:marTop w:val="0"/>
                      <w:marBottom w:val="0"/>
                      <w:divBdr>
                        <w:top w:val="none" w:sz="0" w:space="0" w:color="auto"/>
                        <w:left w:val="none" w:sz="0" w:space="0" w:color="auto"/>
                        <w:bottom w:val="none" w:sz="0" w:space="0" w:color="auto"/>
                        <w:right w:val="none" w:sz="0" w:space="0" w:color="auto"/>
                      </w:divBdr>
                    </w:div>
                    <w:div w:id="2104254607">
                      <w:marLeft w:val="0"/>
                      <w:marRight w:val="0"/>
                      <w:marTop w:val="0"/>
                      <w:marBottom w:val="0"/>
                      <w:divBdr>
                        <w:top w:val="none" w:sz="0" w:space="0" w:color="auto"/>
                        <w:left w:val="none" w:sz="0" w:space="0" w:color="auto"/>
                        <w:bottom w:val="none" w:sz="0" w:space="0" w:color="auto"/>
                        <w:right w:val="none" w:sz="0" w:space="0" w:color="auto"/>
                      </w:divBdr>
                    </w:div>
                    <w:div w:id="1779368961">
                      <w:marLeft w:val="0"/>
                      <w:marRight w:val="0"/>
                      <w:marTop w:val="0"/>
                      <w:marBottom w:val="0"/>
                      <w:divBdr>
                        <w:top w:val="none" w:sz="0" w:space="0" w:color="auto"/>
                        <w:left w:val="none" w:sz="0" w:space="0" w:color="auto"/>
                        <w:bottom w:val="none" w:sz="0" w:space="0" w:color="auto"/>
                        <w:right w:val="none" w:sz="0" w:space="0" w:color="auto"/>
                      </w:divBdr>
                    </w:div>
                    <w:div w:id="471945572">
                      <w:marLeft w:val="0"/>
                      <w:marRight w:val="0"/>
                      <w:marTop w:val="0"/>
                      <w:marBottom w:val="0"/>
                      <w:divBdr>
                        <w:top w:val="none" w:sz="0" w:space="0" w:color="auto"/>
                        <w:left w:val="none" w:sz="0" w:space="0" w:color="auto"/>
                        <w:bottom w:val="none" w:sz="0" w:space="0" w:color="auto"/>
                        <w:right w:val="none" w:sz="0" w:space="0" w:color="auto"/>
                      </w:divBdr>
                    </w:div>
                  </w:divsChild>
                </w:div>
                <w:div w:id="1482695404">
                  <w:marLeft w:val="0"/>
                  <w:marRight w:val="0"/>
                  <w:marTop w:val="0"/>
                  <w:marBottom w:val="0"/>
                  <w:divBdr>
                    <w:top w:val="none" w:sz="0" w:space="0" w:color="auto"/>
                    <w:left w:val="none" w:sz="0" w:space="0" w:color="auto"/>
                    <w:bottom w:val="none" w:sz="0" w:space="0" w:color="auto"/>
                    <w:right w:val="none" w:sz="0" w:space="0" w:color="auto"/>
                  </w:divBdr>
                  <w:divsChild>
                    <w:div w:id="562984243">
                      <w:marLeft w:val="0"/>
                      <w:marRight w:val="0"/>
                      <w:marTop w:val="0"/>
                      <w:marBottom w:val="0"/>
                      <w:divBdr>
                        <w:top w:val="none" w:sz="0" w:space="0" w:color="auto"/>
                        <w:left w:val="none" w:sz="0" w:space="0" w:color="auto"/>
                        <w:bottom w:val="none" w:sz="0" w:space="0" w:color="auto"/>
                        <w:right w:val="none" w:sz="0" w:space="0" w:color="auto"/>
                      </w:divBdr>
                    </w:div>
                  </w:divsChild>
                </w:div>
                <w:div w:id="1008023612">
                  <w:marLeft w:val="0"/>
                  <w:marRight w:val="0"/>
                  <w:marTop w:val="0"/>
                  <w:marBottom w:val="0"/>
                  <w:divBdr>
                    <w:top w:val="none" w:sz="0" w:space="0" w:color="auto"/>
                    <w:left w:val="none" w:sz="0" w:space="0" w:color="auto"/>
                    <w:bottom w:val="none" w:sz="0" w:space="0" w:color="auto"/>
                    <w:right w:val="none" w:sz="0" w:space="0" w:color="auto"/>
                  </w:divBdr>
                  <w:divsChild>
                    <w:div w:id="1437291889">
                      <w:marLeft w:val="0"/>
                      <w:marRight w:val="0"/>
                      <w:marTop w:val="0"/>
                      <w:marBottom w:val="0"/>
                      <w:divBdr>
                        <w:top w:val="none" w:sz="0" w:space="0" w:color="auto"/>
                        <w:left w:val="none" w:sz="0" w:space="0" w:color="auto"/>
                        <w:bottom w:val="none" w:sz="0" w:space="0" w:color="auto"/>
                        <w:right w:val="none" w:sz="0" w:space="0" w:color="auto"/>
                      </w:divBdr>
                    </w:div>
                    <w:div w:id="52698967">
                      <w:marLeft w:val="0"/>
                      <w:marRight w:val="0"/>
                      <w:marTop w:val="0"/>
                      <w:marBottom w:val="0"/>
                      <w:divBdr>
                        <w:top w:val="none" w:sz="0" w:space="0" w:color="auto"/>
                        <w:left w:val="none" w:sz="0" w:space="0" w:color="auto"/>
                        <w:bottom w:val="none" w:sz="0" w:space="0" w:color="auto"/>
                        <w:right w:val="none" w:sz="0" w:space="0" w:color="auto"/>
                      </w:divBdr>
                    </w:div>
                    <w:div w:id="1477263407">
                      <w:marLeft w:val="0"/>
                      <w:marRight w:val="0"/>
                      <w:marTop w:val="0"/>
                      <w:marBottom w:val="0"/>
                      <w:divBdr>
                        <w:top w:val="none" w:sz="0" w:space="0" w:color="auto"/>
                        <w:left w:val="none" w:sz="0" w:space="0" w:color="auto"/>
                        <w:bottom w:val="none" w:sz="0" w:space="0" w:color="auto"/>
                        <w:right w:val="none" w:sz="0" w:space="0" w:color="auto"/>
                      </w:divBdr>
                    </w:div>
                    <w:div w:id="1907102069">
                      <w:marLeft w:val="0"/>
                      <w:marRight w:val="0"/>
                      <w:marTop w:val="0"/>
                      <w:marBottom w:val="0"/>
                      <w:divBdr>
                        <w:top w:val="none" w:sz="0" w:space="0" w:color="auto"/>
                        <w:left w:val="none" w:sz="0" w:space="0" w:color="auto"/>
                        <w:bottom w:val="none" w:sz="0" w:space="0" w:color="auto"/>
                        <w:right w:val="none" w:sz="0" w:space="0" w:color="auto"/>
                      </w:divBdr>
                    </w:div>
                    <w:div w:id="1190294571">
                      <w:marLeft w:val="0"/>
                      <w:marRight w:val="0"/>
                      <w:marTop w:val="0"/>
                      <w:marBottom w:val="0"/>
                      <w:divBdr>
                        <w:top w:val="none" w:sz="0" w:space="0" w:color="auto"/>
                        <w:left w:val="none" w:sz="0" w:space="0" w:color="auto"/>
                        <w:bottom w:val="none" w:sz="0" w:space="0" w:color="auto"/>
                        <w:right w:val="none" w:sz="0" w:space="0" w:color="auto"/>
                      </w:divBdr>
                    </w:div>
                  </w:divsChild>
                </w:div>
                <w:div w:id="297028338">
                  <w:marLeft w:val="0"/>
                  <w:marRight w:val="0"/>
                  <w:marTop w:val="0"/>
                  <w:marBottom w:val="0"/>
                  <w:divBdr>
                    <w:top w:val="none" w:sz="0" w:space="0" w:color="auto"/>
                    <w:left w:val="none" w:sz="0" w:space="0" w:color="auto"/>
                    <w:bottom w:val="none" w:sz="0" w:space="0" w:color="auto"/>
                    <w:right w:val="none" w:sz="0" w:space="0" w:color="auto"/>
                  </w:divBdr>
                  <w:divsChild>
                    <w:div w:id="2067794295">
                      <w:marLeft w:val="0"/>
                      <w:marRight w:val="0"/>
                      <w:marTop w:val="0"/>
                      <w:marBottom w:val="0"/>
                      <w:divBdr>
                        <w:top w:val="none" w:sz="0" w:space="0" w:color="auto"/>
                        <w:left w:val="none" w:sz="0" w:space="0" w:color="auto"/>
                        <w:bottom w:val="none" w:sz="0" w:space="0" w:color="auto"/>
                        <w:right w:val="none" w:sz="0" w:space="0" w:color="auto"/>
                      </w:divBdr>
                    </w:div>
                    <w:div w:id="800804360">
                      <w:marLeft w:val="0"/>
                      <w:marRight w:val="0"/>
                      <w:marTop w:val="0"/>
                      <w:marBottom w:val="0"/>
                      <w:divBdr>
                        <w:top w:val="none" w:sz="0" w:space="0" w:color="auto"/>
                        <w:left w:val="none" w:sz="0" w:space="0" w:color="auto"/>
                        <w:bottom w:val="none" w:sz="0" w:space="0" w:color="auto"/>
                        <w:right w:val="none" w:sz="0" w:space="0" w:color="auto"/>
                      </w:divBdr>
                    </w:div>
                    <w:div w:id="654920682">
                      <w:marLeft w:val="0"/>
                      <w:marRight w:val="0"/>
                      <w:marTop w:val="0"/>
                      <w:marBottom w:val="0"/>
                      <w:divBdr>
                        <w:top w:val="none" w:sz="0" w:space="0" w:color="auto"/>
                        <w:left w:val="none" w:sz="0" w:space="0" w:color="auto"/>
                        <w:bottom w:val="none" w:sz="0" w:space="0" w:color="auto"/>
                        <w:right w:val="none" w:sz="0" w:space="0" w:color="auto"/>
                      </w:divBdr>
                    </w:div>
                    <w:div w:id="1971281884">
                      <w:marLeft w:val="0"/>
                      <w:marRight w:val="0"/>
                      <w:marTop w:val="0"/>
                      <w:marBottom w:val="0"/>
                      <w:divBdr>
                        <w:top w:val="none" w:sz="0" w:space="0" w:color="auto"/>
                        <w:left w:val="none" w:sz="0" w:space="0" w:color="auto"/>
                        <w:bottom w:val="none" w:sz="0" w:space="0" w:color="auto"/>
                        <w:right w:val="none" w:sz="0" w:space="0" w:color="auto"/>
                      </w:divBdr>
                    </w:div>
                    <w:div w:id="734620271">
                      <w:marLeft w:val="0"/>
                      <w:marRight w:val="0"/>
                      <w:marTop w:val="0"/>
                      <w:marBottom w:val="0"/>
                      <w:divBdr>
                        <w:top w:val="none" w:sz="0" w:space="0" w:color="auto"/>
                        <w:left w:val="none" w:sz="0" w:space="0" w:color="auto"/>
                        <w:bottom w:val="none" w:sz="0" w:space="0" w:color="auto"/>
                        <w:right w:val="none" w:sz="0" w:space="0" w:color="auto"/>
                      </w:divBdr>
                    </w:div>
                    <w:div w:id="98200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497471">
      <w:bodyDiv w:val="1"/>
      <w:marLeft w:val="0"/>
      <w:marRight w:val="0"/>
      <w:marTop w:val="0"/>
      <w:marBottom w:val="0"/>
      <w:divBdr>
        <w:top w:val="none" w:sz="0" w:space="0" w:color="auto"/>
        <w:left w:val="none" w:sz="0" w:space="0" w:color="auto"/>
        <w:bottom w:val="none" w:sz="0" w:space="0" w:color="auto"/>
        <w:right w:val="none" w:sz="0" w:space="0" w:color="auto"/>
      </w:divBdr>
      <w:divsChild>
        <w:div w:id="1583837544">
          <w:marLeft w:val="0"/>
          <w:marRight w:val="0"/>
          <w:marTop w:val="0"/>
          <w:marBottom w:val="0"/>
          <w:divBdr>
            <w:top w:val="none" w:sz="0" w:space="0" w:color="auto"/>
            <w:left w:val="none" w:sz="0" w:space="0" w:color="auto"/>
            <w:bottom w:val="none" w:sz="0" w:space="0" w:color="auto"/>
            <w:right w:val="none" w:sz="0" w:space="0" w:color="auto"/>
          </w:divBdr>
          <w:divsChild>
            <w:div w:id="691760094">
              <w:marLeft w:val="0"/>
              <w:marRight w:val="0"/>
              <w:marTop w:val="0"/>
              <w:marBottom w:val="0"/>
              <w:divBdr>
                <w:top w:val="none" w:sz="0" w:space="0" w:color="auto"/>
                <w:left w:val="none" w:sz="0" w:space="0" w:color="auto"/>
                <w:bottom w:val="none" w:sz="0" w:space="0" w:color="auto"/>
                <w:right w:val="none" w:sz="0" w:space="0" w:color="auto"/>
              </w:divBdr>
            </w:div>
          </w:divsChild>
        </w:div>
        <w:div w:id="2056738766">
          <w:marLeft w:val="0"/>
          <w:marRight w:val="0"/>
          <w:marTop w:val="0"/>
          <w:marBottom w:val="0"/>
          <w:divBdr>
            <w:top w:val="none" w:sz="0" w:space="0" w:color="auto"/>
            <w:left w:val="none" w:sz="0" w:space="0" w:color="auto"/>
            <w:bottom w:val="none" w:sz="0" w:space="0" w:color="auto"/>
            <w:right w:val="none" w:sz="0" w:space="0" w:color="auto"/>
          </w:divBdr>
          <w:divsChild>
            <w:div w:id="965433523">
              <w:marLeft w:val="0"/>
              <w:marRight w:val="0"/>
              <w:marTop w:val="0"/>
              <w:marBottom w:val="0"/>
              <w:divBdr>
                <w:top w:val="none" w:sz="0" w:space="0" w:color="auto"/>
                <w:left w:val="none" w:sz="0" w:space="0" w:color="auto"/>
                <w:bottom w:val="none" w:sz="0" w:space="0" w:color="auto"/>
                <w:right w:val="none" w:sz="0" w:space="0" w:color="auto"/>
              </w:divBdr>
            </w:div>
          </w:divsChild>
        </w:div>
        <w:div w:id="1430656762">
          <w:marLeft w:val="0"/>
          <w:marRight w:val="0"/>
          <w:marTop w:val="0"/>
          <w:marBottom w:val="0"/>
          <w:divBdr>
            <w:top w:val="none" w:sz="0" w:space="0" w:color="auto"/>
            <w:left w:val="none" w:sz="0" w:space="0" w:color="auto"/>
            <w:bottom w:val="none" w:sz="0" w:space="0" w:color="auto"/>
            <w:right w:val="none" w:sz="0" w:space="0" w:color="auto"/>
          </w:divBdr>
          <w:divsChild>
            <w:div w:id="164902791">
              <w:marLeft w:val="0"/>
              <w:marRight w:val="0"/>
              <w:marTop w:val="0"/>
              <w:marBottom w:val="0"/>
              <w:divBdr>
                <w:top w:val="none" w:sz="0" w:space="0" w:color="auto"/>
                <w:left w:val="none" w:sz="0" w:space="0" w:color="auto"/>
                <w:bottom w:val="none" w:sz="0" w:space="0" w:color="auto"/>
                <w:right w:val="none" w:sz="0" w:space="0" w:color="auto"/>
              </w:divBdr>
            </w:div>
            <w:div w:id="156968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83235">
      <w:bodyDiv w:val="1"/>
      <w:marLeft w:val="0"/>
      <w:marRight w:val="0"/>
      <w:marTop w:val="0"/>
      <w:marBottom w:val="0"/>
      <w:divBdr>
        <w:top w:val="none" w:sz="0" w:space="0" w:color="auto"/>
        <w:left w:val="none" w:sz="0" w:space="0" w:color="auto"/>
        <w:bottom w:val="none" w:sz="0" w:space="0" w:color="auto"/>
        <w:right w:val="none" w:sz="0" w:space="0" w:color="auto"/>
      </w:divBdr>
    </w:div>
    <w:div w:id="592010345">
      <w:bodyDiv w:val="1"/>
      <w:marLeft w:val="0"/>
      <w:marRight w:val="0"/>
      <w:marTop w:val="0"/>
      <w:marBottom w:val="0"/>
      <w:divBdr>
        <w:top w:val="none" w:sz="0" w:space="0" w:color="auto"/>
        <w:left w:val="none" w:sz="0" w:space="0" w:color="auto"/>
        <w:bottom w:val="none" w:sz="0" w:space="0" w:color="auto"/>
        <w:right w:val="none" w:sz="0" w:space="0" w:color="auto"/>
      </w:divBdr>
    </w:div>
    <w:div w:id="610169151">
      <w:bodyDiv w:val="1"/>
      <w:marLeft w:val="0"/>
      <w:marRight w:val="0"/>
      <w:marTop w:val="0"/>
      <w:marBottom w:val="0"/>
      <w:divBdr>
        <w:top w:val="none" w:sz="0" w:space="0" w:color="auto"/>
        <w:left w:val="none" w:sz="0" w:space="0" w:color="auto"/>
        <w:bottom w:val="none" w:sz="0" w:space="0" w:color="auto"/>
        <w:right w:val="none" w:sz="0" w:space="0" w:color="auto"/>
      </w:divBdr>
    </w:div>
    <w:div w:id="699747104">
      <w:bodyDiv w:val="1"/>
      <w:marLeft w:val="0"/>
      <w:marRight w:val="0"/>
      <w:marTop w:val="0"/>
      <w:marBottom w:val="0"/>
      <w:divBdr>
        <w:top w:val="none" w:sz="0" w:space="0" w:color="auto"/>
        <w:left w:val="none" w:sz="0" w:space="0" w:color="auto"/>
        <w:bottom w:val="none" w:sz="0" w:space="0" w:color="auto"/>
        <w:right w:val="none" w:sz="0" w:space="0" w:color="auto"/>
      </w:divBdr>
      <w:divsChild>
        <w:div w:id="1368143826">
          <w:marLeft w:val="0"/>
          <w:marRight w:val="0"/>
          <w:marTop w:val="0"/>
          <w:marBottom w:val="0"/>
          <w:divBdr>
            <w:top w:val="none" w:sz="0" w:space="0" w:color="auto"/>
            <w:left w:val="none" w:sz="0" w:space="0" w:color="auto"/>
            <w:bottom w:val="none" w:sz="0" w:space="0" w:color="auto"/>
            <w:right w:val="none" w:sz="0" w:space="0" w:color="auto"/>
          </w:divBdr>
          <w:divsChild>
            <w:div w:id="686098616">
              <w:marLeft w:val="0"/>
              <w:marRight w:val="0"/>
              <w:marTop w:val="0"/>
              <w:marBottom w:val="0"/>
              <w:divBdr>
                <w:top w:val="none" w:sz="0" w:space="0" w:color="auto"/>
                <w:left w:val="none" w:sz="0" w:space="0" w:color="auto"/>
                <w:bottom w:val="none" w:sz="0" w:space="0" w:color="auto"/>
                <w:right w:val="none" w:sz="0" w:space="0" w:color="auto"/>
              </w:divBdr>
            </w:div>
            <w:div w:id="8147491">
              <w:marLeft w:val="0"/>
              <w:marRight w:val="0"/>
              <w:marTop w:val="0"/>
              <w:marBottom w:val="0"/>
              <w:divBdr>
                <w:top w:val="none" w:sz="0" w:space="0" w:color="auto"/>
                <w:left w:val="none" w:sz="0" w:space="0" w:color="auto"/>
                <w:bottom w:val="none" w:sz="0" w:space="0" w:color="auto"/>
                <w:right w:val="none" w:sz="0" w:space="0" w:color="auto"/>
              </w:divBdr>
            </w:div>
            <w:div w:id="922567076">
              <w:marLeft w:val="0"/>
              <w:marRight w:val="0"/>
              <w:marTop w:val="0"/>
              <w:marBottom w:val="0"/>
              <w:divBdr>
                <w:top w:val="none" w:sz="0" w:space="0" w:color="auto"/>
                <w:left w:val="none" w:sz="0" w:space="0" w:color="auto"/>
                <w:bottom w:val="none" w:sz="0" w:space="0" w:color="auto"/>
                <w:right w:val="none" w:sz="0" w:space="0" w:color="auto"/>
              </w:divBdr>
            </w:div>
          </w:divsChild>
        </w:div>
        <w:div w:id="1631091138">
          <w:marLeft w:val="0"/>
          <w:marRight w:val="0"/>
          <w:marTop w:val="0"/>
          <w:marBottom w:val="0"/>
          <w:divBdr>
            <w:top w:val="none" w:sz="0" w:space="0" w:color="auto"/>
            <w:left w:val="none" w:sz="0" w:space="0" w:color="auto"/>
            <w:bottom w:val="none" w:sz="0" w:space="0" w:color="auto"/>
            <w:right w:val="none" w:sz="0" w:space="0" w:color="auto"/>
          </w:divBdr>
          <w:divsChild>
            <w:div w:id="1596552826">
              <w:marLeft w:val="0"/>
              <w:marRight w:val="0"/>
              <w:marTop w:val="30"/>
              <w:marBottom w:val="30"/>
              <w:divBdr>
                <w:top w:val="none" w:sz="0" w:space="0" w:color="auto"/>
                <w:left w:val="none" w:sz="0" w:space="0" w:color="auto"/>
                <w:bottom w:val="none" w:sz="0" w:space="0" w:color="auto"/>
                <w:right w:val="none" w:sz="0" w:space="0" w:color="auto"/>
              </w:divBdr>
              <w:divsChild>
                <w:div w:id="518860444">
                  <w:marLeft w:val="0"/>
                  <w:marRight w:val="0"/>
                  <w:marTop w:val="0"/>
                  <w:marBottom w:val="0"/>
                  <w:divBdr>
                    <w:top w:val="none" w:sz="0" w:space="0" w:color="auto"/>
                    <w:left w:val="none" w:sz="0" w:space="0" w:color="auto"/>
                    <w:bottom w:val="none" w:sz="0" w:space="0" w:color="auto"/>
                    <w:right w:val="none" w:sz="0" w:space="0" w:color="auto"/>
                  </w:divBdr>
                  <w:divsChild>
                    <w:div w:id="224148525">
                      <w:marLeft w:val="0"/>
                      <w:marRight w:val="0"/>
                      <w:marTop w:val="0"/>
                      <w:marBottom w:val="0"/>
                      <w:divBdr>
                        <w:top w:val="none" w:sz="0" w:space="0" w:color="auto"/>
                        <w:left w:val="none" w:sz="0" w:space="0" w:color="auto"/>
                        <w:bottom w:val="none" w:sz="0" w:space="0" w:color="auto"/>
                        <w:right w:val="none" w:sz="0" w:space="0" w:color="auto"/>
                      </w:divBdr>
                    </w:div>
                  </w:divsChild>
                </w:div>
                <w:div w:id="572155285">
                  <w:marLeft w:val="0"/>
                  <w:marRight w:val="0"/>
                  <w:marTop w:val="0"/>
                  <w:marBottom w:val="0"/>
                  <w:divBdr>
                    <w:top w:val="none" w:sz="0" w:space="0" w:color="auto"/>
                    <w:left w:val="none" w:sz="0" w:space="0" w:color="auto"/>
                    <w:bottom w:val="none" w:sz="0" w:space="0" w:color="auto"/>
                    <w:right w:val="none" w:sz="0" w:space="0" w:color="auto"/>
                  </w:divBdr>
                  <w:divsChild>
                    <w:div w:id="735586398">
                      <w:marLeft w:val="0"/>
                      <w:marRight w:val="0"/>
                      <w:marTop w:val="0"/>
                      <w:marBottom w:val="0"/>
                      <w:divBdr>
                        <w:top w:val="none" w:sz="0" w:space="0" w:color="auto"/>
                        <w:left w:val="none" w:sz="0" w:space="0" w:color="auto"/>
                        <w:bottom w:val="none" w:sz="0" w:space="0" w:color="auto"/>
                        <w:right w:val="none" w:sz="0" w:space="0" w:color="auto"/>
                      </w:divBdr>
                    </w:div>
                  </w:divsChild>
                </w:div>
                <w:div w:id="356584629">
                  <w:marLeft w:val="0"/>
                  <w:marRight w:val="0"/>
                  <w:marTop w:val="0"/>
                  <w:marBottom w:val="0"/>
                  <w:divBdr>
                    <w:top w:val="none" w:sz="0" w:space="0" w:color="auto"/>
                    <w:left w:val="none" w:sz="0" w:space="0" w:color="auto"/>
                    <w:bottom w:val="none" w:sz="0" w:space="0" w:color="auto"/>
                    <w:right w:val="none" w:sz="0" w:space="0" w:color="auto"/>
                  </w:divBdr>
                  <w:divsChild>
                    <w:div w:id="893393715">
                      <w:marLeft w:val="0"/>
                      <w:marRight w:val="0"/>
                      <w:marTop w:val="0"/>
                      <w:marBottom w:val="0"/>
                      <w:divBdr>
                        <w:top w:val="none" w:sz="0" w:space="0" w:color="auto"/>
                        <w:left w:val="none" w:sz="0" w:space="0" w:color="auto"/>
                        <w:bottom w:val="none" w:sz="0" w:space="0" w:color="auto"/>
                        <w:right w:val="none" w:sz="0" w:space="0" w:color="auto"/>
                      </w:divBdr>
                    </w:div>
                  </w:divsChild>
                </w:div>
                <w:div w:id="102500824">
                  <w:marLeft w:val="0"/>
                  <w:marRight w:val="0"/>
                  <w:marTop w:val="0"/>
                  <w:marBottom w:val="0"/>
                  <w:divBdr>
                    <w:top w:val="none" w:sz="0" w:space="0" w:color="auto"/>
                    <w:left w:val="none" w:sz="0" w:space="0" w:color="auto"/>
                    <w:bottom w:val="none" w:sz="0" w:space="0" w:color="auto"/>
                    <w:right w:val="none" w:sz="0" w:space="0" w:color="auto"/>
                  </w:divBdr>
                  <w:divsChild>
                    <w:div w:id="1986348467">
                      <w:marLeft w:val="0"/>
                      <w:marRight w:val="0"/>
                      <w:marTop w:val="0"/>
                      <w:marBottom w:val="0"/>
                      <w:divBdr>
                        <w:top w:val="none" w:sz="0" w:space="0" w:color="auto"/>
                        <w:left w:val="none" w:sz="0" w:space="0" w:color="auto"/>
                        <w:bottom w:val="none" w:sz="0" w:space="0" w:color="auto"/>
                        <w:right w:val="none" w:sz="0" w:space="0" w:color="auto"/>
                      </w:divBdr>
                    </w:div>
                  </w:divsChild>
                </w:div>
                <w:div w:id="841817846">
                  <w:marLeft w:val="0"/>
                  <w:marRight w:val="0"/>
                  <w:marTop w:val="0"/>
                  <w:marBottom w:val="0"/>
                  <w:divBdr>
                    <w:top w:val="none" w:sz="0" w:space="0" w:color="auto"/>
                    <w:left w:val="none" w:sz="0" w:space="0" w:color="auto"/>
                    <w:bottom w:val="none" w:sz="0" w:space="0" w:color="auto"/>
                    <w:right w:val="none" w:sz="0" w:space="0" w:color="auto"/>
                  </w:divBdr>
                  <w:divsChild>
                    <w:div w:id="832334833">
                      <w:marLeft w:val="0"/>
                      <w:marRight w:val="0"/>
                      <w:marTop w:val="0"/>
                      <w:marBottom w:val="0"/>
                      <w:divBdr>
                        <w:top w:val="none" w:sz="0" w:space="0" w:color="auto"/>
                        <w:left w:val="none" w:sz="0" w:space="0" w:color="auto"/>
                        <w:bottom w:val="none" w:sz="0" w:space="0" w:color="auto"/>
                        <w:right w:val="none" w:sz="0" w:space="0" w:color="auto"/>
                      </w:divBdr>
                    </w:div>
                  </w:divsChild>
                </w:div>
                <w:div w:id="271792411">
                  <w:marLeft w:val="0"/>
                  <w:marRight w:val="0"/>
                  <w:marTop w:val="0"/>
                  <w:marBottom w:val="0"/>
                  <w:divBdr>
                    <w:top w:val="none" w:sz="0" w:space="0" w:color="auto"/>
                    <w:left w:val="none" w:sz="0" w:space="0" w:color="auto"/>
                    <w:bottom w:val="none" w:sz="0" w:space="0" w:color="auto"/>
                    <w:right w:val="none" w:sz="0" w:space="0" w:color="auto"/>
                  </w:divBdr>
                  <w:divsChild>
                    <w:div w:id="1215241755">
                      <w:marLeft w:val="0"/>
                      <w:marRight w:val="0"/>
                      <w:marTop w:val="0"/>
                      <w:marBottom w:val="0"/>
                      <w:divBdr>
                        <w:top w:val="none" w:sz="0" w:space="0" w:color="auto"/>
                        <w:left w:val="none" w:sz="0" w:space="0" w:color="auto"/>
                        <w:bottom w:val="none" w:sz="0" w:space="0" w:color="auto"/>
                        <w:right w:val="none" w:sz="0" w:space="0" w:color="auto"/>
                      </w:divBdr>
                    </w:div>
                  </w:divsChild>
                </w:div>
                <w:div w:id="505292810">
                  <w:marLeft w:val="0"/>
                  <w:marRight w:val="0"/>
                  <w:marTop w:val="0"/>
                  <w:marBottom w:val="0"/>
                  <w:divBdr>
                    <w:top w:val="none" w:sz="0" w:space="0" w:color="auto"/>
                    <w:left w:val="none" w:sz="0" w:space="0" w:color="auto"/>
                    <w:bottom w:val="none" w:sz="0" w:space="0" w:color="auto"/>
                    <w:right w:val="none" w:sz="0" w:space="0" w:color="auto"/>
                  </w:divBdr>
                  <w:divsChild>
                    <w:div w:id="1472626274">
                      <w:marLeft w:val="0"/>
                      <w:marRight w:val="0"/>
                      <w:marTop w:val="0"/>
                      <w:marBottom w:val="0"/>
                      <w:divBdr>
                        <w:top w:val="none" w:sz="0" w:space="0" w:color="auto"/>
                        <w:left w:val="none" w:sz="0" w:space="0" w:color="auto"/>
                        <w:bottom w:val="none" w:sz="0" w:space="0" w:color="auto"/>
                        <w:right w:val="none" w:sz="0" w:space="0" w:color="auto"/>
                      </w:divBdr>
                    </w:div>
                  </w:divsChild>
                </w:div>
                <w:div w:id="1720855251">
                  <w:marLeft w:val="0"/>
                  <w:marRight w:val="0"/>
                  <w:marTop w:val="0"/>
                  <w:marBottom w:val="0"/>
                  <w:divBdr>
                    <w:top w:val="none" w:sz="0" w:space="0" w:color="auto"/>
                    <w:left w:val="none" w:sz="0" w:space="0" w:color="auto"/>
                    <w:bottom w:val="none" w:sz="0" w:space="0" w:color="auto"/>
                    <w:right w:val="none" w:sz="0" w:space="0" w:color="auto"/>
                  </w:divBdr>
                  <w:divsChild>
                    <w:div w:id="374892254">
                      <w:marLeft w:val="0"/>
                      <w:marRight w:val="0"/>
                      <w:marTop w:val="0"/>
                      <w:marBottom w:val="0"/>
                      <w:divBdr>
                        <w:top w:val="none" w:sz="0" w:space="0" w:color="auto"/>
                        <w:left w:val="none" w:sz="0" w:space="0" w:color="auto"/>
                        <w:bottom w:val="none" w:sz="0" w:space="0" w:color="auto"/>
                        <w:right w:val="none" w:sz="0" w:space="0" w:color="auto"/>
                      </w:divBdr>
                    </w:div>
                  </w:divsChild>
                </w:div>
                <w:div w:id="1918899653">
                  <w:marLeft w:val="0"/>
                  <w:marRight w:val="0"/>
                  <w:marTop w:val="0"/>
                  <w:marBottom w:val="0"/>
                  <w:divBdr>
                    <w:top w:val="none" w:sz="0" w:space="0" w:color="auto"/>
                    <w:left w:val="none" w:sz="0" w:space="0" w:color="auto"/>
                    <w:bottom w:val="none" w:sz="0" w:space="0" w:color="auto"/>
                    <w:right w:val="none" w:sz="0" w:space="0" w:color="auto"/>
                  </w:divBdr>
                  <w:divsChild>
                    <w:div w:id="2047370960">
                      <w:marLeft w:val="0"/>
                      <w:marRight w:val="0"/>
                      <w:marTop w:val="0"/>
                      <w:marBottom w:val="0"/>
                      <w:divBdr>
                        <w:top w:val="none" w:sz="0" w:space="0" w:color="auto"/>
                        <w:left w:val="none" w:sz="0" w:space="0" w:color="auto"/>
                        <w:bottom w:val="none" w:sz="0" w:space="0" w:color="auto"/>
                        <w:right w:val="none" w:sz="0" w:space="0" w:color="auto"/>
                      </w:divBdr>
                    </w:div>
                  </w:divsChild>
                </w:div>
                <w:div w:id="6643981">
                  <w:marLeft w:val="0"/>
                  <w:marRight w:val="0"/>
                  <w:marTop w:val="0"/>
                  <w:marBottom w:val="0"/>
                  <w:divBdr>
                    <w:top w:val="none" w:sz="0" w:space="0" w:color="auto"/>
                    <w:left w:val="none" w:sz="0" w:space="0" w:color="auto"/>
                    <w:bottom w:val="none" w:sz="0" w:space="0" w:color="auto"/>
                    <w:right w:val="none" w:sz="0" w:space="0" w:color="auto"/>
                  </w:divBdr>
                  <w:divsChild>
                    <w:div w:id="7417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362215">
      <w:bodyDiv w:val="1"/>
      <w:marLeft w:val="0"/>
      <w:marRight w:val="0"/>
      <w:marTop w:val="0"/>
      <w:marBottom w:val="0"/>
      <w:divBdr>
        <w:top w:val="none" w:sz="0" w:space="0" w:color="auto"/>
        <w:left w:val="none" w:sz="0" w:space="0" w:color="auto"/>
        <w:bottom w:val="none" w:sz="0" w:space="0" w:color="auto"/>
        <w:right w:val="none" w:sz="0" w:space="0" w:color="auto"/>
      </w:divBdr>
      <w:divsChild>
        <w:div w:id="1601790717">
          <w:marLeft w:val="547"/>
          <w:marRight w:val="0"/>
          <w:marTop w:val="86"/>
          <w:marBottom w:val="0"/>
          <w:divBdr>
            <w:top w:val="none" w:sz="0" w:space="0" w:color="auto"/>
            <w:left w:val="none" w:sz="0" w:space="0" w:color="auto"/>
            <w:bottom w:val="none" w:sz="0" w:space="0" w:color="auto"/>
            <w:right w:val="none" w:sz="0" w:space="0" w:color="auto"/>
          </w:divBdr>
        </w:div>
        <w:div w:id="1544322122">
          <w:marLeft w:val="547"/>
          <w:marRight w:val="0"/>
          <w:marTop w:val="86"/>
          <w:marBottom w:val="0"/>
          <w:divBdr>
            <w:top w:val="none" w:sz="0" w:space="0" w:color="auto"/>
            <w:left w:val="none" w:sz="0" w:space="0" w:color="auto"/>
            <w:bottom w:val="none" w:sz="0" w:space="0" w:color="auto"/>
            <w:right w:val="none" w:sz="0" w:space="0" w:color="auto"/>
          </w:divBdr>
        </w:div>
        <w:div w:id="1117027536">
          <w:marLeft w:val="547"/>
          <w:marRight w:val="0"/>
          <w:marTop w:val="86"/>
          <w:marBottom w:val="0"/>
          <w:divBdr>
            <w:top w:val="none" w:sz="0" w:space="0" w:color="auto"/>
            <w:left w:val="none" w:sz="0" w:space="0" w:color="auto"/>
            <w:bottom w:val="none" w:sz="0" w:space="0" w:color="auto"/>
            <w:right w:val="none" w:sz="0" w:space="0" w:color="auto"/>
          </w:divBdr>
        </w:div>
        <w:div w:id="866793035">
          <w:marLeft w:val="547"/>
          <w:marRight w:val="0"/>
          <w:marTop w:val="86"/>
          <w:marBottom w:val="0"/>
          <w:divBdr>
            <w:top w:val="none" w:sz="0" w:space="0" w:color="auto"/>
            <w:left w:val="none" w:sz="0" w:space="0" w:color="auto"/>
            <w:bottom w:val="none" w:sz="0" w:space="0" w:color="auto"/>
            <w:right w:val="none" w:sz="0" w:space="0" w:color="auto"/>
          </w:divBdr>
        </w:div>
        <w:div w:id="1100831865">
          <w:marLeft w:val="547"/>
          <w:marRight w:val="0"/>
          <w:marTop w:val="86"/>
          <w:marBottom w:val="0"/>
          <w:divBdr>
            <w:top w:val="none" w:sz="0" w:space="0" w:color="auto"/>
            <w:left w:val="none" w:sz="0" w:space="0" w:color="auto"/>
            <w:bottom w:val="none" w:sz="0" w:space="0" w:color="auto"/>
            <w:right w:val="none" w:sz="0" w:space="0" w:color="auto"/>
          </w:divBdr>
        </w:div>
        <w:div w:id="1795757019">
          <w:marLeft w:val="547"/>
          <w:marRight w:val="0"/>
          <w:marTop w:val="86"/>
          <w:marBottom w:val="0"/>
          <w:divBdr>
            <w:top w:val="none" w:sz="0" w:space="0" w:color="auto"/>
            <w:left w:val="none" w:sz="0" w:space="0" w:color="auto"/>
            <w:bottom w:val="none" w:sz="0" w:space="0" w:color="auto"/>
            <w:right w:val="none" w:sz="0" w:space="0" w:color="auto"/>
          </w:divBdr>
        </w:div>
        <w:div w:id="1987516266">
          <w:marLeft w:val="547"/>
          <w:marRight w:val="0"/>
          <w:marTop w:val="86"/>
          <w:marBottom w:val="0"/>
          <w:divBdr>
            <w:top w:val="none" w:sz="0" w:space="0" w:color="auto"/>
            <w:left w:val="none" w:sz="0" w:space="0" w:color="auto"/>
            <w:bottom w:val="none" w:sz="0" w:space="0" w:color="auto"/>
            <w:right w:val="none" w:sz="0" w:space="0" w:color="auto"/>
          </w:divBdr>
        </w:div>
        <w:div w:id="8147313">
          <w:marLeft w:val="547"/>
          <w:marRight w:val="0"/>
          <w:marTop w:val="86"/>
          <w:marBottom w:val="0"/>
          <w:divBdr>
            <w:top w:val="none" w:sz="0" w:space="0" w:color="auto"/>
            <w:left w:val="none" w:sz="0" w:space="0" w:color="auto"/>
            <w:bottom w:val="none" w:sz="0" w:space="0" w:color="auto"/>
            <w:right w:val="none" w:sz="0" w:space="0" w:color="auto"/>
          </w:divBdr>
        </w:div>
        <w:div w:id="6564553">
          <w:marLeft w:val="547"/>
          <w:marRight w:val="0"/>
          <w:marTop w:val="86"/>
          <w:marBottom w:val="0"/>
          <w:divBdr>
            <w:top w:val="none" w:sz="0" w:space="0" w:color="auto"/>
            <w:left w:val="none" w:sz="0" w:space="0" w:color="auto"/>
            <w:bottom w:val="none" w:sz="0" w:space="0" w:color="auto"/>
            <w:right w:val="none" w:sz="0" w:space="0" w:color="auto"/>
          </w:divBdr>
        </w:div>
        <w:div w:id="1186480401">
          <w:marLeft w:val="547"/>
          <w:marRight w:val="0"/>
          <w:marTop w:val="86"/>
          <w:marBottom w:val="0"/>
          <w:divBdr>
            <w:top w:val="none" w:sz="0" w:space="0" w:color="auto"/>
            <w:left w:val="none" w:sz="0" w:space="0" w:color="auto"/>
            <w:bottom w:val="none" w:sz="0" w:space="0" w:color="auto"/>
            <w:right w:val="none" w:sz="0" w:space="0" w:color="auto"/>
          </w:divBdr>
        </w:div>
        <w:div w:id="1114401373">
          <w:marLeft w:val="547"/>
          <w:marRight w:val="0"/>
          <w:marTop w:val="86"/>
          <w:marBottom w:val="0"/>
          <w:divBdr>
            <w:top w:val="none" w:sz="0" w:space="0" w:color="auto"/>
            <w:left w:val="none" w:sz="0" w:space="0" w:color="auto"/>
            <w:bottom w:val="none" w:sz="0" w:space="0" w:color="auto"/>
            <w:right w:val="none" w:sz="0" w:space="0" w:color="auto"/>
          </w:divBdr>
        </w:div>
        <w:div w:id="1106541199">
          <w:marLeft w:val="547"/>
          <w:marRight w:val="0"/>
          <w:marTop w:val="86"/>
          <w:marBottom w:val="0"/>
          <w:divBdr>
            <w:top w:val="none" w:sz="0" w:space="0" w:color="auto"/>
            <w:left w:val="none" w:sz="0" w:space="0" w:color="auto"/>
            <w:bottom w:val="none" w:sz="0" w:space="0" w:color="auto"/>
            <w:right w:val="none" w:sz="0" w:space="0" w:color="auto"/>
          </w:divBdr>
        </w:div>
        <w:div w:id="558713924">
          <w:marLeft w:val="547"/>
          <w:marRight w:val="0"/>
          <w:marTop w:val="86"/>
          <w:marBottom w:val="0"/>
          <w:divBdr>
            <w:top w:val="none" w:sz="0" w:space="0" w:color="auto"/>
            <w:left w:val="none" w:sz="0" w:space="0" w:color="auto"/>
            <w:bottom w:val="none" w:sz="0" w:space="0" w:color="auto"/>
            <w:right w:val="none" w:sz="0" w:space="0" w:color="auto"/>
          </w:divBdr>
        </w:div>
        <w:div w:id="643631638">
          <w:marLeft w:val="547"/>
          <w:marRight w:val="0"/>
          <w:marTop w:val="86"/>
          <w:marBottom w:val="0"/>
          <w:divBdr>
            <w:top w:val="none" w:sz="0" w:space="0" w:color="auto"/>
            <w:left w:val="none" w:sz="0" w:space="0" w:color="auto"/>
            <w:bottom w:val="none" w:sz="0" w:space="0" w:color="auto"/>
            <w:right w:val="none" w:sz="0" w:space="0" w:color="auto"/>
          </w:divBdr>
        </w:div>
        <w:div w:id="1403257787">
          <w:marLeft w:val="547"/>
          <w:marRight w:val="0"/>
          <w:marTop w:val="86"/>
          <w:marBottom w:val="0"/>
          <w:divBdr>
            <w:top w:val="none" w:sz="0" w:space="0" w:color="auto"/>
            <w:left w:val="none" w:sz="0" w:space="0" w:color="auto"/>
            <w:bottom w:val="none" w:sz="0" w:space="0" w:color="auto"/>
            <w:right w:val="none" w:sz="0" w:space="0" w:color="auto"/>
          </w:divBdr>
        </w:div>
        <w:div w:id="1252738982">
          <w:marLeft w:val="547"/>
          <w:marRight w:val="0"/>
          <w:marTop w:val="86"/>
          <w:marBottom w:val="0"/>
          <w:divBdr>
            <w:top w:val="none" w:sz="0" w:space="0" w:color="auto"/>
            <w:left w:val="none" w:sz="0" w:space="0" w:color="auto"/>
            <w:bottom w:val="none" w:sz="0" w:space="0" w:color="auto"/>
            <w:right w:val="none" w:sz="0" w:space="0" w:color="auto"/>
          </w:divBdr>
        </w:div>
        <w:div w:id="243540508">
          <w:marLeft w:val="547"/>
          <w:marRight w:val="0"/>
          <w:marTop w:val="86"/>
          <w:marBottom w:val="0"/>
          <w:divBdr>
            <w:top w:val="none" w:sz="0" w:space="0" w:color="auto"/>
            <w:left w:val="none" w:sz="0" w:space="0" w:color="auto"/>
            <w:bottom w:val="none" w:sz="0" w:space="0" w:color="auto"/>
            <w:right w:val="none" w:sz="0" w:space="0" w:color="auto"/>
          </w:divBdr>
        </w:div>
      </w:divsChild>
    </w:div>
    <w:div w:id="739599871">
      <w:bodyDiv w:val="1"/>
      <w:marLeft w:val="0"/>
      <w:marRight w:val="0"/>
      <w:marTop w:val="0"/>
      <w:marBottom w:val="0"/>
      <w:divBdr>
        <w:top w:val="none" w:sz="0" w:space="0" w:color="auto"/>
        <w:left w:val="none" w:sz="0" w:space="0" w:color="auto"/>
        <w:bottom w:val="none" w:sz="0" w:space="0" w:color="auto"/>
        <w:right w:val="none" w:sz="0" w:space="0" w:color="auto"/>
      </w:divBdr>
      <w:divsChild>
        <w:div w:id="766730895">
          <w:marLeft w:val="360"/>
          <w:marRight w:val="0"/>
          <w:marTop w:val="240"/>
          <w:marBottom w:val="0"/>
          <w:divBdr>
            <w:top w:val="none" w:sz="0" w:space="0" w:color="auto"/>
            <w:left w:val="none" w:sz="0" w:space="0" w:color="auto"/>
            <w:bottom w:val="none" w:sz="0" w:space="0" w:color="auto"/>
            <w:right w:val="none" w:sz="0" w:space="0" w:color="auto"/>
          </w:divBdr>
        </w:div>
      </w:divsChild>
    </w:div>
    <w:div w:id="740173386">
      <w:bodyDiv w:val="1"/>
      <w:marLeft w:val="0"/>
      <w:marRight w:val="0"/>
      <w:marTop w:val="0"/>
      <w:marBottom w:val="0"/>
      <w:divBdr>
        <w:top w:val="none" w:sz="0" w:space="0" w:color="auto"/>
        <w:left w:val="none" w:sz="0" w:space="0" w:color="auto"/>
        <w:bottom w:val="none" w:sz="0" w:space="0" w:color="auto"/>
        <w:right w:val="none" w:sz="0" w:space="0" w:color="auto"/>
      </w:divBdr>
    </w:div>
    <w:div w:id="766582729">
      <w:bodyDiv w:val="1"/>
      <w:marLeft w:val="0"/>
      <w:marRight w:val="0"/>
      <w:marTop w:val="0"/>
      <w:marBottom w:val="0"/>
      <w:divBdr>
        <w:top w:val="none" w:sz="0" w:space="0" w:color="auto"/>
        <w:left w:val="none" w:sz="0" w:space="0" w:color="auto"/>
        <w:bottom w:val="none" w:sz="0" w:space="0" w:color="auto"/>
        <w:right w:val="none" w:sz="0" w:space="0" w:color="auto"/>
      </w:divBdr>
    </w:div>
    <w:div w:id="790438021">
      <w:bodyDiv w:val="1"/>
      <w:marLeft w:val="0"/>
      <w:marRight w:val="0"/>
      <w:marTop w:val="0"/>
      <w:marBottom w:val="0"/>
      <w:divBdr>
        <w:top w:val="none" w:sz="0" w:space="0" w:color="auto"/>
        <w:left w:val="none" w:sz="0" w:space="0" w:color="auto"/>
        <w:bottom w:val="none" w:sz="0" w:space="0" w:color="auto"/>
        <w:right w:val="none" w:sz="0" w:space="0" w:color="auto"/>
      </w:divBdr>
    </w:div>
    <w:div w:id="802388359">
      <w:bodyDiv w:val="1"/>
      <w:marLeft w:val="0"/>
      <w:marRight w:val="0"/>
      <w:marTop w:val="0"/>
      <w:marBottom w:val="0"/>
      <w:divBdr>
        <w:top w:val="none" w:sz="0" w:space="0" w:color="auto"/>
        <w:left w:val="none" w:sz="0" w:space="0" w:color="auto"/>
        <w:bottom w:val="none" w:sz="0" w:space="0" w:color="auto"/>
        <w:right w:val="none" w:sz="0" w:space="0" w:color="auto"/>
      </w:divBdr>
    </w:div>
    <w:div w:id="811021248">
      <w:bodyDiv w:val="1"/>
      <w:marLeft w:val="0"/>
      <w:marRight w:val="0"/>
      <w:marTop w:val="0"/>
      <w:marBottom w:val="0"/>
      <w:divBdr>
        <w:top w:val="none" w:sz="0" w:space="0" w:color="auto"/>
        <w:left w:val="none" w:sz="0" w:space="0" w:color="auto"/>
        <w:bottom w:val="none" w:sz="0" w:space="0" w:color="auto"/>
        <w:right w:val="none" w:sz="0" w:space="0" w:color="auto"/>
      </w:divBdr>
    </w:div>
    <w:div w:id="828443525">
      <w:bodyDiv w:val="1"/>
      <w:marLeft w:val="0"/>
      <w:marRight w:val="0"/>
      <w:marTop w:val="0"/>
      <w:marBottom w:val="0"/>
      <w:divBdr>
        <w:top w:val="none" w:sz="0" w:space="0" w:color="auto"/>
        <w:left w:val="none" w:sz="0" w:space="0" w:color="auto"/>
        <w:bottom w:val="none" w:sz="0" w:space="0" w:color="auto"/>
        <w:right w:val="none" w:sz="0" w:space="0" w:color="auto"/>
      </w:divBdr>
      <w:divsChild>
        <w:div w:id="1792018892">
          <w:marLeft w:val="360"/>
          <w:marRight w:val="0"/>
          <w:marTop w:val="140"/>
          <w:marBottom w:val="0"/>
          <w:divBdr>
            <w:top w:val="none" w:sz="0" w:space="0" w:color="auto"/>
            <w:left w:val="none" w:sz="0" w:space="0" w:color="auto"/>
            <w:bottom w:val="none" w:sz="0" w:space="0" w:color="auto"/>
            <w:right w:val="none" w:sz="0" w:space="0" w:color="auto"/>
          </w:divBdr>
        </w:div>
        <w:div w:id="763379097">
          <w:marLeft w:val="360"/>
          <w:marRight w:val="0"/>
          <w:marTop w:val="140"/>
          <w:marBottom w:val="0"/>
          <w:divBdr>
            <w:top w:val="none" w:sz="0" w:space="0" w:color="auto"/>
            <w:left w:val="none" w:sz="0" w:space="0" w:color="auto"/>
            <w:bottom w:val="none" w:sz="0" w:space="0" w:color="auto"/>
            <w:right w:val="none" w:sz="0" w:space="0" w:color="auto"/>
          </w:divBdr>
        </w:div>
        <w:div w:id="1746876139">
          <w:marLeft w:val="360"/>
          <w:marRight w:val="0"/>
          <w:marTop w:val="140"/>
          <w:marBottom w:val="0"/>
          <w:divBdr>
            <w:top w:val="none" w:sz="0" w:space="0" w:color="auto"/>
            <w:left w:val="none" w:sz="0" w:space="0" w:color="auto"/>
            <w:bottom w:val="none" w:sz="0" w:space="0" w:color="auto"/>
            <w:right w:val="none" w:sz="0" w:space="0" w:color="auto"/>
          </w:divBdr>
        </w:div>
        <w:div w:id="1860123244">
          <w:marLeft w:val="360"/>
          <w:marRight w:val="0"/>
          <w:marTop w:val="140"/>
          <w:marBottom w:val="0"/>
          <w:divBdr>
            <w:top w:val="none" w:sz="0" w:space="0" w:color="auto"/>
            <w:left w:val="none" w:sz="0" w:space="0" w:color="auto"/>
            <w:bottom w:val="none" w:sz="0" w:space="0" w:color="auto"/>
            <w:right w:val="none" w:sz="0" w:space="0" w:color="auto"/>
          </w:divBdr>
        </w:div>
        <w:div w:id="43454746">
          <w:marLeft w:val="360"/>
          <w:marRight w:val="0"/>
          <w:marTop w:val="140"/>
          <w:marBottom w:val="0"/>
          <w:divBdr>
            <w:top w:val="none" w:sz="0" w:space="0" w:color="auto"/>
            <w:left w:val="none" w:sz="0" w:space="0" w:color="auto"/>
            <w:bottom w:val="none" w:sz="0" w:space="0" w:color="auto"/>
            <w:right w:val="none" w:sz="0" w:space="0" w:color="auto"/>
          </w:divBdr>
        </w:div>
      </w:divsChild>
    </w:div>
    <w:div w:id="829518253">
      <w:bodyDiv w:val="1"/>
      <w:marLeft w:val="0"/>
      <w:marRight w:val="0"/>
      <w:marTop w:val="0"/>
      <w:marBottom w:val="0"/>
      <w:divBdr>
        <w:top w:val="none" w:sz="0" w:space="0" w:color="auto"/>
        <w:left w:val="none" w:sz="0" w:space="0" w:color="auto"/>
        <w:bottom w:val="none" w:sz="0" w:space="0" w:color="auto"/>
        <w:right w:val="none" w:sz="0" w:space="0" w:color="auto"/>
      </w:divBdr>
    </w:div>
    <w:div w:id="834108651">
      <w:bodyDiv w:val="1"/>
      <w:marLeft w:val="0"/>
      <w:marRight w:val="0"/>
      <w:marTop w:val="0"/>
      <w:marBottom w:val="0"/>
      <w:divBdr>
        <w:top w:val="none" w:sz="0" w:space="0" w:color="auto"/>
        <w:left w:val="none" w:sz="0" w:space="0" w:color="auto"/>
        <w:bottom w:val="none" w:sz="0" w:space="0" w:color="auto"/>
        <w:right w:val="none" w:sz="0" w:space="0" w:color="auto"/>
      </w:divBdr>
      <w:divsChild>
        <w:div w:id="191650887">
          <w:marLeft w:val="360"/>
          <w:marRight w:val="0"/>
          <w:marTop w:val="200"/>
          <w:marBottom w:val="0"/>
          <w:divBdr>
            <w:top w:val="none" w:sz="0" w:space="0" w:color="auto"/>
            <w:left w:val="none" w:sz="0" w:space="0" w:color="auto"/>
            <w:bottom w:val="none" w:sz="0" w:space="0" w:color="auto"/>
            <w:right w:val="none" w:sz="0" w:space="0" w:color="auto"/>
          </w:divBdr>
        </w:div>
        <w:div w:id="1415709634">
          <w:marLeft w:val="360"/>
          <w:marRight w:val="0"/>
          <w:marTop w:val="200"/>
          <w:marBottom w:val="0"/>
          <w:divBdr>
            <w:top w:val="none" w:sz="0" w:space="0" w:color="auto"/>
            <w:left w:val="none" w:sz="0" w:space="0" w:color="auto"/>
            <w:bottom w:val="none" w:sz="0" w:space="0" w:color="auto"/>
            <w:right w:val="none" w:sz="0" w:space="0" w:color="auto"/>
          </w:divBdr>
        </w:div>
      </w:divsChild>
    </w:div>
    <w:div w:id="835000978">
      <w:bodyDiv w:val="1"/>
      <w:marLeft w:val="0"/>
      <w:marRight w:val="0"/>
      <w:marTop w:val="0"/>
      <w:marBottom w:val="0"/>
      <w:divBdr>
        <w:top w:val="none" w:sz="0" w:space="0" w:color="auto"/>
        <w:left w:val="none" w:sz="0" w:space="0" w:color="auto"/>
        <w:bottom w:val="none" w:sz="0" w:space="0" w:color="auto"/>
        <w:right w:val="none" w:sz="0" w:space="0" w:color="auto"/>
      </w:divBdr>
    </w:div>
    <w:div w:id="843936272">
      <w:bodyDiv w:val="1"/>
      <w:marLeft w:val="0"/>
      <w:marRight w:val="0"/>
      <w:marTop w:val="0"/>
      <w:marBottom w:val="0"/>
      <w:divBdr>
        <w:top w:val="none" w:sz="0" w:space="0" w:color="auto"/>
        <w:left w:val="none" w:sz="0" w:space="0" w:color="auto"/>
        <w:bottom w:val="none" w:sz="0" w:space="0" w:color="auto"/>
        <w:right w:val="none" w:sz="0" w:space="0" w:color="auto"/>
      </w:divBdr>
    </w:div>
    <w:div w:id="854005330">
      <w:bodyDiv w:val="1"/>
      <w:marLeft w:val="0"/>
      <w:marRight w:val="0"/>
      <w:marTop w:val="0"/>
      <w:marBottom w:val="0"/>
      <w:divBdr>
        <w:top w:val="none" w:sz="0" w:space="0" w:color="auto"/>
        <w:left w:val="none" w:sz="0" w:space="0" w:color="auto"/>
        <w:bottom w:val="none" w:sz="0" w:space="0" w:color="auto"/>
        <w:right w:val="none" w:sz="0" w:space="0" w:color="auto"/>
      </w:divBdr>
      <w:divsChild>
        <w:div w:id="1855729358">
          <w:marLeft w:val="0"/>
          <w:marRight w:val="0"/>
          <w:marTop w:val="0"/>
          <w:marBottom w:val="375"/>
          <w:divBdr>
            <w:top w:val="none" w:sz="0" w:space="0" w:color="auto"/>
            <w:left w:val="none" w:sz="0" w:space="0" w:color="auto"/>
            <w:bottom w:val="none" w:sz="0" w:space="0" w:color="auto"/>
            <w:right w:val="none" w:sz="0" w:space="0" w:color="auto"/>
          </w:divBdr>
        </w:div>
      </w:divsChild>
    </w:div>
    <w:div w:id="855122537">
      <w:bodyDiv w:val="1"/>
      <w:marLeft w:val="0"/>
      <w:marRight w:val="0"/>
      <w:marTop w:val="0"/>
      <w:marBottom w:val="0"/>
      <w:divBdr>
        <w:top w:val="none" w:sz="0" w:space="0" w:color="auto"/>
        <w:left w:val="none" w:sz="0" w:space="0" w:color="auto"/>
        <w:bottom w:val="none" w:sz="0" w:space="0" w:color="auto"/>
        <w:right w:val="none" w:sz="0" w:space="0" w:color="auto"/>
      </w:divBdr>
    </w:div>
    <w:div w:id="878275751">
      <w:bodyDiv w:val="1"/>
      <w:marLeft w:val="0"/>
      <w:marRight w:val="0"/>
      <w:marTop w:val="0"/>
      <w:marBottom w:val="0"/>
      <w:divBdr>
        <w:top w:val="none" w:sz="0" w:space="0" w:color="auto"/>
        <w:left w:val="none" w:sz="0" w:space="0" w:color="auto"/>
        <w:bottom w:val="none" w:sz="0" w:space="0" w:color="auto"/>
        <w:right w:val="none" w:sz="0" w:space="0" w:color="auto"/>
      </w:divBdr>
    </w:div>
    <w:div w:id="897663790">
      <w:bodyDiv w:val="1"/>
      <w:marLeft w:val="0"/>
      <w:marRight w:val="0"/>
      <w:marTop w:val="0"/>
      <w:marBottom w:val="0"/>
      <w:divBdr>
        <w:top w:val="none" w:sz="0" w:space="0" w:color="auto"/>
        <w:left w:val="none" w:sz="0" w:space="0" w:color="auto"/>
        <w:bottom w:val="none" w:sz="0" w:space="0" w:color="auto"/>
        <w:right w:val="none" w:sz="0" w:space="0" w:color="auto"/>
      </w:divBdr>
      <w:divsChild>
        <w:div w:id="1831410172">
          <w:marLeft w:val="360"/>
          <w:marRight w:val="0"/>
          <w:marTop w:val="200"/>
          <w:marBottom w:val="0"/>
          <w:divBdr>
            <w:top w:val="none" w:sz="0" w:space="0" w:color="auto"/>
            <w:left w:val="none" w:sz="0" w:space="0" w:color="auto"/>
            <w:bottom w:val="none" w:sz="0" w:space="0" w:color="auto"/>
            <w:right w:val="none" w:sz="0" w:space="0" w:color="auto"/>
          </w:divBdr>
        </w:div>
        <w:div w:id="1675914399">
          <w:marLeft w:val="360"/>
          <w:marRight w:val="0"/>
          <w:marTop w:val="200"/>
          <w:marBottom w:val="0"/>
          <w:divBdr>
            <w:top w:val="none" w:sz="0" w:space="0" w:color="auto"/>
            <w:left w:val="none" w:sz="0" w:space="0" w:color="auto"/>
            <w:bottom w:val="none" w:sz="0" w:space="0" w:color="auto"/>
            <w:right w:val="none" w:sz="0" w:space="0" w:color="auto"/>
          </w:divBdr>
        </w:div>
        <w:div w:id="771242329">
          <w:marLeft w:val="360"/>
          <w:marRight w:val="0"/>
          <w:marTop w:val="200"/>
          <w:marBottom w:val="0"/>
          <w:divBdr>
            <w:top w:val="none" w:sz="0" w:space="0" w:color="auto"/>
            <w:left w:val="none" w:sz="0" w:space="0" w:color="auto"/>
            <w:bottom w:val="none" w:sz="0" w:space="0" w:color="auto"/>
            <w:right w:val="none" w:sz="0" w:space="0" w:color="auto"/>
          </w:divBdr>
        </w:div>
      </w:divsChild>
    </w:div>
    <w:div w:id="924338126">
      <w:bodyDiv w:val="1"/>
      <w:marLeft w:val="0"/>
      <w:marRight w:val="0"/>
      <w:marTop w:val="0"/>
      <w:marBottom w:val="0"/>
      <w:divBdr>
        <w:top w:val="none" w:sz="0" w:space="0" w:color="auto"/>
        <w:left w:val="none" w:sz="0" w:space="0" w:color="auto"/>
        <w:bottom w:val="none" w:sz="0" w:space="0" w:color="auto"/>
        <w:right w:val="none" w:sz="0" w:space="0" w:color="auto"/>
      </w:divBdr>
    </w:div>
    <w:div w:id="925772179">
      <w:bodyDiv w:val="1"/>
      <w:marLeft w:val="0"/>
      <w:marRight w:val="0"/>
      <w:marTop w:val="0"/>
      <w:marBottom w:val="0"/>
      <w:divBdr>
        <w:top w:val="none" w:sz="0" w:space="0" w:color="auto"/>
        <w:left w:val="none" w:sz="0" w:space="0" w:color="auto"/>
        <w:bottom w:val="none" w:sz="0" w:space="0" w:color="auto"/>
        <w:right w:val="none" w:sz="0" w:space="0" w:color="auto"/>
      </w:divBdr>
    </w:div>
    <w:div w:id="940718813">
      <w:bodyDiv w:val="1"/>
      <w:marLeft w:val="0"/>
      <w:marRight w:val="0"/>
      <w:marTop w:val="0"/>
      <w:marBottom w:val="0"/>
      <w:divBdr>
        <w:top w:val="none" w:sz="0" w:space="0" w:color="auto"/>
        <w:left w:val="none" w:sz="0" w:space="0" w:color="auto"/>
        <w:bottom w:val="none" w:sz="0" w:space="0" w:color="auto"/>
        <w:right w:val="none" w:sz="0" w:space="0" w:color="auto"/>
      </w:divBdr>
    </w:div>
    <w:div w:id="944920890">
      <w:bodyDiv w:val="1"/>
      <w:marLeft w:val="0"/>
      <w:marRight w:val="0"/>
      <w:marTop w:val="0"/>
      <w:marBottom w:val="0"/>
      <w:divBdr>
        <w:top w:val="none" w:sz="0" w:space="0" w:color="auto"/>
        <w:left w:val="none" w:sz="0" w:space="0" w:color="auto"/>
        <w:bottom w:val="none" w:sz="0" w:space="0" w:color="auto"/>
        <w:right w:val="none" w:sz="0" w:space="0" w:color="auto"/>
      </w:divBdr>
      <w:divsChild>
        <w:div w:id="1446583874">
          <w:marLeft w:val="360"/>
          <w:marRight w:val="0"/>
          <w:marTop w:val="200"/>
          <w:marBottom w:val="0"/>
          <w:divBdr>
            <w:top w:val="none" w:sz="0" w:space="0" w:color="auto"/>
            <w:left w:val="none" w:sz="0" w:space="0" w:color="auto"/>
            <w:bottom w:val="none" w:sz="0" w:space="0" w:color="auto"/>
            <w:right w:val="none" w:sz="0" w:space="0" w:color="auto"/>
          </w:divBdr>
        </w:div>
        <w:div w:id="1362395023">
          <w:marLeft w:val="360"/>
          <w:marRight w:val="0"/>
          <w:marTop w:val="200"/>
          <w:marBottom w:val="0"/>
          <w:divBdr>
            <w:top w:val="none" w:sz="0" w:space="0" w:color="auto"/>
            <w:left w:val="none" w:sz="0" w:space="0" w:color="auto"/>
            <w:bottom w:val="none" w:sz="0" w:space="0" w:color="auto"/>
            <w:right w:val="none" w:sz="0" w:space="0" w:color="auto"/>
          </w:divBdr>
        </w:div>
      </w:divsChild>
    </w:div>
    <w:div w:id="951211644">
      <w:bodyDiv w:val="1"/>
      <w:marLeft w:val="0"/>
      <w:marRight w:val="0"/>
      <w:marTop w:val="0"/>
      <w:marBottom w:val="0"/>
      <w:divBdr>
        <w:top w:val="none" w:sz="0" w:space="0" w:color="auto"/>
        <w:left w:val="none" w:sz="0" w:space="0" w:color="auto"/>
        <w:bottom w:val="none" w:sz="0" w:space="0" w:color="auto"/>
        <w:right w:val="none" w:sz="0" w:space="0" w:color="auto"/>
      </w:divBdr>
    </w:div>
    <w:div w:id="952982401">
      <w:bodyDiv w:val="1"/>
      <w:marLeft w:val="0"/>
      <w:marRight w:val="0"/>
      <w:marTop w:val="0"/>
      <w:marBottom w:val="0"/>
      <w:divBdr>
        <w:top w:val="none" w:sz="0" w:space="0" w:color="auto"/>
        <w:left w:val="none" w:sz="0" w:space="0" w:color="auto"/>
        <w:bottom w:val="none" w:sz="0" w:space="0" w:color="auto"/>
        <w:right w:val="none" w:sz="0" w:space="0" w:color="auto"/>
      </w:divBdr>
      <w:divsChild>
        <w:div w:id="445083898">
          <w:marLeft w:val="360"/>
          <w:marRight w:val="0"/>
          <w:marTop w:val="200"/>
          <w:marBottom w:val="0"/>
          <w:divBdr>
            <w:top w:val="none" w:sz="0" w:space="0" w:color="auto"/>
            <w:left w:val="none" w:sz="0" w:space="0" w:color="auto"/>
            <w:bottom w:val="none" w:sz="0" w:space="0" w:color="auto"/>
            <w:right w:val="none" w:sz="0" w:space="0" w:color="auto"/>
          </w:divBdr>
        </w:div>
        <w:div w:id="608851755">
          <w:marLeft w:val="360"/>
          <w:marRight w:val="0"/>
          <w:marTop w:val="200"/>
          <w:marBottom w:val="0"/>
          <w:divBdr>
            <w:top w:val="none" w:sz="0" w:space="0" w:color="auto"/>
            <w:left w:val="none" w:sz="0" w:space="0" w:color="auto"/>
            <w:bottom w:val="none" w:sz="0" w:space="0" w:color="auto"/>
            <w:right w:val="none" w:sz="0" w:space="0" w:color="auto"/>
          </w:divBdr>
        </w:div>
      </w:divsChild>
    </w:div>
    <w:div w:id="964846576">
      <w:bodyDiv w:val="1"/>
      <w:marLeft w:val="0"/>
      <w:marRight w:val="0"/>
      <w:marTop w:val="0"/>
      <w:marBottom w:val="0"/>
      <w:divBdr>
        <w:top w:val="none" w:sz="0" w:space="0" w:color="auto"/>
        <w:left w:val="none" w:sz="0" w:space="0" w:color="auto"/>
        <w:bottom w:val="none" w:sz="0" w:space="0" w:color="auto"/>
        <w:right w:val="none" w:sz="0" w:space="0" w:color="auto"/>
      </w:divBdr>
    </w:div>
    <w:div w:id="983043342">
      <w:bodyDiv w:val="1"/>
      <w:marLeft w:val="0"/>
      <w:marRight w:val="0"/>
      <w:marTop w:val="0"/>
      <w:marBottom w:val="0"/>
      <w:divBdr>
        <w:top w:val="none" w:sz="0" w:space="0" w:color="auto"/>
        <w:left w:val="none" w:sz="0" w:space="0" w:color="auto"/>
        <w:bottom w:val="none" w:sz="0" w:space="0" w:color="auto"/>
        <w:right w:val="none" w:sz="0" w:space="0" w:color="auto"/>
      </w:divBdr>
      <w:divsChild>
        <w:div w:id="1961497161">
          <w:marLeft w:val="360"/>
          <w:marRight w:val="0"/>
          <w:marTop w:val="240"/>
          <w:marBottom w:val="0"/>
          <w:divBdr>
            <w:top w:val="none" w:sz="0" w:space="0" w:color="auto"/>
            <w:left w:val="none" w:sz="0" w:space="0" w:color="auto"/>
            <w:bottom w:val="none" w:sz="0" w:space="0" w:color="auto"/>
            <w:right w:val="none" w:sz="0" w:space="0" w:color="auto"/>
          </w:divBdr>
        </w:div>
        <w:div w:id="1344553046">
          <w:marLeft w:val="360"/>
          <w:marRight w:val="0"/>
          <w:marTop w:val="240"/>
          <w:marBottom w:val="0"/>
          <w:divBdr>
            <w:top w:val="none" w:sz="0" w:space="0" w:color="auto"/>
            <w:left w:val="none" w:sz="0" w:space="0" w:color="auto"/>
            <w:bottom w:val="none" w:sz="0" w:space="0" w:color="auto"/>
            <w:right w:val="none" w:sz="0" w:space="0" w:color="auto"/>
          </w:divBdr>
        </w:div>
      </w:divsChild>
    </w:div>
    <w:div w:id="996957386">
      <w:bodyDiv w:val="1"/>
      <w:marLeft w:val="0"/>
      <w:marRight w:val="0"/>
      <w:marTop w:val="0"/>
      <w:marBottom w:val="0"/>
      <w:divBdr>
        <w:top w:val="none" w:sz="0" w:space="0" w:color="auto"/>
        <w:left w:val="none" w:sz="0" w:space="0" w:color="auto"/>
        <w:bottom w:val="none" w:sz="0" w:space="0" w:color="auto"/>
        <w:right w:val="none" w:sz="0" w:space="0" w:color="auto"/>
      </w:divBdr>
    </w:div>
    <w:div w:id="1004816955">
      <w:bodyDiv w:val="1"/>
      <w:marLeft w:val="0"/>
      <w:marRight w:val="0"/>
      <w:marTop w:val="0"/>
      <w:marBottom w:val="0"/>
      <w:divBdr>
        <w:top w:val="none" w:sz="0" w:space="0" w:color="auto"/>
        <w:left w:val="none" w:sz="0" w:space="0" w:color="auto"/>
        <w:bottom w:val="none" w:sz="0" w:space="0" w:color="auto"/>
        <w:right w:val="none" w:sz="0" w:space="0" w:color="auto"/>
      </w:divBdr>
    </w:div>
    <w:div w:id="1006438354">
      <w:bodyDiv w:val="1"/>
      <w:marLeft w:val="0"/>
      <w:marRight w:val="0"/>
      <w:marTop w:val="0"/>
      <w:marBottom w:val="0"/>
      <w:divBdr>
        <w:top w:val="none" w:sz="0" w:space="0" w:color="auto"/>
        <w:left w:val="none" w:sz="0" w:space="0" w:color="auto"/>
        <w:bottom w:val="none" w:sz="0" w:space="0" w:color="auto"/>
        <w:right w:val="none" w:sz="0" w:space="0" w:color="auto"/>
      </w:divBdr>
    </w:div>
    <w:div w:id="1012874274">
      <w:bodyDiv w:val="1"/>
      <w:marLeft w:val="0"/>
      <w:marRight w:val="0"/>
      <w:marTop w:val="0"/>
      <w:marBottom w:val="0"/>
      <w:divBdr>
        <w:top w:val="none" w:sz="0" w:space="0" w:color="auto"/>
        <w:left w:val="none" w:sz="0" w:space="0" w:color="auto"/>
        <w:bottom w:val="none" w:sz="0" w:space="0" w:color="auto"/>
        <w:right w:val="none" w:sz="0" w:space="0" w:color="auto"/>
      </w:divBdr>
      <w:divsChild>
        <w:div w:id="547958535">
          <w:marLeft w:val="360"/>
          <w:marRight w:val="0"/>
          <w:marTop w:val="240"/>
          <w:marBottom w:val="0"/>
          <w:divBdr>
            <w:top w:val="none" w:sz="0" w:space="0" w:color="auto"/>
            <w:left w:val="none" w:sz="0" w:space="0" w:color="auto"/>
            <w:bottom w:val="none" w:sz="0" w:space="0" w:color="auto"/>
            <w:right w:val="none" w:sz="0" w:space="0" w:color="auto"/>
          </w:divBdr>
        </w:div>
        <w:div w:id="1771970856">
          <w:marLeft w:val="360"/>
          <w:marRight w:val="0"/>
          <w:marTop w:val="240"/>
          <w:marBottom w:val="0"/>
          <w:divBdr>
            <w:top w:val="none" w:sz="0" w:space="0" w:color="auto"/>
            <w:left w:val="none" w:sz="0" w:space="0" w:color="auto"/>
            <w:bottom w:val="none" w:sz="0" w:space="0" w:color="auto"/>
            <w:right w:val="none" w:sz="0" w:space="0" w:color="auto"/>
          </w:divBdr>
        </w:div>
        <w:div w:id="989558903">
          <w:marLeft w:val="1080"/>
          <w:marRight w:val="0"/>
          <w:marTop w:val="0"/>
          <w:marBottom w:val="0"/>
          <w:divBdr>
            <w:top w:val="none" w:sz="0" w:space="0" w:color="auto"/>
            <w:left w:val="none" w:sz="0" w:space="0" w:color="auto"/>
            <w:bottom w:val="none" w:sz="0" w:space="0" w:color="auto"/>
            <w:right w:val="none" w:sz="0" w:space="0" w:color="auto"/>
          </w:divBdr>
        </w:div>
        <w:div w:id="1758408023">
          <w:marLeft w:val="1080"/>
          <w:marRight w:val="0"/>
          <w:marTop w:val="0"/>
          <w:marBottom w:val="0"/>
          <w:divBdr>
            <w:top w:val="none" w:sz="0" w:space="0" w:color="auto"/>
            <w:left w:val="none" w:sz="0" w:space="0" w:color="auto"/>
            <w:bottom w:val="none" w:sz="0" w:space="0" w:color="auto"/>
            <w:right w:val="none" w:sz="0" w:space="0" w:color="auto"/>
          </w:divBdr>
        </w:div>
        <w:div w:id="1922253011">
          <w:marLeft w:val="1080"/>
          <w:marRight w:val="0"/>
          <w:marTop w:val="0"/>
          <w:marBottom w:val="0"/>
          <w:divBdr>
            <w:top w:val="none" w:sz="0" w:space="0" w:color="auto"/>
            <w:left w:val="none" w:sz="0" w:space="0" w:color="auto"/>
            <w:bottom w:val="none" w:sz="0" w:space="0" w:color="auto"/>
            <w:right w:val="none" w:sz="0" w:space="0" w:color="auto"/>
          </w:divBdr>
        </w:div>
        <w:div w:id="1745643110">
          <w:marLeft w:val="1080"/>
          <w:marRight w:val="0"/>
          <w:marTop w:val="0"/>
          <w:marBottom w:val="0"/>
          <w:divBdr>
            <w:top w:val="none" w:sz="0" w:space="0" w:color="auto"/>
            <w:left w:val="none" w:sz="0" w:space="0" w:color="auto"/>
            <w:bottom w:val="none" w:sz="0" w:space="0" w:color="auto"/>
            <w:right w:val="none" w:sz="0" w:space="0" w:color="auto"/>
          </w:divBdr>
        </w:div>
        <w:div w:id="1705518739">
          <w:marLeft w:val="1080"/>
          <w:marRight w:val="0"/>
          <w:marTop w:val="0"/>
          <w:marBottom w:val="0"/>
          <w:divBdr>
            <w:top w:val="none" w:sz="0" w:space="0" w:color="auto"/>
            <w:left w:val="none" w:sz="0" w:space="0" w:color="auto"/>
            <w:bottom w:val="none" w:sz="0" w:space="0" w:color="auto"/>
            <w:right w:val="none" w:sz="0" w:space="0" w:color="auto"/>
          </w:divBdr>
        </w:div>
        <w:div w:id="1683244051">
          <w:marLeft w:val="1080"/>
          <w:marRight w:val="0"/>
          <w:marTop w:val="0"/>
          <w:marBottom w:val="0"/>
          <w:divBdr>
            <w:top w:val="none" w:sz="0" w:space="0" w:color="auto"/>
            <w:left w:val="none" w:sz="0" w:space="0" w:color="auto"/>
            <w:bottom w:val="none" w:sz="0" w:space="0" w:color="auto"/>
            <w:right w:val="none" w:sz="0" w:space="0" w:color="auto"/>
          </w:divBdr>
        </w:div>
        <w:div w:id="2011058081">
          <w:marLeft w:val="1080"/>
          <w:marRight w:val="0"/>
          <w:marTop w:val="0"/>
          <w:marBottom w:val="0"/>
          <w:divBdr>
            <w:top w:val="none" w:sz="0" w:space="0" w:color="auto"/>
            <w:left w:val="none" w:sz="0" w:space="0" w:color="auto"/>
            <w:bottom w:val="none" w:sz="0" w:space="0" w:color="auto"/>
            <w:right w:val="none" w:sz="0" w:space="0" w:color="auto"/>
          </w:divBdr>
        </w:div>
        <w:div w:id="2129720">
          <w:marLeft w:val="1080"/>
          <w:marRight w:val="0"/>
          <w:marTop w:val="0"/>
          <w:marBottom w:val="0"/>
          <w:divBdr>
            <w:top w:val="none" w:sz="0" w:space="0" w:color="auto"/>
            <w:left w:val="none" w:sz="0" w:space="0" w:color="auto"/>
            <w:bottom w:val="none" w:sz="0" w:space="0" w:color="auto"/>
            <w:right w:val="none" w:sz="0" w:space="0" w:color="auto"/>
          </w:divBdr>
        </w:div>
      </w:divsChild>
    </w:div>
    <w:div w:id="1014652605">
      <w:bodyDiv w:val="1"/>
      <w:marLeft w:val="0"/>
      <w:marRight w:val="0"/>
      <w:marTop w:val="0"/>
      <w:marBottom w:val="0"/>
      <w:divBdr>
        <w:top w:val="none" w:sz="0" w:space="0" w:color="auto"/>
        <w:left w:val="none" w:sz="0" w:space="0" w:color="auto"/>
        <w:bottom w:val="none" w:sz="0" w:space="0" w:color="auto"/>
        <w:right w:val="none" w:sz="0" w:space="0" w:color="auto"/>
      </w:divBdr>
    </w:div>
    <w:div w:id="1029650353">
      <w:bodyDiv w:val="1"/>
      <w:marLeft w:val="0"/>
      <w:marRight w:val="0"/>
      <w:marTop w:val="0"/>
      <w:marBottom w:val="0"/>
      <w:divBdr>
        <w:top w:val="none" w:sz="0" w:space="0" w:color="auto"/>
        <w:left w:val="none" w:sz="0" w:space="0" w:color="auto"/>
        <w:bottom w:val="none" w:sz="0" w:space="0" w:color="auto"/>
        <w:right w:val="none" w:sz="0" w:space="0" w:color="auto"/>
      </w:divBdr>
    </w:div>
    <w:div w:id="1053770025">
      <w:bodyDiv w:val="1"/>
      <w:marLeft w:val="0"/>
      <w:marRight w:val="0"/>
      <w:marTop w:val="0"/>
      <w:marBottom w:val="0"/>
      <w:divBdr>
        <w:top w:val="none" w:sz="0" w:space="0" w:color="auto"/>
        <w:left w:val="none" w:sz="0" w:space="0" w:color="auto"/>
        <w:bottom w:val="none" w:sz="0" w:space="0" w:color="auto"/>
        <w:right w:val="none" w:sz="0" w:space="0" w:color="auto"/>
      </w:divBdr>
    </w:div>
    <w:div w:id="1054041643">
      <w:bodyDiv w:val="1"/>
      <w:marLeft w:val="0"/>
      <w:marRight w:val="0"/>
      <w:marTop w:val="0"/>
      <w:marBottom w:val="0"/>
      <w:divBdr>
        <w:top w:val="none" w:sz="0" w:space="0" w:color="auto"/>
        <w:left w:val="none" w:sz="0" w:space="0" w:color="auto"/>
        <w:bottom w:val="none" w:sz="0" w:space="0" w:color="auto"/>
        <w:right w:val="none" w:sz="0" w:space="0" w:color="auto"/>
      </w:divBdr>
    </w:div>
    <w:div w:id="1068920692">
      <w:bodyDiv w:val="1"/>
      <w:marLeft w:val="0"/>
      <w:marRight w:val="0"/>
      <w:marTop w:val="0"/>
      <w:marBottom w:val="0"/>
      <w:divBdr>
        <w:top w:val="none" w:sz="0" w:space="0" w:color="auto"/>
        <w:left w:val="none" w:sz="0" w:space="0" w:color="auto"/>
        <w:bottom w:val="none" w:sz="0" w:space="0" w:color="auto"/>
        <w:right w:val="none" w:sz="0" w:space="0" w:color="auto"/>
      </w:divBdr>
    </w:div>
    <w:div w:id="1080371228">
      <w:bodyDiv w:val="1"/>
      <w:marLeft w:val="0"/>
      <w:marRight w:val="0"/>
      <w:marTop w:val="0"/>
      <w:marBottom w:val="0"/>
      <w:divBdr>
        <w:top w:val="none" w:sz="0" w:space="0" w:color="auto"/>
        <w:left w:val="none" w:sz="0" w:space="0" w:color="auto"/>
        <w:bottom w:val="none" w:sz="0" w:space="0" w:color="auto"/>
        <w:right w:val="none" w:sz="0" w:space="0" w:color="auto"/>
      </w:divBdr>
    </w:div>
    <w:div w:id="1093358938">
      <w:bodyDiv w:val="1"/>
      <w:marLeft w:val="0"/>
      <w:marRight w:val="0"/>
      <w:marTop w:val="0"/>
      <w:marBottom w:val="0"/>
      <w:divBdr>
        <w:top w:val="none" w:sz="0" w:space="0" w:color="auto"/>
        <w:left w:val="none" w:sz="0" w:space="0" w:color="auto"/>
        <w:bottom w:val="none" w:sz="0" w:space="0" w:color="auto"/>
        <w:right w:val="none" w:sz="0" w:space="0" w:color="auto"/>
      </w:divBdr>
    </w:div>
    <w:div w:id="1094597560">
      <w:bodyDiv w:val="1"/>
      <w:marLeft w:val="0"/>
      <w:marRight w:val="0"/>
      <w:marTop w:val="0"/>
      <w:marBottom w:val="0"/>
      <w:divBdr>
        <w:top w:val="none" w:sz="0" w:space="0" w:color="auto"/>
        <w:left w:val="none" w:sz="0" w:space="0" w:color="auto"/>
        <w:bottom w:val="none" w:sz="0" w:space="0" w:color="auto"/>
        <w:right w:val="none" w:sz="0" w:space="0" w:color="auto"/>
      </w:divBdr>
    </w:div>
    <w:div w:id="1123232143">
      <w:bodyDiv w:val="1"/>
      <w:marLeft w:val="0"/>
      <w:marRight w:val="0"/>
      <w:marTop w:val="0"/>
      <w:marBottom w:val="0"/>
      <w:divBdr>
        <w:top w:val="none" w:sz="0" w:space="0" w:color="auto"/>
        <w:left w:val="none" w:sz="0" w:space="0" w:color="auto"/>
        <w:bottom w:val="none" w:sz="0" w:space="0" w:color="auto"/>
        <w:right w:val="none" w:sz="0" w:space="0" w:color="auto"/>
      </w:divBdr>
      <w:divsChild>
        <w:div w:id="1315334420">
          <w:marLeft w:val="0"/>
          <w:marRight w:val="0"/>
          <w:marTop w:val="0"/>
          <w:marBottom w:val="0"/>
          <w:divBdr>
            <w:top w:val="none" w:sz="0" w:space="0" w:color="auto"/>
            <w:left w:val="none" w:sz="0" w:space="0" w:color="auto"/>
            <w:bottom w:val="none" w:sz="0" w:space="0" w:color="auto"/>
            <w:right w:val="none" w:sz="0" w:space="0" w:color="auto"/>
          </w:divBdr>
          <w:divsChild>
            <w:div w:id="1810707835">
              <w:marLeft w:val="0"/>
              <w:marRight w:val="0"/>
              <w:marTop w:val="0"/>
              <w:marBottom w:val="0"/>
              <w:divBdr>
                <w:top w:val="none" w:sz="0" w:space="0" w:color="auto"/>
                <w:left w:val="none" w:sz="0" w:space="0" w:color="auto"/>
                <w:bottom w:val="none" w:sz="0" w:space="0" w:color="auto"/>
                <w:right w:val="none" w:sz="0" w:space="0" w:color="auto"/>
              </w:divBdr>
            </w:div>
          </w:divsChild>
        </w:div>
        <w:div w:id="618686404">
          <w:marLeft w:val="0"/>
          <w:marRight w:val="0"/>
          <w:marTop w:val="0"/>
          <w:marBottom w:val="0"/>
          <w:divBdr>
            <w:top w:val="none" w:sz="0" w:space="0" w:color="auto"/>
            <w:left w:val="none" w:sz="0" w:space="0" w:color="auto"/>
            <w:bottom w:val="none" w:sz="0" w:space="0" w:color="auto"/>
            <w:right w:val="none" w:sz="0" w:space="0" w:color="auto"/>
          </w:divBdr>
          <w:divsChild>
            <w:div w:id="1394235289">
              <w:marLeft w:val="0"/>
              <w:marRight w:val="0"/>
              <w:marTop w:val="0"/>
              <w:marBottom w:val="0"/>
              <w:divBdr>
                <w:top w:val="none" w:sz="0" w:space="0" w:color="auto"/>
                <w:left w:val="none" w:sz="0" w:space="0" w:color="auto"/>
                <w:bottom w:val="none" w:sz="0" w:space="0" w:color="auto"/>
                <w:right w:val="none" w:sz="0" w:space="0" w:color="auto"/>
              </w:divBdr>
            </w:div>
          </w:divsChild>
        </w:div>
        <w:div w:id="1638028162">
          <w:marLeft w:val="0"/>
          <w:marRight w:val="0"/>
          <w:marTop w:val="0"/>
          <w:marBottom w:val="0"/>
          <w:divBdr>
            <w:top w:val="none" w:sz="0" w:space="0" w:color="auto"/>
            <w:left w:val="none" w:sz="0" w:space="0" w:color="auto"/>
            <w:bottom w:val="none" w:sz="0" w:space="0" w:color="auto"/>
            <w:right w:val="none" w:sz="0" w:space="0" w:color="auto"/>
          </w:divBdr>
          <w:divsChild>
            <w:div w:id="2005278998">
              <w:marLeft w:val="0"/>
              <w:marRight w:val="0"/>
              <w:marTop w:val="0"/>
              <w:marBottom w:val="0"/>
              <w:divBdr>
                <w:top w:val="none" w:sz="0" w:space="0" w:color="auto"/>
                <w:left w:val="none" w:sz="0" w:space="0" w:color="auto"/>
                <w:bottom w:val="none" w:sz="0" w:space="0" w:color="auto"/>
                <w:right w:val="none" w:sz="0" w:space="0" w:color="auto"/>
              </w:divBdr>
            </w:div>
          </w:divsChild>
        </w:div>
        <w:div w:id="313416241">
          <w:marLeft w:val="0"/>
          <w:marRight w:val="0"/>
          <w:marTop w:val="0"/>
          <w:marBottom w:val="0"/>
          <w:divBdr>
            <w:top w:val="none" w:sz="0" w:space="0" w:color="auto"/>
            <w:left w:val="none" w:sz="0" w:space="0" w:color="auto"/>
            <w:bottom w:val="none" w:sz="0" w:space="0" w:color="auto"/>
            <w:right w:val="none" w:sz="0" w:space="0" w:color="auto"/>
          </w:divBdr>
          <w:divsChild>
            <w:div w:id="1147239506">
              <w:marLeft w:val="0"/>
              <w:marRight w:val="0"/>
              <w:marTop w:val="0"/>
              <w:marBottom w:val="0"/>
              <w:divBdr>
                <w:top w:val="none" w:sz="0" w:space="0" w:color="auto"/>
                <w:left w:val="none" w:sz="0" w:space="0" w:color="auto"/>
                <w:bottom w:val="none" w:sz="0" w:space="0" w:color="auto"/>
                <w:right w:val="none" w:sz="0" w:space="0" w:color="auto"/>
              </w:divBdr>
            </w:div>
          </w:divsChild>
        </w:div>
        <w:div w:id="2083795492">
          <w:marLeft w:val="0"/>
          <w:marRight w:val="0"/>
          <w:marTop w:val="0"/>
          <w:marBottom w:val="0"/>
          <w:divBdr>
            <w:top w:val="none" w:sz="0" w:space="0" w:color="auto"/>
            <w:left w:val="none" w:sz="0" w:space="0" w:color="auto"/>
            <w:bottom w:val="none" w:sz="0" w:space="0" w:color="auto"/>
            <w:right w:val="none" w:sz="0" w:space="0" w:color="auto"/>
          </w:divBdr>
          <w:divsChild>
            <w:div w:id="804353666">
              <w:marLeft w:val="0"/>
              <w:marRight w:val="0"/>
              <w:marTop w:val="0"/>
              <w:marBottom w:val="0"/>
              <w:divBdr>
                <w:top w:val="none" w:sz="0" w:space="0" w:color="auto"/>
                <w:left w:val="none" w:sz="0" w:space="0" w:color="auto"/>
                <w:bottom w:val="none" w:sz="0" w:space="0" w:color="auto"/>
                <w:right w:val="none" w:sz="0" w:space="0" w:color="auto"/>
              </w:divBdr>
            </w:div>
          </w:divsChild>
        </w:div>
        <w:div w:id="1293438993">
          <w:marLeft w:val="0"/>
          <w:marRight w:val="0"/>
          <w:marTop w:val="0"/>
          <w:marBottom w:val="0"/>
          <w:divBdr>
            <w:top w:val="none" w:sz="0" w:space="0" w:color="auto"/>
            <w:left w:val="none" w:sz="0" w:space="0" w:color="auto"/>
            <w:bottom w:val="none" w:sz="0" w:space="0" w:color="auto"/>
            <w:right w:val="none" w:sz="0" w:space="0" w:color="auto"/>
          </w:divBdr>
          <w:divsChild>
            <w:div w:id="742147623">
              <w:marLeft w:val="0"/>
              <w:marRight w:val="0"/>
              <w:marTop w:val="0"/>
              <w:marBottom w:val="0"/>
              <w:divBdr>
                <w:top w:val="none" w:sz="0" w:space="0" w:color="auto"/>
                <w:left w:val="none" w:sz="0" w:space="0" w:color="auto"/>
                <w:bottom w:val="none" w:sz="0" w:space="0" w:color="auto"/>
                <w:right w:val="none" w:sz="0" w:space="0" w:color="auto"/>
              </w:divBdr>
            </w:div>
            <w:div w:id="168447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03641">
      <w:bodyDiv w:val="1"/>
      <w:marLeft w:val="0"/>
      <w:marRight w:val="0"/>
      <w:marTop w:val="0"/>
      <w:marBottom w:val="0"/>
      <w:divBdr>
        <w:top w:val="none" w:sz="0" w:space="0" w:color="auto"/>
        <w:left w:val="none" w:sz="0" w:space="0" w:color="auto"/>
        <w:bottom w:val="none" w:sz="0" w:space="0" w:color="auto"/>
        <w:right w:val="none" w:sz="0" w:space="0" w:color="auto"/>
      </w:divBdr>
    </w:div>
    <w:div w:id="1136030109">
      <w:bodyDiv w:val="1"/>
      <w:marLeft w:val="0"/>
      <w:marRight w:val="0"/>
      <w:marTop w:val="0"/>
      <w:marBottom w:val="0"/>
      <w:divBdr>
        <w:top w:val="none" w:sz="0" w:space="0" w:color="auto"/>
        <w:left w:val="none" w:sz="0" w:space="0" w:color="auto"/>
        <w:bottom w:val="none" w:sz="0" w:space="0" w:color="auto"/>
        <w:right w:val="none" w:sz="0" w:space="0" w:color="auto"/>
      </w:divBdr>
    </w:div>
    <w:div w:id="1179077926">
      <w:bodyDiv w:val="1"/>
      <w:marLeft w:val="0"/>
      <w:marRight w:val="0"/>
      <w:marTop w:val="0"/>
      <w:marBottom w:val="0"/>
      <w:divBdr>
        <w:top w:val="none" w:sz="0" w:space="0" w:color="auto"/>
        <w:left w:val="none" w:sz="0" w:space="0" w:color="auto"/>
        <w:bottom w:val="none" w:sz="0" w:space="0" w:color="auto"/>
        <w:right w:val="none" w:sz="0" w:space="0" w:color="auto"/>
      </w:divBdr>
    </w:div>
    <w:div w:id="1182889344">
      <w:bodyDiv w:val="1"/>
      <w:marLeft w:val="0"/>
      <w:marRight w:val="0"/>
      <w:marTop w:val="0"/>
      <w:marBottom w:val="0"/>
      <w:divBdr>
        <w:top w:val="none" w:sz="0" w:space="0" w:color="auto"/>
        <w:left w:val="none" w:sz="0" w:space="0" w:color="auto"/>
        <w:bottom w:val="none" w:sz="0" w:space="0" w:color="auto"/>
        <w:right w:val="none" w:sz="0" w:space="0" w:color="auto"/>
      </w:divBdr>
    </w:div>
    <w:div w:id="1199852732">
      <w:bodyDiv w:val="1"/>
      <w:marLeft w:val="0"/>
      <w:marRight w:val="0"/>
      <w:marTop w:val="0"/>
      <w:marBottom w:val="0"/>
      <w:divBdr>
        <w:top w:val="none" w:sz="0" w:space="0" w:color="auto"/>
        <w:left w:val="none" w:sz="0" w:space="0" w:color="auto"/>
        <w:bottom w:val="none" w:sz="0" w:space="0" w:color="auto"/>
        <w:right w:val="none" w:sz="0" w:space="0" w:color="auto"/>
      </w:divBdr>
      <w:divsChild>
        <w:div w:id="1708217147">
          <w:marLeft w:val="0"/>
          <w:marRight w:val="0"/>
          <w:marTop w:val="0"/>
          <w:marBottom w:val="0"/>
          <w:divBdr>
            <w:top w:val="none" w:sz="0" w:space="0" w:color="auto"/>
            <w:left w:val="none" w:sz="0" w:space="0" w:color="auto"/>
            <w:bottom w:val="none" w:sz="0" w:space="0" w:color="auto"/>
            <w:right w:val="none" w:sz="0" w:space="0" w:color="auto"/>
          </w:divBdr>
          <w:divsChild>
            <w:div w:id="33700741">
              <w:marLeft w:val="0"/>
              <w:marRight w:val="0"/>
              <w:marTop w:val="0"/>
              <w:marBottom w:val="0"/>
              <w:divBdr>
                <w:top w:val="none" w:sz="0" w:space="0" w:color="auto"/>
                <w:left w:val="none" w:sz="0" w:space="0" w:color="auto"/>
                <w:bottom w:val="none" w:sz="0" w:space="0" w:color="auto"/>
                <w:right w:val="none" w:sz="0" w:space="0" w:color="auto"/>
              </w:divBdr>
              <w:divsChild>
                <w:div w:id="650213411">
                  <w:marLeft w:val="0"/>
                  <w:marRight w:val="0"/>
                  <w:marTop w:val="0"/>
                  <w:marBottom w:val="0"/>
                  <w:divBdr>
                    <w:top w:val="none" w:sz="0" w:space="0" w:color="auto"/>
                    <w:left w:val="none" w:sz="0" w:space="0" w:color="auto"/>
                    <w:bottom w:val="none" w:sz="0" w:space="0" w:color="auto"/>
                    <w:right w:val="none" w:sz="0" w:space="0" w:color="auto"/>
                  </w:divBdr>
                  <w:divsChild>
                    <w:div w:id="18687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832133">
          <w:marLeft w:val="0"/>
          <w:marRight w:val="0"/>
          <w:marTop w:val="0"/>
          <w:marBottom w:val="0"/>
          <w:divBdr>
            <w:top w:val="none" w:sz="0" w:space="0" w:color="auto"/>
            <w:left w:val="none" w:sz="0" w:space="0" w:color="auto"/>
            <w:bottom w:val="none" w:sz="0" w:space="0" w:color="auto"/>
            <w:right w:val="none" w:sz="0" w:space="0" w:color="auto"/>
          </w:divBdr>
          <w:divsChild>
            <w:div w:id="741947231">
              <w:marLeft w:val="0"/>
              <w:marRight w:val="0"/>
              <w:marTop w:val="0"/>
              <w:marBottom w:val="0"/>
              <w:divBdr>
                <w:top w:val="none" w:sz="0" w:space="0" w:color="auto"/>
                <w:left w:val="none" w:sz="0" w:space="0" w:color="auto"/>
                <w:bottom w:val="none" w:sz="0" w:space="0" w:color="auto"/>
                <w:right w:val="none" w:sz="0" w:space="0" w:color="auto"/>
              </w:divBdr>
              <w:divsChild>
                <w:div w:id="439689653">
                  <w:marLeft w:val="0"/>
                  <w:marRight w:val="0"/>
                  <w:marTop w:val="0"/>
                  <w:marBottom w:val="0"/>
                  <w:divBdr>
                    <w:top w:val="none" w:sz="0" w:space="0" w:color="auto"/>
                    <w:left w:val="none" w:sz="0" w:space="0" w:color="auto"/>
                    <w:bottom w:val="none" w:sz="0" w:space="0" w:color="auto"/>
                    <w:right w:val="none" w:sz="0" w:space="0" w:color="auto"/>
                  </w:divBdr>
                  <w:divsChild>
                    <w:div w:id="38476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319369">
      <w:bodyDiv w:val="1"/>
      <w:marLeft w:val="0"/>
      <w:marRight w:val="0"/>
      <w:marTop w:val="0"/>
      <w:marBottom w:val="0"/>
      <w:divBdr>
        <w:top w:val="none" w:sz="0" w:space="0" w:color="auto"/>
        <w:left w:val="none" w:sz="0" w:space="0" w:color="auto"/>
        <w:bottom w:val="none" w:sz="0" w:space="0" w:color="auto"/>
        <w:right w:val="none" w:sz="0" w:space="0" w:color="auto"/>
      </w:divBdr>
    </w:div>
    <w:div w:id="1235892082">
      <w:bodyDiv w:val="1"/>
      <w:marLeft w:val="0"/>
      <w:marRight w:val="0"/>
      <w:marTop w:val="0"/>
      <w:marBottom w:val="0"/>
      <w:divBdr>
        <w:top w:val="none" w:sz="0" w:space="0" w:color="auto"/>
        <w:left w:val="none" w:sz="0" w:space="0" w:color="auto"/>
        <w:bottom w:val="none" w:sz="0" w:space="0" w:color="auto"/>
        <w:right w:val="none" w:sz="0" w:space="0" w:color="auto"/>
      </w:divBdr>
    </w:div>
    <w:div w:id="1275478430">
      <w:bodyDiv w:val="1"/>
      <w:marLeft w:val="0"/>
      <w:marRight w:val="0"/>
      <w:marTop w:val="0"/>
      <w:marBottom w:val="0"/>
      <w:divBdr>
        <w:top w:val="none" w:sz="0" w:space="0" w:color="auto"/>
        <w:left w:val="none" w:sz="0" w:space="0" w:color="auto"/>
        <w:bottom w:val="none" w:sz="0" w:space="0" w:color="auto"/>
        <w:right w:val="none" w:sz="0" w:space="0" w:color="auto"/>
      </w:divBdr>
      <w:divsChild>
        <w:div w:id="1725105091">
          <w:marLeft w:val="360"/>
          <w:marRight w:val="0"/>
          <w:marTop w:val="240"/>
          <w:marBottom w:val="0"/>
          <w:divBdr>
            <w:top w:val="none" w:sz="0" w:space="0" w:color="auto"/>
            <w:left w:val="none" w:sz="0" w:space="0" w:color="auto"/>
            <w:bottom w:val="none" w:sz="0" w:space="0" w:color="auto"/>
            <w:right w:val="none" w:sz="0" w:space="0" w:color="auto"/>
          </w:divBdr>
        </w:div>
      </w:divsChild>
    </w:div>
    <w:div w:id="1278564790">
      <w:bodyDiv w:val="1"/>
      <w:marLeft w:val="0"/>
      <w:marRight w:val="0"/>
      <w:marTop w:val="0"/>
      <w:marBottom w:val="0"/>
      <w:divBdr>
        <w:top w:val="none" w:sz="0" w:space="0" w:color="auto"/>
        <w:left w:val="none" w:sz="0" w:space="0" w:color="auto"/>
        <w:bottom w:val="none" w:sz="0" w:space="0" w:color="auto"/>
        <w:right w:val="none" w:sz="0" w:space="0" w:color="auto"/>
      </w:divBdr>
    </w:div>
    <w:div w:id="1280604345">
      <w:bodyDiv w:val="1"/>
      <w:marLeft w:val="0"/>
      <w:marRight w:val="0"/>
      <w:marTop w:val="0"/>
      <w:marBottom w:val="0"/>
      <w:divBdr>
        <w:top w:val="none" w:sz="0" w:space="0" w:color="auto"/>
        <w:left w:val="none" w:sz="0" w:space="0" w:color="auto"/>
        <w:bottom w:val="none" w:sz="0" w:space="0" w:color="auto"/>
        <w:right w:val="none" w:sz="0" w:space="0" w:color="auto"/>
      </w:divBdr>
    </w:div>
    <w:div w:id="1286157945">
      <w:bodyDiv w:val="1"/>
      <w:marLeft w:val="0"/>
      <w:marRight w:val="0"/>
      <w:marTop w:val="0"/>
      <w:marBottom w:val="0"/>
      <w:divBdr>
        <w:top w:val="none" w:sz="0" w:space="0" w:color="auto"/>
        <w:left w:val="none" w:sz="0" w:space="0" w:color="auto"/>
        <w:bottom w:val="none" w:sz="0" w:space="0" w:color="auto"/>
        <w:right w:val="none" w:sz="0" w:space="0" w:color="auto"/>
      </w:divBdr>
    </w:div>
    <w:div w:id="1287077402">
      <w:bodyDiv w:val="1"/>
      <w:marLeft w:val="0"/>
      <w:marRight w:val="0"/>
      <w:marTop w:val="0"/>
      <w:marBottom w:val="0"/>
      <w:divBdr>
        <w:top w:val="none" w:sz="0" w:space="0" w:color="auto"/>
        <w:left w:val="none" w:sz="0" w:space="0" w:color="auto"/>
        <w:bottom w:val="none" w:sz="0" w:space="0" w:color="auto"/>
        <w:right w:val="none" w:sz="0" w:space="0" w:color="auto"/>
      </w:divBdr>
    </w:div>
    <w:div w:id="1293511335">
      <w:bodyDiv w:val="1"/>
      <w:marLeft w:val="0"/>
      <w:marRight w:val="0"/>
      <w:marTop w:val="0"/>
      <w:marBottom w:val="0"/>
      <w:divBdr>
        <w:top w:val="none" w:sz="0" w:space="0" w:color="auto"/>
        <w:left w:val="none" w:sz="0" w:space="0" w:color="auto"/>
        <w:bottom w:val="none" w:sz="0" w:space="0" w:color="auto"/>
        <w:right w:val="none" w:sz="0" w:space="0" w:color="auto"/>
      </w:divBdr>
    </w:div>
    <w:div w:id="1319848880">
      <w:bodyDiv w:val="1"/>
      <w:marLeft w:val="0"/>
      <w:marRight w:val="0"/>
      <w:marTop w:val="0"/>
      <w:marBottom w:val="0"/>
      <w:divBdr>
        <w:top w:val="none" w:sz="0" w:space="0" w:color="auto"/>
        <w:left w:val="none" w:sz="0" w:space="0" w:color="auto"/>
        <w:bottom w:val="none" w:sz="0" w:space="0" w:color="auto"/>
        <w:right w:val="none" w:sz="0" w:space="0" w:color="auto"/>
      </w:divBdr>
      <w:divsChild>
        <w:div w:id="960457569">
          <w:marLeft w:val="360"/>
          <w:marRight w:val="0"/>
          <w:marTop w:val="240"/>
          <w:marBottom w:val="0"/>
          <w:divBdr>
            <w:top w:val="none" w:sz="0" w:space="0" w:color="auto"/>
            <w:left w:val="none" w:sz="0" w:space="0" w:color="auto"/>
            <w:bottom w:val="none" w:sz="0" w:space="0" w:color="auto"/>
            <w:right w:val="none" w:sz="0" w:space="0" w:color="auto"/>
          </w:divBdr>
        </w:div>
        <w:div w:id="1892114475">
          <w:marLeft w:val="360"/>
          <w:marRight w:val="0"/>
          <w:marTop w:val="240"/>
          <w:marBottom w:val="0"/>
          <w:divBdr>
            <w:top w:val="none" w:sz="0" w:space="0" w:color="auto"/>
            <w:left w:val="none" w:sz="0" w:space="0" w:color="auto"/>
            <w:bottom w:val="none" w:sz="0" w:space="0" w:color="auto"/>
            <w:right w:val="none" w:sz="0" w:space="0" w:color="auto"/>
          </w:divBdr>
        </w:div>
        <w:div w:id="798186809">
          <w:marLeft w:val="360"/>
          <w:marRight w:val="0"/>
          <w:marTop w:val="240"/>
          <w:marBottom w:val="0"/>
          <w:divBdr>
            <w:top w:val="none" w:sz="0" w:space="0" w:color="auto"/>
            <w:left w:val="none" w:sz="0" w:space="0" w:color="auto"/>
            <w:bottom w:val="none" w:sz="0" w:space="0" w:color="auto"/>
            <w:right w:val="none" w:sz="0" w:space="0" w:color="auto"/>
          </w:divBdr>
        </w:div>
        <w:div w:id="219480147">
          <w:marLeft w:val="360"/>
          <w:marRight w:val="0"/>
          <w:marTop w:val="240"/>
          <w:marBottom w:val="0"/>
          <w:divBdr>
            <w:top w:val="none" w:sz="0" w:space="0" w:color="auto"/>
            <w:left w:val="none" w:sz="0" w:space="0" w:color="auto"/>
            <w:bottom w:val="none" w:sz="0" w:space="0" w:color="auto"/>
            <w:right w:val="none" w:sz="0" w:space="0" w:color="auto"/>
          </w:divBdr>
        </w:div>
        <w:div w:id="1504471132">
          <w:marLeft w:val="360"/>
          <w:marRight w:val="0"/>
          <w:marTop w:val="240"/>
          <w:marBottom w:val="0"/>
          <w:divBdr>
            <w:top w:val="none" w:sz="0" w:space="0" w:color="auto"/>
            <w:left w:val="none" w:sz="0" w:space="0" w:color="auto"/>
            <w:bottom w:val="none" w:sz="0" w:space="0" w:color="auto"/>
            <w:right w:val="none" w:sz="0" w:space="0" w:color="auto"/>
          </w:divBdr>
        </w:div>
        <w:div w:id="1142428815">
          <w:marLeft w:val="360"/>
          <w:marRight w:val="0"/>
          <w:marTop w:val="240"/>
          <w:marBottom w:val="0"/>
          <w:divBdr>
            <w:top w:val="none" w:sz="0" w:space="0" w:color="auto"/>
            <w:left w:val="none" w:sz="0" w:space="0" w:color="auto"/>
            <w:bottom w:val="none" w:sz="0" w:space="0" w:color="auto"/>
            <w:right w:val="none" w:sz="0" w:space="0" w:color="auto"/>
          </w:divBdr>
        </w:div>
      </w:divsChild>
    </w:div>
    <w:div w:id="1333073064">
      <w:bodyDiv w:val="1"/>
      <w:marLeft w:val="0"/>
      <w:marRight w:val="0"/>
      <w:marTop w:val="0"/>
      <w:marBottom w:val="0"/>
      <w:divBdr>
        <w:top w:val="none" w:sz="0" w:space="0" w:color="auto"/>
        <w:left w:val="none" w:sz="0" w:space="0" w:color="auto"/>
        <w:bottom w:val="none" w:sz="0" w:space="0" w:color="auto"/>
        <w:right w:val="none" w:sz="0" w:space="0" w:color="auto"/>
      </w:divBdr>
    </w:div>
    <w:div w:id="1337535205">
      <w:bodyDiv w:val="1"/>
      <w:marLeft w:val="0"/>
      <w:marRight w:val="0"/>
      <w:marTop w:val="0"/>
      <w:marBottom w:val="0"/>
      <w:divBdr>
        <w:top w:val="none" w:sz="0" w:space="0" w:color="auto"/>
        <w:left w:val="none" w:sz="0" w:space="0" w:color="auto"/>
        <w:bottom w:val="none" w:sz="0" w:space="0" w:color="auto"/>
        <w:right w:val="none" w:sz="0" w:space="0" w:color="auto"/>
      </w:divBdr>
    </w:div>
    <w:div w:id="1344942345">
      <w:bodyDiv w:val="1"/>
      <w:marLeft w:val="0"/>
      <w:marRight w:val="0"/>
      <w:marTop w:val="0"/>
      <w:marBottom w:val="0"/>
      <w:divBdr>
        <w:top w:val="none" w:sz="0" w:space="0" w:color="auto"/>
        <w:left w:val="none" w:sz="0" w:space="0" w:color="auto"/>
        <w:bottom w:val="none" w:sz="0" w:space="0" w:color="auto"/>
        <w:right w:val="none" w:sz="0" w:space="0" w:color="auto"/>
      </w:divBdr>
    </w:div>
    <w:div w:id="1348093251">
      <w:bodyDiv w:val="1"/>
      <w:marLeft w:val="0"/>
      <w:marRight w:val="0"/>
      <w:marTop w:val="0"/>
      <w:marBottom w:val="0"/>
      <w:divBdr>
        <w:top w:val="none" w:sz="0" w:space="0" w:color="auto"/>
        <w:left w:val="none" w:sz="0" w:space="0" w:color="auto"/>
        <w:bottom w:val="none" w:sz="0" w:space="0" w:color="auto"/>
        <w:right w:val="none" w:sz="0" w:space="0" w:color="auto"/>
      </w:divBdr>
    </w:div>
    <w:div w:id="1354380655">
      <w:bodyDiv w:val="1"/>
      <w:marLeft w:val="0"/>
      <w:marRight w:val="0"/>
      <w:marTop w:val="0"/>
      <w:marBottom w:val="0"/>
      <w:divBdr>
        <w:top w:val="none" w:sz="0" w:space="0" w:color="auto"/>
        <w:left w:val="none" w:sz="0" w:space="0" w:color="auto"/>
        <w:bottom w:val="none" w:sz="0" w:space="0" w:color="auto"/>
        <w:right w:val="none" w:sz="0" w:space="0" w:color="auto"/>
      </w:divBdr>
    </w:div>
    <w:div w:id="1360545171">
      <w:bodyDiv w:val="1"/>
      <w:marLeft w:val="0"/>
      <w:marRight w:val="0"/>
      <w:marTop w:val="0"/>
      <w:marBottom w:val="0"/>
      <w:divBdr>
        <w:top w:val="none" w:sz="0" w:space="0" w:color="auto"/>
        <w:left w:val="none" w:sz="0" w:space="0" w:color="auto"/>
        <w:bottom w:val="none" w:sz="0" w:space="0" w:color="auto"/>
        <w:right w:val="none" w:sz="0" w:space="0" w:color="auto"/>
      </w:divBdr>
    </w:div>
    <w:div w:id="1388148088">
      <w:bodyDiv w:val="1"/>
      <w:marLeft w:val="0"/>
      <w:marRight w:val="0"/>
      <w:marTop w:val="0"/>
      <w:marBottom w:val="0"/>
      <w:divBdr>
        <w:top w:val="none" w:sz="0" w:space="0" w:color="auto"/>
        <w:left w:val="none" w:sz="0" w:space="0" w:color="auto"/>
        <w:bottom w:val="none" w:sz="0" w:space="0" w:color="auto"/>
        <w:right w:val="none" w:sz="0" w:space="0" w:color="auto"/>
      </w:divBdr>
    </w:div>
    <w:div w:id="1416586931">
      <w:bodyDiv w:val="1"/>
      <w:marLeft w:val="0"/>
      <w:marRight w:val="0"/>
      <w:marTop w:val="0"/>
      <w:marBottom w:val="0"/>
      <w:divBdr>
        <w:top w:val="none" w:sz="0" w:space="0" w:color="auto"/>
        <w:left w:val="none" w:sz="0" w:space="0" w:color="auto"/>
        <w:bottom w:val="none" w:sz="0" w:space="0" w:color="auto"/>
        <w:right w:val="none" w:sz="0" w:space="0" w:color="auto"/>
      </w:divBdr>
      <w:divsChild>
        <w:div w:id="79721047">
          <w:marLeft w:val="360"/>
          <w:marRight w:val="0"/>
          <w:marTop w:val="200"/>
          <w:marBottom w:val="0"/>
          <w:divBdr>
            <w:top w:val="none" w:sz="0" w:space="0" w:color="auto"/>
            <w:left w:val="none" w:sz="0" w:space="0" w:color="auto"/>
            <w:bottom w:val="none" w:sz="0" w:space="0" w:color="auto"/>
            <w:right w:val="none" w:sz="0" w:space="0" w:color="auto"/>
          </w:divBdr>
        </w:div>
        <w:div w:id="506403122">
          <w:marLeft w:val="360"/>
          <w:marRight w:val="0"/>
          <w:marTop w:val="200"/>
          <w:marBottom w:val="0"/>
          <w:divBdr>
            <w:top w:val="none" w:sz="0" w:space="0" w:color="auto"/>
            <w:left w:val="none" w:sz="0" w:space="0" w:color="auto"/>
            <w:bottom w:val="none" w:sz="0" w:space="0" w:color="auto"/>
            <w:right w:val="none" w:sz="0" w:space="0" w:color="auto"/>
          </w:divBdr>
        </w:div>
        <w:div w:id="738090186">
          <w:marLeft w:val="360"/>
          <w:marRight w:val="0"/>
          <w:marTop w:val="200"/>
          <w:marBottom w:val="0"/>
          <w:divBdr>
            <w:top w:val="none" w:sz="0" w:space="0" w:color="auto"/>
            <w:left w:val="none" w:sz="0" w:space="0" w:color="auto"/>
            <w:bottom w:val="none" w:sz="0" w:space="0" w:color="auto"/>
            <w:right w:val="none" w:sz="0" w:space="0" w:color="auto"/>
          </w:divBdr>
        </w:div>
      </w:divsChild>
    </w:div>
    <w:div w:id="1434399451">
      <w:bodyDiv w:val="1"/>
      <w:marLeft w:val="0"/>
      <w:marRight w:val="0"/>
      <w:marTop w:val="0"/>
      <w:marBottom w:val="0"/>
      <w:divBdr>
        <w:top w:val="none" w:sz="0" w:space="0" w:color="auto"/>
        <w:left w:val="none" w:sz="0" w:space="0" w:color="auto"/>
        <w:bottom w:val="none" w:sz="0" w:space="0" w:color="auto"/>
        <w:right w:val="none" w:sz="0" w:space="0" w:color="auto"/>
      </w:divBdr>
      <w:divsChild>
        <w:div w:id="1114712804">
          <w:marLeft w:val="0"/>
          <w:marRight w:val="0"/>
          <w:marTop w:val="0"/>
          <w:marBottom w:val="0"/>
          <w:divBdr>
            <w:top w:val="none" w:sz="0" w:space="0" w:color="auto"/>
            <w:left w:val="none" w:sz="0" w:space="0" w:color="auto"/>
            <w:bottom w:val="none" w:sz="0" w:space="0" w:color="auto"/>
            <w:right w:val="none" w:sz="0" w:space="0" w:color="auto"/>
          </w:divBdr>
          <w:divsChild>
            <w:div w:id="1055662959">
              <w:marLeft w:val="0"/>
              <w:marRight w:val="0"/>
              <w:marTop w:val="0"/>
              <w:marBottom w:val="0"/>
              <w:divBdr>
                <w:top w:val="none" w:sz="0" w:space="0" w:color="auto"/>
                <w:left w:val="none" w:sz="0" w:space="0" w:color="auto"/>
                <w:bottom w:val="none" w:sz="0" w:space="0" w:color="auto"/>
                <w:right w:val="none" w:sz="0" w:space="0" w:color="auto"/>
              </w:divBdr>
            </w:div>
            <w:div w:id="1645768752">
              <w:marLeft w:val="0"/>
              <w:marRight w:val="0"/>
              <w:marTop w:val="0"/>
              <w:marBottom w:val="0"/>
              <w:divBdr>
                <w:top w:val="none" w:sz="0" w:space="0" w:color="auto"/>
                <w:left w:val="none" w:sz="0" w:space="0" w:color="auto"/>
                <w:bottom w:val="none" w:sz="0" w:space="0" w:color="auto"/>
                <w:right w:val="none" w:sz="0" w:space="0" w:color="auto"/>
              </w:divBdr>
            </w:div>
            <w:div w:id="392512064">
              <w:marLeft w:val="0"/>
              <w:marRight w:val="0"/>
              <w:marTop w:val="0"/>
              <w:marBottom w:val="0"/>
              <w:divBdr>
                <w:top w:val="none" w:sz="0" w:space="0" w:color="auto"/>
                <w:left w:val="none" w:sz="0" w:space="0" w:color="auto"/>
                <w:bottom w:val="none" w:sz="0" w:space="0" w:color="auto"/>
                <w:right w:val="none" w:sz="0" w:space="0" w:color="auto"/>
              </w:divBdr>
            </w:div>
            <w:div w:id="478613836">
              <w:marLeft w:val="0"/>
              <w:marRight w:val="0"/>
              <w:marTop w:val="0"/>
              <w:marBottom w:val="0"/>
              <w:divBdr>
                <w:top w:val="none" w:sz="0" w:space="0" w:color="auto"/>
                <w:left w:val="none" w:sz="0" w:space="0" w:color="auto"/>
                <w:bottom w:val="none" w:sz="0" w:space="0" w:color="auto"/>
                <w:right w:val="none" w:sz="0" w:space="0" w:color="auto"/>
              </w:divBdr>
            </w:div>
            <w:div w:id="489834052">
              <w:marLeft w:val="0"/>
              <w:marRight w:val="0"/>
              <w:marTop w:val="0"/>
              <w:marBottom w:val="0"/>
              <w:divBdr>
                <w:top w:val="none" w:sz="0" w:space="0" w:color="auto"/>
                <w:left w:val="none" w:sz="0" w:space="0" w:color="auto"/>
                <w:bottom w:val="none" w:sz="0" w:space="0" w:color="auto"/>
                <w:right w:val="none" w:sz="0" w:space="0" w:color="auto"/>
              </w:divBdr>
            </w:div>
          </w:divsChild>
        </w:div>
        <w:div w:id="1521047891">
          <w:marLeft w:val="0"/>
          <w:marRight w:val="0"/>
          <w:marTop w:val="0"/>
          <w:marBottom w:val="0"/>
          <w:divBdr>
            <w:top w:val="none" w:sz="0" w:space="0" w:color="auto"/>
            <w:left w:val="none" w:sz="0" w:space="0" w:color="auto"/>
            <w:bottom w:val="none" w:sz="0" w:space="0" w:color="auto"/>
            <w:right w:val="none" w:sz="0" w:space="0" w:color="auto"/>
          </w:divBdr>
          <w:divsChild>
            <w:div w:id="475991373">
              <w:marLeft w:val="-75"/>
              <w:marRight w:val="0"/>
              <w:marTop w:val="30"/>
              <w:marBottom w:val="30"/>
              <w:divBdr>
                <w:top w:val="none" w:sz="0" w:space="0" w:color="auto"/>
                <w:left w:val="none" w:sz="0" w:space="0" w:color="auto"/>
                <w:bottom w:val="none" w:sz="0" w:space="0" w:color="auto"/>
                <w:right w:val="none" w:sz="0" w:space="0" w:color="auto"/>
              </w:divBdr>
              <w:divsChild>
                <w:div w:id="914046922">
                  <w:marLeft w:val="0"/>
                  <w:marRight w:val="0"/>
                  <w:marTop w:val="0"/>
                  <w:marBottom w:val="0"/>
                  <w:divBdr>
                    <w:top w:val="none" w:sz="0" w:space="0" w:color="auto"/>
                    <w:left w:val="none" w:sz="0" w:space="0" w:color="auto"/>
                    <w:bottom w:val="none" w:sz="0" w:space="0" w:color="auto"/>
                    <w:right w:val="none" w:sz="0" w:space="0" w:color="auto"/>
                  </w:divBdr>
                  <w:divsChild>
                    <w:div w:id="54398304">
                      <w:marLeft w:val="0"/>
                      <w:marRight w:val="0"/>
                      <w:marTop w:val="0"/>
                      <w:marBottom w:val="0"/>
                      <w:divBdr>
                        <w:top w:val="none" w:sz="0" w:space="0" w:color="auto"/>
                        <w:left w:val="none" w:sz="0" w:space="0" w:color="auto"/>
                        <w:bottom w:val="none" w:sz="0" w:space="0" w:color="auto"/>
                        <w:right w:val="none" w:sz="0" w:space="0" w:color="auto"/>
                      </w:divBdr>
                    </w:div>
                  </w:divsChild>
                </w:div>
                <w:div w:id="156768700">
                  <w:marLeft w:val="0"/>
                  <w:marRight w:val="0"/>
                  <w:marTop w:val="0"/>
                  <w:marBottom w:val="0"/>
                  <w:divBdr>
                    <w:top w:val="none" w:sz="0" w:space="0" w:color="auto"/>
                    <w:left w:val="none" w:sz="0" w:space="0" w:color="auto"/>
                    <w:bottom w:val="none" w:sz="0" w:space="0" w:color="auto"/>
                    <w:right w:val="none" w:sz="0" w:space="0" w:color="auto"/>
                  </w:divBdr>
                  <w:divsChild>
                    <w:div w:id="815337934">
                      <w:marLeft w:val="0"/>
                      <w:marRight w:val="0"/>
                      <w:marTop w:val="0"/>
                      <w:marBottom w:val="0"/>
                      <w:divBdr>
                        <w:top w:val="none" w:sz="0" w:space="0" w:color="auto"/>
                        <w:left w:val="none" w:sz="0" w:space="0" w:color="auto"/>
                        <w:bottom w:val="none" w:sz="0" w:space="0" w:color="auto"/>
                        <w:right w:val="none" w:sz="0" w:space="0" w:color="auto"/>
                      </w:divBdr>
                    </w:div>
                  </w:divsChild>
                </w:div>
                <w:div w:id="1743528104">
                  <w:marLeft w:val="0"/>
                  <w:marRight w:val="0"/>
                  <w:marTop w:val="0"/>
                  <w:marBottom w:val="0"/>
                  <w:divBdr>
                    <w:top w:val="none" w:sz="0" w:space="0" w:color="auto"/>
                    <w:left w:val="none" w:sz="0" w:space="0" w:color="auto"/>
                    <w:bottom w:val="none" w:sz="0" w:space="0" w:color="auto"/>
                    <w:right w:val="none" w:sz="0" w:space="0" w:color="auto"/>
                  </w:divBdr>
                  <w:divsChild>
                    <w:div w:id="1310133452">
                      <w:marLeft w:val="0"/>
                      <w:marRight w:val="0"/>
                      <w:marTop w:val="0"/>
                      <w:marBottom w:val="0"/>
                      <w:divBdr>
                        <w:top w:val="none" w:sz="0" w:space="0" w:color="auto"/>
                        <w:left w:val="none" w:sz="0" w:space="0" w:color="auto"/>
                        <w:bottom w:val="none" w:sz="0" w:space="0" w:color="auto"/>
                        <w:right w:val="none" w:sz="0" w:space="0" w:color="auto"/>
                      </w:divBdr>
                    </w:div>
                  </w:divsChild>
                </w:div>
                <w:div w:id="1962568771">
                  <w:marLeft w:val="0"/>
                  <w:marRight w:val="0"/>
                  <w:marTop w:val="0"/>
                  <w:marBottom w:val="0"/>
                  <w:divBdr>
                    <w:top w:val="none" w:sz="0" w:space="0" w:color="auto"/>
                    <w:left w:val="none" w:sz="0" w:space="0" w:color="auto"/>
                    <w:bottom w:val="none" w:sz="0" w:space="0" w:color="auto"/>
                    <w:right w:val="none" w:sz="0" w:space="0" w:color="auto"/>
                  </w:divBdr>
                  <w:divsChild>
                    <w:div w:id="1500578812">
                      <w:marLeft w:val="0"/>
                      <w:marRight w:val="0"/>
                      <w:marTop w:val="0"/>
                      <w:marBottom w:val="0"/>
                      <w:divBdr>
                        <w:top w:val="none" w:sz="0" w:space="0" w:color="auto"/>
                        <w:left w:val="none" w:sz="0" w:space="0" w:color="auto"/>
                        <w:bottom w:val="none" w:sz="0" w:space="0" w:color="auto"/>
                        <w:right w:val="none" w:sz="0" w:space="0" w:color="auto"/>
                      </w:divBdr>
                    </w:div>
                  </w:divsChild>
                </w:div>
                <w:div w:id="1154448776">
                  <w:marLeft w:val="0"/>
                  <w:marRight w:val="0"/>
                  <w:marTop w:val="0"/>
                  <w:marBottom w:val="0"/>
                  <w:divBdr>
                    <w:top w:val="none" w:sz="0" w:space="0" w:color="auto"/>
                    <w:left w:val="none" w:sz="0" w:space="0" w:color="auto"/>
                    <w:bottom w:val="none" w:sz="0" w:space="0" w:color="auto"/>
                    <w:right w:val="none" w:sz="0" w:space="0" w:color="auto"/>
                  </w:divBdr>
                  <w:divsChild>
                    <w:div w:id="1858501475">
                      <w:marLeft w:val="0"/>
                      <w:marRight w:val="0"/>
                      <w:marTop w:val="0"/>
                      <w:marBottom w:val="0"/>
                      <w:divBdr>
                        <w:top w:val="none" w:sz="0" w:space="0" w:color="auto"/>
                        <w:left w:val="none" w:sz="0" w:space="0" w:color="auto"/>
                        <w:bottom w:val="none" w:sz="0" w:space="0" w:color="auto"/>
                        <w:right w:val="none" w:sz="0" w:space="0" w:color="auto"/>
                      </w:divBdr>
                    </w:div>
                    <w:div w:id="566383148">
                      <w:marLeft w:val="0"/>
                      <w:marRight w:val="0"/>
                      <w:marTop w:val="0"/>
                      <w:marBottom w:val="0"/>
                      <w:divBdr>
                        <w:top w:val="none" w:sz="0" w:space="0" w:color="auto"/>
                        <w:left w:val="none" w:sz="0" w:space="0" w:color="auto"/>
                        <w:bottom w:val="none" w:sz="0" w:space="0" w:color="auto"/>
                        <w:right w:val="none" w:sz="0" w:space="0" w:color="auto"/>
                      </w:divBdr>
                    </w:div>
                    <w:div w:id="294914914">
                      <w:marLeft w:val="0"/>
                      <w:marRight w:val="0"/>
                      <w:marTop w:val="0"/>
                      <w:marBottom w:val="0"/>
                      <w:divBdr>
                        <w:top w:val="none" w:sz="0" w:space="0" w:color="auto"/>
                        <w:left w:val="none" w:sz="0" w:space="0" w:color="auto"/>
                        <w:bottom w:val="none" w:sz="0" w:space="0" w:color="auto"/>
                        <w:right w:val="none" w:sz="0" w:space="0" w:color="auto"/>
                      </w:divBdr>
                    </w:div>
                    <w:div w:id="758327501">
                      <w:marLeft w:val="0"/>
                      <w:marRight w:val="0"/>
                      <w:marTop w:val="0"/>
                      <w:marBottom w:val="0"/>
                      <w:divBdr>
                        <w:top w:val="none" w:sz="0" w:space="0" w:color="auto"/>
                        <w:left w:val="none" w:sz="0" w:space="0" w:color="auto"/>
                        <w:bottom w:val="none" w:sz="0" w:space="0" w:color="auto"/>
                        <w:right w:val="none" w:sz="0" w:space="0" w:color="auto"/>
                      </w:divBdr>
                    </w:div>
                  </w:divsChild>
                </w:div>
                <w:div w:id="233053832">
                  <w:marLeft w:val="0"/>
                  <w:marRight w:val="0"/>
                  <w:marTop w:val="0"/>
                  <w:marBottom w:val="0"/>
                  <w:divBdr>
                    <w:top w:val="none" w:sz="0" w:space="0" w:color="auto"/>
                    <w:left w:val="none" w:sz="0" w:space="0" w:color="auto"/>
                    <w:bottom w:val="none" w:sz="0" w:space="0" w:color="auto"/>
                    <w:right w:val="none" w:sz="0" w:space="0" w:color="auto"/>
                  </w:divBdr>
                  <w:divsChild>
                    <w:div w:id="2051762159">
                      <w:marLeft w:val="0"/>
                      <w:marRight w:val="0"/>
                      <w:marTop w:val="0"/>
                      <w:marBottom w:val="0"/>
                      <w:divBdr>
                        <w:top w:val="none" w:sz="0" w:space="0" w:color="auto"/>
                        <w:left w:val="none" w:sz="0" w:space="0" w:color="auto"/>
                        <w:bottom w:val="none" w:sz="0" w:space="0" w:color="auto"/>
                        <w:right w:val="none" w:sz="0" w:space="0" w:color="auto"/>
                      </w:divBdr>
                    </w:div>
                    <w:div w:id="1622036265">
                      <w:marLeft w:val="0"/>
                      <w:marRight w:val="0"/>
                      <w:marTop w:val="0"/>
                      <w:marBottom w:val="0"/>
                      <w:divBdr>
                        <w:top w:val="none" w:sz="0" w:space="0" w:color="auto"/>
                        <w:left w:val="none" w:sz="0" w:space="0" w:color="auto"/>
                        <w:bottom w:val="none" w:sz="0" w:space="0" w:color="auto"/>
                        <w:right w:val="none" w:sz="0" w:space="0" w:color="auto"/>
                      </w:divBdr>
                    </w:div>
                    <w:div w:id="1892881844">
                      <w:marLeft w:val="0"/>
                      <w:marRight w:val="0"/>
                      <w:marTop w:val="0"/>
                      <w:marBottom w:val="0"/>
                      <w:divBdr>
                        <w:top w:val="none" w:sz="0" w:space="0" w:color="auto"/>
                        <w:left w:val="none" w:sz="0" w:space="0" w:color="auto"/>
                        <w:bottom w:val="none" w:sz="0" w:space="0" w:color="auto"/>
                        <w:right w:val="none" w:sz="0" w:space="0" w:color="auto"/>
                      </w:divBdr>
                    </w:div>
                    <w:div w:id="960109623">
                      <w:marLeft w:val="0"/>
                      <w:marRight w:val="0"/>
                      <w:marTop w:val="0"/>
                      <w:marBottom w:val="0"/>
                      <w:divBdr>
                        <w:top w:val="none" w:sz="0" w:space="0" w:color="auto"/>
                        <w:left w:val="none" w:sz="0" w:space="0" w:color="auto"/>
                        <w:bottom w:val="none" w:sz="0" w:space="0" w:color="auto"/>
                        <w:right w:val="none" w:sz="0" w:space="0" w:color="auto"/>
                      </w:divBdr>
                    </w:div>
                    <w:div w:id="22874710">
                      <w:marLeft w:val="0"/>
                      <w:marRight w:val="0"/>
                      <w:marTop w:val="0"/>
                      <w:marBottom w:val="0"/>
                      <w:divBdr>
                        <w:top w:val="none" w:sz="0" w:space="0" w:color="auto"/>
                        <w:left w:val="none" w:sz="0" w:space="0" w:color="auto"/>
                        <w:bottom w:val="none" w:sz="0" w:space="0" w:color="auto"/>
                        <w:right w:val="none" w:sz="0" w:space="0" w:color="auto"/>
                      </w:divBdr>
                    </w:div>
                  </w:divsChild>
                </w:div>
                <w:div w:id="262543410">
                  <w:marLeft w:val="0"/>
                  <w:marRight w:val="0"/>
                  <w:marTop w:val="0"/>
                  <w:marBottom w:val="0"/>
                  <w:divBdr>
                    <w:top w:val="none" w:sz="0" w:space="0" w:color="auto"/>
                    <w:left w:val="none" w:sz="0" w:space="0" w:color="auto"/>
                    <w:bottom w:val="none" w:sz="0" w:space="0" w:color="auto"/>
                    <w:right w:val="none" w:sz="0" w:space="0" w:color="auto"/>
                  </w:divBdr>
                  <w:divsChild>
                    <w:div w:id="1585919267">
                      <w:marLeft w:val="0"/>
                      <w:marRight w:val="0"/>
                      <w:marTop w:val="0"/>
                      <w:marBottom w:val="0"/>
                      <w:divBdr>
                        <w:top w:val="none" w:sz="0" w:space="0" w:color="auto"/>
                        <w:left w:val="none" w:sz="0" w:space="0" w:color="auto"/>
                        <w:bottom w:val="none" w:sz="0" w:space="0" w:color="auto"/>
                        <w:right w:val="none" w:sz="0" w:space="0" w:color="auto"/>
                      </w:divBdr>
                    </w:div>
                  </w:divsChild>
                </w:div>
                <w:div w:id="756634125">
                  <w:marLeft w:val="0"/>
                  <w:marRight w:val="0"/>
                  <w:marTop w:val="0"/>
                  <w:marBottom w:val="0"/>
                  <w:divBdr>
                    <w:top w:val="none" w:sz="0" w:space="0" w:color="auto"/>
                    <w:left w:val="none" w:sz="0" w:space="0" w:color="auto"/>
                    <w:bottom w:val="none" w:sz="0" w:space="0" w:color="auto"/>
                    <w:right w:val="none" w:sz="0" w:space="0" w:color="auto"/>
                  </w:divBdr>
                  <w:divsChild>
                    <w:div w:id="1387096899">
                      <w:marLeft w:val="0"/>
                      <w:marRight w:val="0"/>
                      <w:marTop w:val="0"/>
                      <w:marBottom w:val="0"/>
                      <w:divBdr>
                        <w:top w:val="none" w:sz="0" w:space="0" w:color="auto"/>
                        <w:left w:val="none" w:sz="0" w:space="0" w:color="auto"/>
                        <w:bottom w:val="none" w:sz="0" w:space="0" w:color="auto"/>
                        <w:right w:val="none" w:sz="0" w:space="0" w:color="auto"/>
                      </w:divBdr>
                    </w:div>
                    <w:div w:id="604263451">
                      <w:marLeft w:val="0"/>
                      <w:marRight w:val="0"/>
                      <w:marTop w:val="0"/>
                      <w:marBottom w:val="0"/>
                      <w:divBdr>
                        <w:top w:val="none" w:sz="0" w:space="0" w:color="auto"/>
                        <w:left w:val="none" w:sz="0" w:space="0" w:color="auto"/>
                        <w:bottom w:val="none" w:sz="0" w:space="0" w:color="auto"/>
                        <w:right w:val="none" w:sz="0" w:space="0" w:color="auto"/>
                      </w:divBdr>
                    </w:div>
                  </w:divsChild>
                </w:div>
                <w:div w:id="474762943">
                  <w:marLeft w:val="0"/>
                  <w:marRight w:val="0"/>
                  <w:marTop w:val="0"/>
                  <w:marBottom w:val="0"/>
                  <w:divBdr>
                    <w:top w:val="none" w:sz="0" w:space="0" w:color="auto"/>
                    <w:left w:val="none" w:sz="0" w:space="0" w:color="auto"/>
                    <w:bottom w:val="none" w:sz="0" w:space="0" w:color="auto"/>
                    <w:right w:val="none" w:sz="0" w:space="0" w:color="auto"/>
                  </w:divBdr>
                  <w:divsChild>
                    <w:div w:id="1698770983">
                      <w:marLeft w:val="0"/>
                      <w:marRight w:val="0"/>
                      <w:marTop w:val="0"/>
                      <w:marBottom w:val="0"/>
                      <w:divBdr>
                        <w:top w:val="none" w:sz="0" w:space="0" w:color="auto"/>
                        <w:left w:val="none" w:sz="0" w:space="0" w:color="auto"/>
                        <w:bottom w:val="none" w:sz="0" w:space="0" w:color="auto"/>
                        <w:right w:val="none" w:sz="0" w:space="0" w:color="auto"/>
                      </w:divBdr>
                    </w:div>
                    <w:div w:id="1887452662">
                      <w:marLeft w:val="0"/>
                      <w:marRight w:val="0"/>
                      <w:marTop w:val="0"/>
                      <w:marBottom w:val="0"/>
                      <w:divBdr>
                        <w:top w:val="none" w:sz="0" w:space="0" w:color="auto"/>
                        <w:left w:val="none" w:sz="0" w:space="0" w:color="auto"/>
                        <w:bottom w:val="none" w:sz="0" w:space="0" w:color="auto"/>
                        <w:right w:val="none" w:sz="0" w:space="0" w:color="auto"/>
                      </w:divBdr>
                    </w:div>
                    <w:div w:id="416481488">
                      <w:marLeft w:val="0"/>
                      <w:marRight w:val="0"/>
                      <w:marTop w:val="0"/>
                      <w:marBottom w:val="0"/>
                      <w:divBdr>
                        <w:top w:val="none" w:sz="0" w:space="0" w:color="auto"/>
                        <w:left w:val="none" w:sz="0" w:space="0" w:color="auto"/>
                        <w:bottom w:val="none" w:sz="0" w:space="0" w:color="auto"/>
                        <w:right w:val="none" w:sz="0" w:space="0" w:color="auto"/>
                      </w:divBdr>
                    </w:div>
                    <w:div w:id="781068483">
                      <w:marLeft w:val="0"/>
                      <w:marRight w:val="0"/>
                      <w:marTop w:val="0"/>
                      <w:marBottom w:val="0"/>
                      <w:divBdr>
                        <w:top w:val="none" w:sz="0" w:space="0" w:color="auto"/>
                        <w:left w:val="none" w:sz="0" w:space="0" w:color="auto"/>
                        <w:bottom w:val="none" w:sz="0" w:space="0" w:color="auto"/>
                        <w:right w:val="none" w:sz="0" w:space="0" w:color="auto"/>
                      </w:divBdr>
                    </w:div>
                    <w:div w:id="1729911186">
                      <w:marLeft w:val="0"/>
                      <w:marRight w:val="0"/>
                      <w:marTop w:val="0"/>
                      <w:marBottom w:val="0"/>
                      <w:divBdr>
                        <w:top w:val="none" w:sz="0" w:space="0" w:color="auto"/>
                        <w:left w:val="none" w:sz="0" w:space="0" w:color="auto"/>
                        <w:bottom w:val="none" w:sz="0" w:space="0" w:color="auto"/>
                        <w:right w:val="none" w:sz="0" w:space="0" w:color="auto"/>
                      </w:divBdr>
                    </w:div>
                    <w:div w:id="1435396875">
                      <w:marLeft w:val="0"/>
                      <w:marRight w:val="0"/>
                      <w:marTop w:val="0"/>
                      <w:marBottom w:val="0"/>
                      <w:divBdr>
                        <w:top w:val="none" w:sz="0" w:space="0" w:color="auto"/>
                        <w:left w:val="none" w:sz="0" w:space="0" w:color="auto"/>
                        <w:bottom w:val="none" w:sz="0" w:space="0" w:color="auto"/>
                        <w:right w:val="none" w:sz="0" w:space="0" w:color="auto"/>
                      </w:divBdr>
                    </w:div>
                  </w:divsChild>
                </w:div>
                <w:div w:id="100229595">
                  <w:marLeft w:val="0"/>
                  <w:marRight w:val="0"/>
                  <w:marTop w:val="0"/>
                  <w:marBottom w:val="0"/>
                  <w:divBdr>
                    <w:top w:val="none" w:sz="0" w:space="0" w:color="auto"/>
                    <w:left w:val="none" w:sz="0" w:space="0" w:color="auto"/>
                    <w:bottom w:val="none" w:sz="0" w:space="0" w:color="auto"/>
                    <w:right w:val="none" w:sz="0" w:space="0" w:color="auto"/>
                  </w:divBdr>
                  <w:divsChild>
                    <w:div w:id="642849587">
                      <w:marLeft w:val="0"/>
                      <w:marRight w:val="0"/>
                      <w:marTop w:val="0"/>
                      <w:marBottom w:val="0"/>
                      <w:divBdr>
                        <w:top w:val="none" w:sz="0" w:space="0" w:color="auto"/>
                        <w:left w:val="none" w:sz="0" w:space="0" w:color="auto"/>
                        <w:bottom w:val="none" w:sz="0" w:space="0" w:color="auto"/>
                        <w:right w:val="none" w:sz="0" w:space="0" w:color="auto"/>
                      </w:divBdr>
                    </w:div>
                  </w:divsChild>
                </w:div>
                <w:div w:id="1641419033">
                  <w:marLeft w:val="0"/>
                  <w:marRight w:val="0"/>
                  <w:marTop w:val="0"/>
                  <w:marBottom w:val="0"/>
                  <w:divBdr>
                    <w:top w:val="none" w:sz="0" w:space="0" w:color="auto"/>
                    <w:left w:val="none" w:sz="0" w:space="0" w:color="auto"/>
                    <w:bottom w:val="none" w:sz="0" w:space="0" w:color="auto"/>
                    <w:right w:val="none" w:sz="0" w:space="0" w:color="auto"/>
                  </w:divBdr>
                  <w:divsChild>
                    <w:div w:id="810830486">
                      <w:marLeft w:val="0"/>
                      <w:marRight w:val="0"/>
                      <w:marTop w:val="0"/>
                      <w:marBottom w:val="0"/>
                      <w:divBdr>
                        <w:top w:val="none" w:sz="0" w:space="0" w:color="auto"/>
                        <w:left w:val="none" w:sz="0" w:space="0" w:color="auto"/>
                        <w:bottom w:val="none" w:sz="0" w:space="0" w:color="auto"/>
                        <w:right w:val="none" w:sz="0" w:space="0" w:color="auto"/>
                      </w:divBdr>
                    </w:div>
                    <w:div w:id="1799910318">
                      <w:marLeft w:val="0"/>
                      <w:marRight w:val="0"/>
                      <w:marTop w:val="0"/>
                      <w:marBottom w:val="0"/>
                      <w:divBdr>
                        <w:top w:val="none" w:sz="0" w:space="0" w:color="auto"/>
                        <w:left w:val="none" w:sz="0" w:space="0" w:color="auto"/>
                        <w:bottom w:val="none" w:sz="0" w:space="0" w:color="auto"/>
                        <w:right w:val="none" w:sz="0" w:space="0" w:color="auto"/>
                      </w:divBdr>
                    </w:div>
                    <w:div w:id="303317718">
                      <w:marLeft w:val="0"/>
                      <w:marRight w:val="0"/>
                      <w:marTop w:val="0"/>
                      <w:marBottom w:val="0"/>
                      <w:divBdr>
                        <w:top w:val="none" w:sz="0" w:space="0" w:color="auto"/>
                        <w:left w:val="none" w:sz="0" w:space="0" w:color="auto"/>
                        <w:bottom w:val="none" w:sz="0" w:space="0" w:color="auto"/>
                        <w:right w:val="none" w:sz="0" w:space="0" w:color="auto"/>
                      </w:divBdr>
                    </w:div>
                    <w:div w:id="375814912">
                      <w:marLeft w:val="0"/>
                      <w:marRight w:val="0"/>
                      <w:marTop w:val="0"/>
                      <w:marBottom w:val="0"/>
                      <w:divBdr>
                        <w:top w:val="none" w:sz="0" w:space="0" w:color="auto"/>
                        <w:left w:val="none" w:sz="0" w:space="0" w:color="auto"/>
                        <w:bottom w:val="none" w:sz="0" w:space="0" w:color="auto"/>
                        <w:right w:val="none" w:sz="0" w:space="0" w:color="auto"/>
                      </w:divBdr>
                    </w:div>
                  </w:divsChild>
                </w:div>
                <w:div w:id="431895892">
                  <w:marLeft w:val="0"/>
                  <w:marRight w:val="0"/>
                  <w:marTop w:val="0"/>
                  <w:marBottom w:val="0"/>
                  <w:divBdr>
                    <w:top w:val="none" w:sz="0" w:space="0" w:color="auto"/>
                    <w:left w:val="none" w:sz="0" w:space="0" w:color="auto"/>
                    <w:bottom w:val="none" w:sz="0" w:space="0" w:color="auto"/>
                    <w:right w:val="none" w:sz="0" w:space="0" w:color="auto"/>
                  </w:divBdr>
                  <w:divsChild>
                    <w:div w:id="1709836515">
                      <w:marLeft w:val="0"/>
                      <w:marRight w:val="0"/>
                      <w:marTop w:val="0"/>
                      <w:marBottom w:val="0"/>
                      <w:divBdr>
                        <w:top w:val="none" w:sz="0" w:space="0" w:color="auto"/>
                        <w:left w:val="none" w:sz="0" w:space="0" w:color="auto"/>
                        <w:bottom w:val="none" w:sz="0" w:space="0" w:color="auto"/>
                        <w:right w:val="none" w:sz="0" w:space="0" w:color="auto"/>
                      </w:divBdr>
                    </w:div>
                    <w:div w:id="1713768642">
                      <w:marLeft w:val="0"/>
                      <w:marRight w:val="0"/>
                      <w:marTop w:val="0"/>
                      <w:marBottom w:val="0"/>
                      <w:divBdr>
                        <w:top w:val="none" w:sz="0" w:space="0" w:color="auto"/>
                        <w:left w:val="none" w:sz="0" w:space="0" w:color="auto"/>
                        <w:bottom w:val="none" w:sz="0" w:space="0" w:color="auto"/>
                        <w:right w:val="none" w:sz="0" w:space="0" w:color="auto"/>
                      </w:divBdr>
                    </w:div>
                    <w:div w:id="2106218842">
                      <w:marLeft w:val="0"/>
                      <w:marRight w:val="0"/>
                      <w:marTop w:val="0"/>
                      <w:marBottom w:val="0"/>
                      <w:divBdr>
                        <w:top w:val="none" w:sz="0" w:space="0" w:color="auto"/>
                        <w:left w:val="none" w:sz="0" w:space="0" w:color="auto"/>
                        <w:bottom w:val="none" w:sz="0" w:space="0" w:color="auto"/>
                        <w:right w:val="none" w:sz="0" w:space="0" w:color="auto"/>
                      </w:divBdr>
                    </w:div>
                    <w:div w:id="2025746407">
                      <w:marLeft w:val="0"/>
                      <w:marRight w:val="0"/>
                      <w:marTop w:val="0"/>
                      <w:marBottom w:val="0"/>
                      <w:divBdr>
                        <w:top w:val="none" w:sz="0" w:space="0" w:color="auto"/>
                        <w:left w:val="none" w:sz="0" w:space="0" w:color="auto"/>
                        <w:bottom w:val="none" w:sz="0" w:space="0" w:color="auto"/>
                        <w:right w:val="none" w:sz="0" w:space="0" w:color="auto"/>
                      </w:divBdr>
                    </w:div>
                    <w:div w:id="702512307">
                      <w:marLeft w:val="0"/>
                      <w:marRight w:val="0"/>
                      <w:marTop w:val="0"/>
                      <w:marBottom w:val="0"/>
                      <w:divBdr>
                        <w:top w:val="none" w:sz="0" w:space="0" w:color="auto"/>
                        <w:left w:val="none" w:sz="0" w:space="0" w:color="auto"/>
                        <w:bottom w:val="none" w:sz="0" w:space="0" w:color="auto"/>
                        <w:right w:val="none" w:sz="0" w:space="0" w:color="auto"/>
                      </w:divBdr>
                    </w:div>
                  </w:divsChild>
                </w:div>
                <w:div w:id="1751730984">
                  <w:marLeft w:val="0"/>
                  <w:marRight w:val="0"/>
                  <w:marTop w:val="0"/>
                  <w:marBottom w:val="0"/>
                  <w:divBdr>
                    <w:top w:val="none" w:sz="0" w:space="0" w:color="auto"/>
                    <w:left w:val="none" w:sz="0" w:space="0" w:color="auto"/>
                    <w:bottom w:val="none" w:sz="0" w:space="0" w:color="auto"/>
                    <w:right w:val="none" w:sz="0" w:space="0" w:color="auto"/>
                  </w:divBdr>
                  <w:divsChild>
                    <w:div w:id="1773471904">
                      <w:marLeft w:val="0"/>
                      <w:marRight w:val="0"/>
                      <w:marTop w:val="0"/>
                      <w:marBottom w:val="0"/>
                      <w:divBdr>
                        <w:top w:val="none" w:sz="0" w:space="0" w:color="auto"/>
                        <w:left w:val="none" w:sz="0" w:space="0" w:color="auto"/>
                        <w:bottom w:val="none" w:sz="0" w:space="0" w:color="auto"/>
                        <w:right w:val="none" w:sz="0" w:space="0" w:color="auto"/>
                      </w:divBdr>
                    </w:div>
                  </w:divsChild>
                </w:div>
                <w:div w:id="2042515201">
                  <w:marLeft w:val="0"/>
                  <w:marRight w:val="0"/>
                  <w:marTop w:val="0"/>
                  <w:marBottom w:val="0"/>
                  <w:divBdr>
                    <w:top w:val="none" w:sz="0" w:space="0" w:color="auto"/>
                    <w:left w:val="none" w:sz="0" w:space="0" w:color="auto"/>
                    <w:bottom w:val="none" w:sz="0" w:space="0" w:color="auto"/>
                    <w:right w:val="none" w:sz="0" w:space="0" w:color="auto"/>
                  </w:divBdr>
                  <w:divsChild>
                    <w:div w:id="1422488835">
                      <w:marLeft w:val="0"/>
                      <w:marRight w:val="0"/>
                      <w:marTop w:val="0"/>
                      <w:marBottom w:val="0"/>
                      <w:divBdr>
                        <w:top w:val="none" w:sz="0" w:space="0" w:color="auto"/>
                        <w:left w:val="none" w:sz="0" w:space="0" w:color="auto"/>
                        <w:bottom w:val="none" w:sz="0" w:space="0" w:color="auto"/>
                        <w:right w:val="none" w:sz="0" w:space="0" w:color="auto"/>
                      </w:divBdr>
                    </w:div>
                    <w:div w:id="532959252">
                      <w:marLeft w:val="0"/>
                      <w:marRight w:val="0"/>
                      <w:marTop w:val="0"/>
                      <w:marBottom w:val="0"/>
                      <w:divBdr>
                        <w:top w:val="none" w:sz="0" w:space="0" w:color="auto"/>
                        <w:left w:val="none" w:sz="0" w:space="0" w:color="auto"/>
                        <w:bottom w:val="none" w:sz="0" w:space="0" w:color="auto"/>
                        <w:right w:val="none" w:sz="0" w:space="0" w:color="auto"/>
                      </w:divBdr>
                    </w:div>
                    <w:div w:id="906112186">
                      <w:marLeft w:val="0"/>
                      <w:marRight w:val="0"/>
                      <w:marTop w:val="0"/>
                      <w:marBottom w:val="0"/>
                      <w:divBdr>
                        <w:top w:val="none" w:sz="0" w:space="0" w:color="auto"/>
                        <w:left w:val="none" w:sz="0" w:space="0" w:color="auto"/>
                        <w:bottom w:val="none" w:sz="0" w:space="0" w:color="auto"/>
                        <w:right w:val="none" w:sz="0" w:space="0" w:color="auto"/>
                      </w:divBdr>
                    </w:div>
                  </w:divsChild>
                </w:div>
                <w:div w:id="997539715">
                  <w:marLeft w:val="0"/>
                  <w:marRight w:val="0"/>
                  <w:marTop w:val="0"/>
                  <w:marBottom w:val="0"/>
                  <w:divBdr>
                    <w:top w:val="none" w:sz="0" w:space="0" w:color="auto"/>
                    <w:left w:val="none" w:sz="0" w:space="0" w:color="auto"/>
                    <w:bottom w:val="none" w:sz="0" w:space="0" w:color="auto"/>
                    <w:right w:val="none" w:sz="0" w:space="0" w:color="auto"/>
                  </w:divBdr>
                  <w:divsChild>
                    <w:div w:id="2127695399">
                      <w:marLeft w:val="0"/>
                      <w:marRight w:val="0"/>
                      <w:marTop w:val="0"/>
                      <w:marBottom w:val="0"/>
                      <w:divBdr>
                        <w:top w:val="none" w:sz="0" w:space="0" w:color="auto"/>
                        <w:left w:val="none" w:sz="0" w:space="0" w:color="auto"/>
                        <w:bottom w:val="none" w:sz="0" w:space="0" w:color="auto"/>
                        <w:right w:val="none" w:sz="0" w:space="0" w:color="auto"/>
                      </w:divBdr>
                    </w:div>
                    <w:div w:id="2099523363">
                      <w:marLeft w:val="0"/>
                      <w:marRight w:val="0"/>
                      <w:marTop w:val="0"/>
                      <w:marBottom w:val="0"/>
                      <w:divBdr>
                        <w:top w:val="none" w:sz="0" w:space="0" w:color="auto"/>
                        <w:left w:val="none" w:sz="0" w:space="0" w:color="auto"/>
                        <w:bottom w:val="none" w:sz="0" w:space="0" w:color="auto"/>
                        <w:right w:val="none" w:sz="0" w:space="0" w:color="auto"/>
                      </w:divBdr>
                    </w:div>
                    <w:div w:id="1979606838">
                      <w:marLeft w:val="0"/>
                      <w:marRight w:val="0"/>
                      <w:marTop w:val="0"/>
                      <w:marBottom w:val="0"/>
                      <w:divBdr>
                        <w:top w:val="none" w:sz="0" w:space="0" w:color="auto"/>
                        <w:left w:val="none" w:sz="0" w:space="0" w:color="auto"/>
                        <w:bottom w:val="none" w:sz="0" w:space="0" w:color="auto"/>
                        <w:right w:val="none" w:sz="0" w:space="0" w:color="auto"/>
                      </w:divBdr>
                    </w:div>
                    <w:div w:id="924074996">
                      <w:marLeft w:val="0"/>
                      <w:marRight w:val="0"/>
                      <w:marTop w:val="0"/>
                      <w:marBottom w:val="0"/>
                      <w:divBdr>
                        <w:top w:val="none" w:sz="0" w:space="0" w:color="auto"/>
                        <w:left w:val="none" w:sz="0" w:space="0" w:color="auto"/>
                        <w:bottom w:val="none" w:sz="0" w:space="0" w:color="auto"/>
                        <w:right w:val="none" w:sz="0" w:space="0" w:color="auto"/>
                      </w:divBdr>
                    </w:div>
                    <w:div w:id="2137947196">
                      <w:marLeft w:val="0"/>
                      <w:marRight w:val="0"/>
                      <w:marTop w:val="0"/>
                      <w:marBottom w:val="0"/>
                      <w:divBdr>
                        <w:top w:val="none" w:sz="0" w:space="0" w:color="auto"/>
                        <w:left w:val="none" w:sz="0" w:space="0" w:color="auto"/>
                        <w:bottom w:val="none" w:sz="0" w:space="0" w:color="auto"/>
                        <w:right w:val="none" w:sz="0" w:space="0" w:color="auto"/>
                      </w:divBdr>
                    </w:div>
                  </w:divsChild>
                </w:div>
                <w:div w:id="753933757">
                  <w:marLeft w:val="0"/>
                  <w:marRight w:val="0"/>
                  <w:marTop w:val="0"/>
                  <w:marBottom w:val="0"/>
                  <w:divBdr>
                    <w:top w:val="none" w:sz="0" w:space="0" w:color="auto"/>
                    <w:left w:val="none" w:sz="0" w:space="0" w:color="auto"/>
                    <w:bottom w:val="none" w:sz="0" w:space="0" w:color="auto"/>
                    <w:right w:val="none" w:sz="0" w:space="0" w:color="auto"/>
                  </w:divBdr>
                  <w:divsChild>
                    <w:div w:id="549851258">
                      <w:marLeft w:val="0"/>
                      <w:marRight w:val="0"/>
                      <w:marTop w:val="0"/>
                      <w:marBottom w:val="0"/>
                      <w:divBdr>
                        <w:top w:val="none" w:sz="0" w:space="0" w:color="auto"/>
                        <w:left w:val="none" w:sz="0" w:space="0" w:color="auto"/>
                        <w:bottom w:val="none" w:sz="0" w:space="0" w:color="auto"/>
                        <w:right w:val="none" w:sz="0" w:space="0" w:color="auto"/>
                      </w:divBdr>
                    </w:div>
                  </w:divsChild>
                </w:div>
                <w:div w:id="1087534493">
                  <w:marLeft w:val="0"/>
                  <w:marRight w:val="0"/>
                  <w:marTop w:val="0"/>
                  <w:marBottom w:val="0"/>
                  <w:divBdr>
                    <w:top w:val="none" w:sz="0" w:space="0" w:color="auto"/>
                    <w:left w:val="none" w:sz="0" w:space="0" w:color="auto"/>
                    <w:bottom w:val="none" w:sz="0" w:space="0" w:color="auto"/>
                    <w:right w:val="none" w:sz="0" w:space="0" w:color="auto"/>
                  </w:divBdr>
                  <w:divsChild>
                    <w:div w:id="1994676190">
                      <w:marLeft w:val="0"/>
                      <w:marRight w:val="0"/>
                      <w:marTop w:val="0"/>
                      <w:marBottom w:val="0"/>
                      <w:divBdr>
                        <w:top w:val="none" w:sz="0" w:space="0" w:color="auto"/>
                        <w:left w:val="none" w:sz="0" w:space="0" w:color="auto"/>
                        <w:bottom w:val="none" w:sz="0" w:space="0" w:color="auto"/>
                        <w:right w:val="none" w:sz="0" w:space="0" w:color="auto"/>
                      </w:divBdr>
                    </w:div>
                    <w:div w:id="2060473718">
                      <w:marLeft w:val="0"/>
                      <w:marRight w:val="0"/>
                      <w:marTop w:val="0"/>
                      <w:marBottom w:val="0"/>
                      <w:divBdr>
                        <w:top w:val="none" w:sz="0" w:space="0" w:color="auto"/>
                        <w:left w:val="none" w:sz="0" w:space="0" w:color="auto"/>
                        <w:bottom w:val="none" w:sz="0" w:space="0" w:color="auto"/>
                        <w:right w:val="none" w:sz="0" w:space="0" w:color="auto"/>
                      </w:divBdr>
                    </w:div>
                    <w:div w:id="1087730539">
                      <w:marLeft w:val="0"/>
                      <w:marRight w:val="0"/>
                      <w:marTop w:val="0"/>
                      <w:marBottom w:val="0"/>
                      <w:divBdr>
                        <w:top w:val="none" w:sz="0" w:space="0" w:color="auto"/>
                        <w:left w:val="none" w:sz="0" w:space="0" w:color="auto"/>
                        <w:bottom w:val="none" w:sz="0" w:space="0" w:color="auto"/>
                        <w:right w:val="none" w:sz="0" w:space="0" w:color="auto"/>
                      </w:divBdr>
                    </w:div>
                    <w:div w:id="1957977900">
                      <w:marLeft w:val="0"/>
                      <w:marRight w:val="0"/>
                      <w:marTop w:val="0"/>
                      <w:marBottom w:val="0"/>
                      <w:divBdr>
                        <w:top w:val="none" w:sz="0" w:space="0" w:color="auto"/>
                        <w:left w:val="none" w:sz="0" w:space="0" w:color="auto"/>
                        <w:bottom w:val="none" w:sz="0" w:space="0" w:color="auto"/>
                        <w:right w:val="none" w:sz="0" w:space="0" w:color="auto"/>
                      </w:divBdr>
                    </w:div>
                    <w:div w:id="1053501601">
                      <w:marLeft w:val="0"/>
                      <w:marRight w:val="0"/>
                      <w:marTop w:val="0"/>
                      <w:marBottom w:val="0"/>
                      <w:divBdr>
                        <w:top w:val="none" w:sz="0" w:space="0" w:color="auto"/>
                        <w:left w:val="none" w:sz="0" w:space="0" w:color="auto"/>
                        <w:bottom w:val="none" w:sz="0" w:space="0" w:color="auto"/>
                        <w:right w:val="none" w:sz="0" w:space="0" w:color="auto"/>
                      </w:divBdr>
                    </w:div>
                  </w:divsChild>
                </w:div>
                <w:div w:id="995300469">
                  <w:marLeft w:val="0"/>
                  <w:marRight w:val="0"/>
                  <w:marTop w:val="0"/>
                  <w:marBottom w:val="0"/>
                  <w:divBdr>
                    <w:top w:val="none" w:sz="0" w:space="0" w:color="auto"/>
                    <w:left w:val="none" w:sz="0" w:space="0" w:color="auto"/>
                    <w:bottom w:val="none" w:sz="0" w:space="0" w:color="auto"/>
                    <w:right w:val="none" w:sz="0" w:space="0" w:color="auto"/>
                  </w:divBdr>
                  <w:divsChild>
                    <w:div w:id="822621917">
                      <w:marLeft w:val="0"/>
                      <w:marRight w:val="0"/>
                      <w:marTop w:val="0"/>
                      <w:marBottom w:val="0"/>
                      <w:divBdr>
                        <w:top w:val="none" w:sz="0" w:space="0" w:color="auto"/>
                        <w:left w:val="none" w:sz="0" w:space="0" w:color="auto"/>
                        <w:bottom w:val="none" w:sz="0" w:space="0" w:color="auto"/>
                        <w:right w:val="none" w:sz="0" w:space="0" w:color="auto"/>
                      </w:divBdr>
                    </w:div>
                    <w:div w:id="1661107841">
                      <w:marLeft w:val="0"/>
                      <w:marRight w:val="0"/>
                      <w:marTop w:val="0"/>
                      <w:marBottom w:val="0"/>
                      <w:divBdr>
                        <w:top w:val="none" w:sz="0" w:space="0" w:color="auto"/>
                        <w:left w:val="none" w:sz="0" w:space="0" w:color="auto"/>
                        <w:bottom w:val="none" w:sz="0" w:space="0" w:color="auto"/>
                        <w:right w:val="none" w:sz="0" w:space="0" w:color="auto"/>
                      </w:divBdr>
                    </w:div>
                    <w:div w:id="1410611713">
                      <w:marLeft w:val="0"/>
                      <w:marRight w:val="0"/>
                      <w:marTop w:val="0"/>
                      <w:marBottom w:val="0"/>
                      <w:divBdr>
                        <w:top w:val="none" w:sz="0" w:space="0" w:color="auto"/>
                        <w:left w:val="none" w:sz="0" w:space="0" w:color="auto"/>
                        <w:bottom w:val="none" w:sz="0" w:space="0" w:color="auto"/>
                        <w:right w:val="none" w:sz="0" w:space="0" w:color="auto"/>
                      </w:divBdr>
                    </w:div>
                    <w:div w:id="1307323269">
                      <w:marLeft w:val="0"/>
                      <w:marRight w:val="0"/>
                      <w:marTop w:val="0"/>
                      <w:marBottom w:val="0"/>
                      <w:divBdr>
                        <w:top w:val="none" w:sz="0" w:space="0" w:color="auto"/>
                        <w:left w:val="none" w:sz="0" w:space="0" w:color="auto"/>
                        <w:bottom w:val="none" w:sz="0" w:space="0" w:color="auto"/>
                        <w:right w:val="none" w:sz="0" w:space="0" w:color="auto"/>
                      </w:divBdr>
                    </w:div>
                    <w:div w:id="6062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07505">
          <w:marLeft w:val="0"/>
          <w:marRight w:val="0"/>
          <w:marTop w:val="0"/>
          <w:marBottom w:val="0"/>
          <w:divBdr>
            <w:top w:val="none" w:sz="0" w:space="0" w:color="auto"/>
            <w:left w:val="none" w:sz="0" w:space="0" w:color="auto"/>
            <w:bottom w:val="none" w:sz="0" w:space="0" w:color="auto"/>
            <w:right w:val="none" w:sz="0" w:space="0" w:color="auto"/>
          </w:divBdr>
        </w:div>
      </w:divsChild>
    </w:div>
    <w:div w:id="1462075309">
      <w:bodyDiv w:val="1"/>
      <w:marLeft w:val="0"/>
      <w:marRight w:val="0"/>
      <w:marTop w:val="0"/>
      <w:marBottom w:val="0"/>
      <w:divBdr>
        <w:top w:val="none" w:sz="0" w:space="0" w:color="auto"/>
        <w:left w:val="none" w:sz="0" w:space="0" w:color="auto"/>
        <w:bottom w:val="none" w:sz="0" w:space="0" w:color="auto"/>
        <w:right w:val="none" w:sz="0" w:space="0" w:color="auto"/>
      </w:divBdr>
      <w:divsChild>
        <w:div w:id="706486173">
          <w:marLeft w:val="0"/>
          <w:marRight w:val="0"/>
          <w:marTop w:val="0"/>
          <w:marBottom w:val="0"/>
          <w:divBdr>
            <w:top w:val="none" w:sz="0" w:space="0" w:color="auto"/>
            <w:left w:val="none" w:sz="0" w:space="0" w:color="auto"/>
            <w:bottom w:val="none" w:sz="0" w:space="0" w:color="auto"/>
            <w:right w:val="none" w:sz="0" w:space="0" w:color="auto"/>
          </w:divBdr>
          <w:divsChild>
            <w:div w:id="883063584">
              <w:marLeft w:val="0"/>
              <w:marRight w:val="0"/>
              <w:marTop w:val="0"/>
              <w:marBottom w:val="0"/>
              <w:divBdr>
                <w:top w:val="none" w:sz="0" w:space="0" w:color="auto"/>
                <w:left w:val="none" w:sz="0" w:space="0" w:color="auto"/>
                <w:bottom w:val="none" w:sz="0" w:space="0" w:color="auto"/>
                <w:right w:val="none" w:sz="0" w:space="0" w:color="auto"/>
              </w:divBdr>
              <w:divsChild>
                <w:div w:id="889651498">
                  <w:marLeft w:val="0"/>
                  <w:marRight w:val="0"/>
                  <w:marTop w:val="0"/>
                  <w:marBottom w:val="0"/>
                  <w:divBdr>
                    <w:top w:val="none" w:sz="0" w:space="0" w:color="auto"/>
                    <w:left w:val="none" w:sz="0" w:space="0" w:color="auto"/>
                    <w:bottom w:val="none" w:sz="0" w:space="0" w:color="auto"/>
                    <w:right w:val="none" w:sz="0" w:space="0" w:color="auto"/>
                  </w:divBdr>
                  <w:divsChild>
                    <w:div w:id="20003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065483">
          <w:marLeft w:val="0"/>
          <w:marRight w:val="0"/>
          <w:marTop w:val="0"/>
          <w:marBottom w:val="0"/>
          <w:divBdr>
            <w:top w:val="none" w:sz="0" w:space="0" w:color="auto"/>
            <w:left w:val="none" w:sz="0" w:space="0" w:color="auto"/>
            <w:bottom w:val="none" w:sz="0" w:space="0" w:color="auto"/>
            <w:right w:val="none" w:sz="0" w:space="0" w:color="auto"/>
          </w:divBdr>
          <w:divsChild>
            <w:div w:id="1388527493">
              <w:marLeft w:val="0"/>
              <w:marRight w:val="0"/>
              <w:marTop w:val="0"/>
              <w:marBottom w:val="0"/>
              <w:divBdr>
                <w:top w:val="none" w:sz="0" w:space="0" w:color="auto"/>
                <w:left w:val="none" w:sz="0" w:space="0" w:color="auto"/>
                <w:bottom w:val="none" w:sz="0" w:space="0" w:color="auto"/>
                <w:right w:val="none" w:sz="0" w:space="0" w:color="auto"/>
              </w:divBdr>
              <w:divsChild>
                <w:div w:id="1213300010">
                  <w:marLeft w:val="0"/>
                  <w:marRight w:val="0"/>
                  <w:marTop w:val="0"/>
                  <w:marBottom w:val="0"/>
                  <w:divBdr>
                    <w:top w:val="none" w:sz="0" w:space="0" w:color="auto"/>
                    <w:left w:val="none" w:sz="0" w:space="0" w:color="auto"/>
                    <w:bottom w:val="none" w:sz="0" w:space="0" w:color="auto"/>
                    <w:right w:val="none" w:sz="0" w:space="0" w:color="auto"/>
                  </w:divBdr>
                  <w:divsChild>
                    <w:div w:id="17003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335268">
      <w:bodyDiv w:val="1"/>
      <w:marLeft w:val="0"/>
      <w:marRight w:val="0"/>
      <w:marTop w:val="0"/>
      <w:marBottom w:val="0"/>
      <w:divBdr>
        <w:top w:val="none" w:sz="0" w:space="0" w:color="auto"/>
        <w:left w:val="none" w:sz="0" w:space="0" w:color="auto"/>
        <w:bottom w:val="none" w:sz="0" w:space="0" w:color="auto"/>
        <w:right w:val="none" w:sz="0" w:space="0" w:color="auto"/>
      </w:divBdr>
    </w:div>
    <w:div w:id="1523015788">
      <w:bodyDiv w:val="1"/>
      <w:marLeft w:val="0"/>
      <w:marRight w:val="0"/>
      <w:marTop w:val="0"/>
      <w:marBottom w:val="0"/>
      <w:divBdr>
        <w:top w:val="none" w:sz="0" w:space="0" w:color="auto"/>
        <w:left w:val="none" w:sz="0" w:space="0" w:color="auto"/>
        <w:bottom w:val="none" w:sz="0" w:space="0" w:color="auto"/>
        <w:right w:val="none" w:sz="0" w:space="0" w:color="auto"/>
      </w:divBdr>
    </w:div>
    <w:div w:id="1527404271">
      <w:bodyDiv w:val="1"/>
      <w:marLeft w:val="0"/>
      <w:marRight w:val="0"/>
      <w:marTop w:val="0"/>
      <w:marBottom w:val="0"/>
      <w:divBdr>
        <w:top w:val="none" w:sz="0" w:space="0" w:color="auto"/>
        <w:left w:val="none" w:sz="0" w:space="0" w:color="auto"/>
        <w:bottom w:val="none" w:sz="0" w:space="0" w:color="auto"/>
        <w:right w:val="none" w:sz="0" w:space="0" w:color="auto"/>
      </w:divBdr>
    </w:div>
    <w:div w:id="1533884867">
      <w:bodyDiv w:val="1"/>
      <w:marLeft w:val="0"/>
      <w:marRight w:val="0"/>
      <w:marTop w:val="0"/>
      <w:marBottom w:val="0"/>
      <w:divBdr>
        <w:top w:val="none" w:sz="0" w:space="0" w:color="auto"/>
        <w:left w:val="none" w:sz="0" w:space="0" w:color="auto"/>
        <w:bottom w:val="none" w:sz="0" w:space="0" w:color="auto"/>
        <w:right w:val="none" w:sz="0" w:space="0" w:color="auto"/>
      </w:divBdr>
    </w:div>
    <w:div w:id="1536232644">
      <w:bodyDiv w:val="1"/>
      <w:marLeft w:val="0"/>
      <w:marRight w:val="0"/>
      <w:marTop w:val="0"/>
      <w:marBottom w:val="0"/>
      <w:divBdr>
        <w:top w:val="none" w:sz="0" w:space="0" w:color="auto"/>
        <w:left w:val="none" w:sz="0" w:space="0" w:color="auto"/>
        <w:bottom w:val="none" w:sz="0" w:space="0" w:color="auto"/>
        <w:right w:val="none" w:sz="0" w:space="0" w:color="auto"/>
      </w:divBdr>
    </w:div>
    <w:div w:id="1540505764">
      <w:bodyDiv w:val="1"/>
      <w:marLeft w:val="0"/>
      <w:marRight w:val="0"/>
      <w:marTop w:val="0"/>
      <w:marBottom w:val="0"/>
      <w:divBdr>
        <w:top w:val="none" w:sz="0" w:space="0" w:color="auto"/>
        <w:left w:val="none" w:sz="0" w:space="0" w:color="auto"/>
        <w:bottom w:val="none" w:sz="0" w:space="0" w:color="auto"/>
        <w:right w:val="none" w:sz="0" w:space="0" w:color="auto"/>
      </w:divBdr>
    </w:div>
    <w:div w:id="1544053901">
      <w:bodyDiv w:val="1"/>
      <w:marLeft w:val="0"/>
      <w:marRight w:val="0"/>
      <w:marTop w:val="0"/>
      <w:marBottom w:val="0"/>
      <w:divBdr>
        <w:top w:val="none" w:sz="0" w:space="0" w:color="auto"/>
        <w:left w:val="none" w:sz="0" w:space="0" w:color="auto"/>
        <w:bottom w:val="none" w:sz="0" w:space="0" w:color="auto"/>
        <w:right w:val="none" w:sz="0" w:space="0" w:color="auto"/>
      </w:divBdr>
    </w:div>
    <w:div w:id="1577781542">
      <w:bodyDiv w:val="1"/>
      <w:marLeft w:val="0"/>
      <w:marRight w:val="0"/>
      <w:marTop w:val="0"/>
      <w:marBottom w:val="0"/>
      <w:divBdr>
        <w:top w:val="none" w:sz="0" w:space="0" w:color="auto"/>
        <w:left w:val="none" w:sz="0" w:space="0" w:color="auto"/>
        <w:bottom w:val="none" w:sz="0" w:space="0" w:color="auto"/>
        <w:right w:val="none" w:sz="0" w:space="0" w:color="auto"/>
      </w:divBdr>
    </w:div>
    <w:div w:id="1580292338">
      <w:bodyDiv w:val="1"/>
      <w:marLeft w:val="0"/>
      <w:marRight w:val="0"/>
      <w:marTop w:val="0"/>
      <w:marBottom w:val="0"/>
      <w:divBdr>
        <w:top w:val="none" w:sz="0" w:space="0" w:color="auto"/>
        <w:left w:val="none" w:sz="0" w:space="0" w:color="auto"/>
        <w:bottom w:val="none" w:sz="0" w:space="0" w:color="auto"/>
        <w:right w:val="none" w:sz="0" w:space="0" w:color="auto"/>
      </w:divBdr>
      <w:divsChild>
        <w:div w:id="1812743243">
          <w:marLeft w:val="360"/>
          <w:marRight w:val="0"/>
          <w:marTop w:val="240"/>
          <w:marBottom w:val="0"/>
          <w:divBdr>
            <w:top w:val="none" w:sz="0" w:space="0" w:color="auto"/>
            <w:left w:val="none" w:sz="0" w:space="0" w:color="auto"/>
            <w:bottom w:val="none" w:sz="0" w:space="0" w:color="auto"/>
            <w:right w:val="none" w:sz="0" w:space="0" w:color="auto"/>
          </w:divBdr>
        </w:div>
        <w:div w:id="1103304137">
          <w:marLeft w:val="360"/>
          <w:marRight w:val="0"/>
          <w:marTop w:val="240"/>
          <w:marBottom w:val="0"/>
          <w:divBdr>
            <w:top w:val="none" w:sz="0" w:space="0" w:color="auto"/>
            <w:left w:val="none" w:sz="0" w:space="0" w:color="auto"/>
            <w:bottom w:val="none" w:sz="0" w:space="0" w:color="auto"/>
            <w:right w:val="none" w:sz="0" w:space="0" w:color="auto"/>
          </w:divBdr>
        </w:div>
        <w:div w:id="1088967672">
          <w:marLeft w:val="360"/>
          <w:marRight w:val="0"/>
          <w:marTop w:val="240"/>
          <w:marBottom w:val="0"/>
          <w:divBdr>
            <w:top w:val="none" w:sz="0" w:space="0" w:color="auto"/>
            <w:left w:val="none" w:sz="0" w:space="0" w:color="auto"/>
            <w:bottom w:val="none" w:sz="0" w:space="0" w:color="auto"/>
            <w:right w:val="none" w:sz="0" w:space="0" w:color="auto"/>
          </w:divBdr>
        </w:div>
        <w:div w:id="1618874181">
          <w:marLeft w:val="360"/>
          <w:marRight w:val="0"/>
          <w:marTop w:val="240"/>
          <w:marBottom w:val="0"/>
          <w:divBdr>
            <w:top w:val="none" w:sz="0" w:space="0" w:color="auto"/>
            <w:left w:val="none" w:sz="0" w:space="0" w:color="auto"/>
            <w:bottom w:val="none" w:sz="0" w:space="0" w:color="auto"/>
            <w:right w:val="none" w:sz="0" w:space="0" w:color="auto"/>
          </w:divBdr>
        </w:div>
      </w:divsChild>
    </w:div>
    <w:div w:id="1581451709">
      <w:bodyDiv w:val="1"/>
      <w:marLeft w:val="0"/>
      <w:marRight w:val="0"/>
      <w:marTop w:val="0"/>
      <w:marBottom w:val="0"/>
      <w:divBdr>
        <w:top w:val="none" w:sz="0" w:space="0" w:color="auto"/>
        <w:left w:val="none" w:sz="0" w:space="0" w:color="auto"/>
        <w:bottom w:val="none" w:sz="0" w:space="0" w:color="auto"/>
        <w:right w:val="none" w:sz="0" w:space="0" w:color="auto"/>
      </w:divBdr>
    </w:div>
    <w:div w:id="1627422036">
      <w:bodyDiv w:val="1"/>
      <w:marLeft w:val="0"/>
      <w:marRight w:val="0"/>
      <w:marTop w:val="0"/>
      <w:marBottom w:val="0"/>
      <w:divBdr>
        <w:top w:val="none" w:sz="0" w:space="0" w:color="auto"/>
        <w:left w:val="none" w:sz="0" w:space="0" w:color="auto"/>
        <w:bottom w:val="none" w:sz="0" w:space="0" w:color="auto"/>
        <w:right w:val="none" w:sz="0" w:space="0" w:color="auto"/>
      </w:divBdr>
      <w:divsChild>
        <w:div w:id="1214344692">
          <w:marLeft w:val="0"/>
          <w:marRight w:val="0"/>
          <w:marTop w:val="0"/>
          <w:marBottom w:val="0"/>
          <w:divBdr>
            <w:top w:val="none" w:sz="0" w:space="0" w:color="auto"/>
            <w:left w:val="none" w:sz="0" w:space="0" w:color="auto"/>
            <w:bottom w:val="none" w:sz="0" w:space="0" w:color="auto"/>
            <w:right w:val="none" w:sz="0" w:space="0" w:color="auto"/>
          </w:divBdr>
          <w:divsChild>
            <w:div w:id="607932533">
              <w:marLeft w:val="0"/>
              <w:marRight w:val="0"/>
              <w:marTop w:val="0"/>
              <w:marBottom w:val="0"/>
              <w:divBdr>
                <w:top w:val="none" w:sz="0" w:space="0" w:color="auto"/>
                <w:left w:val="none" w:sz="0" w:space="0" w:color="auto"/>
                <w:bottom w:val="none" w:sz="0" w:space="0" w:color="auto"/>
                <w:right w:val="none" w:sz="0" w:space="0" w:color="auto"/>
              </w:divBdr>
            </w:div>
          </w:divsChild>
        </w:div>
        <w:div w:id="1553998012">
          <w:marLeft w:val="0"/>
          <w:marRight w:val="0"/>
          <w:marTop w:val="0"/>
          <w:marBottom w:val="0"/>
          <w:divBdr>
            <w:top w:val="none" w:sz="0" w:space="0" w:color="auto"/>
            <w:left w:val="none" w:sz="0" w:space="0" w:color="auto"/>
            <w:bottom w:val="none" w:sz="0" w:space="0" w:color="auto"/>
            <w:right w:val="none" w:sz="0" w:space="0" w:color="auto"/>
          </w:divBdr>
          <w:divsChild>
            <w:div w:id="694505777">
              <w:marLeft w:val="-75"/>
              <w:marRight w:val="0"/>
              <w:marTop w:val="30"/>
              <w:marBottom w:val="30"/>
              <w:divBdr>
                <w:top w:val="none" w:sz="0" w:space="0" w:color="auto"/>
                <w:left w:val="none" w:sz="0" w:space="0" w:color="auto"/>
                <w:bottom w:val="none" w:sz="0" w:space="0" w:color="auto"/>
                <w:right w:val="none" w:sz="0" w:space="0" w:color="auto"/>
              </w:divBdr>
              <w:divsChild>
                <w:div w:id="1895391315">
                  <w:marLeft w:val="0"/>
                  <w:marRight w:val="0"/>
                  <w:marTop w:val="0"/>
                  <w:marBottom w:val="0"/>
                  <w:divBdr>
                    <w:top w:val="none" w:sz="0" w:space="0" w:color="auto"/>
                    <w:left w:val="none" w:sz="0" w:space="0" w:color="auto"/>
                    <w:bottom w:val="none" w:sz="0" w:space="0" w:color="auto"/>
                    <w:right w:val="none" w:sz="0" w:space="0" w:color="auto"/>
                  </w:divBdr>
                  <w:divsChild>
                    <w:div w:id="1356544143">
                      <w:marLeft w:val="0"/>
                      <w:marRight w:val="0"/>
                      <w:marTop w:val="0"/>
                      <w:marBottom w:val="0"/>
                      <w:divBdr>
                        <w:top w:val="none" w:sz="0" w:space="0" w:color="auto"/>
                        <w:left w:val="none" w:sz="0" w:space="0" w:color="auto"/>
                        <w:bottom w:val="none" w:sz="0" w:space="0" w:color="auto"/>
                        <w:right w:val="none" w:sz="0" w:space="0" w:color="auto"/>
                      </w:divBdr>
                    </w:div>
                  </w:divsChild>
                </w:div>
                <w:div w:id="1752700762">
                  <w:marLeft w:val="0"/>
                  <w:marRight w:val="0"/>
                  <w:marTop w:val="0"/>
                  <w:marBottom w:val="0"/>
                  <w:divBdr>
                    <w:top w:val="none" w:sz="0" w:space="0" w:color="auto"/>
                    <w:left w:val="none" w:sz="0" w:space="0" w:color="auto"/>
                    <w:bottom w:val="none" w:sz="0" w:space="0" w:color="auto"/>
                    <w:right w:val="none" w:sz="0" w:space="0" w:color="auto"/>
                  </w:divBdr>
                  <w:divsChild>
                    <w:div w:id="1989555800">
                      <w:marLeft w:val="0"/>
                      <w:marRight w:val="0"/>
                      <w:marTop w:val="0"/>
                      <w:marBottom w:val="0"/>
                      <w:divBdr>
                        <w:top w:val="none" w:sz="0" w:space="0" w:color="auto"/>
                        <w:left w:val="none" w:sz="0" w:space="0" w:color="auto"/>
                        <w:bottom w:val="none" w:sz="0" w:space="0" w:color="auto"/>
                        <w:right w:val="none" w:sz="0" w:space="0" w:color="auto"/>
                      </w:divBdr>
                    </w:div>
                    <w:div w:id="1798639002">
                      <w:marLeft w:val="0"/>
                      <w:marRight w:val="0"/>
                      <w:marTop w:val="0"/>
                      <w:marBottom w:val="0"/>
                      <w:divBdr>
                        <w:top w:val="none" w:sz="0" w:space="0" w:color="auto"/>
                        <w:left w:val="none" w:sz="0" w:space="0" w:color="auto"/>
                        <w:bottom w:val="none" w:sz="0" w:space="0" w:color="auto"/>
                        <w:right w:val="none" w:sz="0" w:space="0" w:color="auto"/>
                      </w:divBdr>
                    </w:div>
                  </w:divsChild>
                </w:div>
                <w:div w:id="792753074">
                  <w:marLeft w:val="0"/>
                  <w:marRight w:val="0"/>
                  <w:marTop w:val="0"/>
                  <w:marBottom w:val="0"/>
                  <w:divBdr>
                    <w:top w:val="none" w:sz="0" w:space="0" w:color="auto"/>
                    <w:left w:val="none" w:sz="0" w:space="0" w:color="auto"/>
                    <w:bottom w:val="none" w:sz="0" w:space="0" w:color="auto"/>
                    <w:right w:val="none" w:sz="0" w:space="0" w:color="auto"/>
                  </w:divBdr>
                  <w:divsChild>
                    <w:div w:id="1420639848">
                      <w:marLeft w:val="0"/>
                      <w:marRight w:val="0"/>
                      <w:marTop w:val="0"/>
                      <w:marBottom w:val="0"/>
                      <w:divBdr>
                        <w:top w:val="none" w:sz="0" w:space="0" w:color="auto"/>
                        <w:left w:val="none" w:sz="0" w:space="0" w:color="auto"/>
                        <w:bottom w:val="none" w:sz="0" w:space="0" w:color="auto"/>
                        <w:right w:val="none" w:sz="0" w:space="0" w:color="auto"/>
                      </w:divBdr>
                    </w:div>
                  </w:divsChild>
                </w:div>
                <w:div w:id="1167475429">
                  <w:marLeft w:val="0"/>
                  <w:marRight w:val="0"/>
                  <w:marTop w:val="0"/>
                  <w:marBottom w:val="0"/>
                  <w:divBdr>
                    <w:top w:val="none" w:sz="0" w:space="0" w:color="auto"/>
                    <w:left w:val="none" w:sz="0" w:space="0" w:color="auto"/>
                    <w:bottom w:val="none" w:sz="0" w:space="0" w:color="auto"/>
                    <w:right w:val="none" w:sz="0" w:space="0" w:color="auto"/>
                  </w:divBdr>
                  <w:divsChild>
                    <w:div w:id="364257271">
                      <w:marLeft w:val="0"/>
                      <w:marRight w:val="0"/>
                      <w:marTop w:val="0"/>
                      <w:marBottom w:val="0"/>
                      <w:divBdr>
                        <w:top w:val="none" w:sz="0" w:space="0" w:color="auto"/>
                        <w:left w:val="none" w:sz="0" w:space="0" w:color="auto"/>
                        <w:bottom w:val="none" w:sz="0" w:space="0" w:color="auto"/>
                        <w:right w:val="none" w:sz="0" w:space="0" w:color="auto"/>
                      </w:divBdr>
                    </w:div>
                  </w:divsChild>
                </w:div>
                <w:div w:id="1725105709">
                  <w:marLeft w:val="0"/>
                  <w:marRight w:val="0"/>
                  <w:marTop w:val="0"/>
                  <w:marBottom w:val="0"/>
                  <w:divBdr>
                    <w:top w:val="none" w:sz="0" w:space="0" w:color="auto"/>
                    <w:left w:val="none" w:sz="0" w:space="0" w:color="auto"/>
                    <w:bottom w:val="none" w:sz="0" w:space="0" w:color="auto"/>
                    <w:right w:val="none" w:sz="0" w:space="0" w:color="auto"/>
                  </w:divBdr>
                  <w:divsChild>
                    <w:div w:id="1680884790">
                      <w:marLeft w:val="0"/>
                      <w:marRight w:val="0"/>
                      <w:marTop w:val="0"/>
                      <w:marBottom w:val="0"/>
                      <w:divBdr>
                        <w:top w:val="none" w:sz="0" w:space="0" w:color="auto"/>
                        <w:left w:val="none" w:sz="0" w:space="0" w:color="auto"/>
                        <w:bottom w:val="none" w:sz="0" w:space="0" w:color="auto"/>
                        <w:right w:val="none" w:sz="0" w:space="0" w:color="auto"/>
                      </w:divBdr>
                    </w:div>
                  </w:divsChild>
                </w:div>
                <w:div w:id="864487974">
                  <w:marLeft w:val="0"/>
                  <w:marRight w:val="0"/>
                  <w:marTop w:val="0"/>
                  <w:marBottom w:val="0"/>
                  <w:divBdr>
                    <w:top w:val="none" w:sz="0" w:space="0" w:color="auto"/>
                    <w:left w:val="none" w:sz="0" w:space="0" w:color="auto"/>
                    <w:bottom w:val="none" w:sz="0" w:space="0" w:color="auto"/>
                    <w:right w:val="none" w:sz="0" w:space="0" w:color="auto"/>
                  </w:divBdr>
                  <w:divsChild>
                    <w:div w:id="2038192803">
                      <w:marLeft w:val="0"/>
                      <w:marRight w:val="0"/>
                      <w:marTop w:val="0"/>
                      <w:marBottom w:val="0"/>
                      <w:divBdr>
                        <w:top w:val="none" w:sz="0" w:space="0" w:color="auto"/>
                        <w:left w:val="none" w:sz="0" w:space="0" w:color="auto"/>
                        <w:bottom w:val="none" w:sz="0" w:space="0" w:color="auto"/>
                        <w:right w:val="none" w:sz="0" w:space="0" w:color="auto"/>
                      </w:divBdr>
                    </w:div>
                  </w:divsChild>
                </w:div>
                <w:div w:id="1349023847">
                  <w:marLeft w:val="0"/>
                  <w:marRight w:val="0"/>
                  <w:marTop w:val="0"/>
                  <w:marBottom w:val="0"/>
                  <w:divBdr>
                    <w:top w:val="none" w:sz="0" w:space="0" w:color="auto"/>
                    <w:left w:val="none" w:sz="0" w:space="0" w:color="auto"/>
                    <w:bottom w:val="none" w:sz="0" w:space="0" w:color="auto"/>
                    <w:right w:val="none" w:sz="0" w:space="0" w:color="auto"/>
                  </w:divBdr>
                  <w:divsChild>
                    <w:div w:id="368795707">
                      <w:marLeft w:val="0"/>
                      <w:marRight w:val="0"/>
                      <w:marTop w:val="0"/>
                      <w:marBottom w:val="0"/>
                      <w:divBdr>
                        <w:top w:val="none" w:sz="0" w:space="0" w:color="auto"/>
                        <w:left w:val="none" w:sz="0" w:space="0" w:color="auto"/>
                        <w:bottom w:val="none" w:sz="0" w:space="0" w:color="auto"/>
                        <w:right w:val="none" w:sz="0" w:space="0" w:color="auto"/>
                      </w:divBdr>
                    </w:div>
                  </w:divsChild>
                </w:div>
                <w:div w:id="1225489761">
                  <w:marLeft w:val="0"/>
                  <w:marRight w:val="0"/>
                  <w:marTop w:val="0"/>
                  <w:marBottom w:val="0"/>
                  <w:divBdr>
                    <w:top w:val="none" w:sz="0" w:space="0" w:color="auto"/>
                    <w:left w:val="none" w:sz="0" w:space="0" w:color="auto"/>
                    <w:bottom w:val="none" w:sz="0" w:space="0" w:color="auto"/>
                    <w:right w:val="none" w:sz="0" w:space="0" w:color="auto"/>
                  </w:divBdr>
                  <w:divsChild>
                    <w:div w:id="557203302">
                      <w:marLeft w:val="0"/>
                      <w:marRight w:val="0"/>
                      <w:marTop w:val="0"/>
                      <w:marBottom w:val="0"/>
                      <w:divBdr>
                        <w:top w:val="none" w:sz="0" w:space="0" w:color="auto"/>
                        <w:left w:val="none" w:sz="0" w:space="0" w:color="auto"/>
                        <w:bottom w:val="none" w:sz="0" w:space="0" w:color="auto"/>
                        <w:right w:val="none" w:sz="0" w:space="0" w:color="auto"/>
                      </w:divBdr>
                    </w:div>
                  </w:divsChild>
                </w:div>
                <w:div w:id="378096637">
                  <w:marLeft w:val="0"/>
                  <w:marRight w:val="0"/>
                  <w:marTop w:val="0"/>
                  <w:marBottom w:val="0"/>
                  <w:divBdr>
                    <w:top w:val="none" w:sz="0" w:space="0" w:color="auto"/>
                    <w:left w:val="none" w:sz="0" w:space="0" w:color="auto"/>
                    <w:bottom w:val="none" w:sz="0" w:space="0" w:color="auto"/>
                    <w:right w:val="none" w:sz="0" w:space="0" w:color="auto"/>
                  </w:divBdr>
                  <w:divsChild>
                    <w:div w:id="322514487">
                      <w:marLeft w:val="0"/>
                      <w:marRight w:val="0"/>
                      <w:marTop w:val="0"/>
                      <w:marBottom w:val="0"/>
                      <w:divBdr>
                        <w:top w:val="none" w:sz="0" w:space="0" w:color="auto"/>
                        <w:left w:val="none" w:sz="0" w:space="0" w:color="auto"/>
                        <w:bottom w:val="none" w:sz="0" w:space="0" w:color="auto"/>
                        <w:right w:val="none" w:sz="0" w:space="0" w:color="auto"/>
                      </w:divBdr>
                    </w:div>
                  </w:divsChild>
                </w:div>
                <w:div w:id="380524281">
                  <w:marLeft w:val="0"/>
                  <w:marRight w:val="0"/>
                  <w:marTop w:val="0"/>
                  <w:marBottom w:val="0"/>
                  <w:divBdr>
                    <w:top w:val="none" w:sz="0" w:space="0" w:color="auto"/>
                    <w:left w:val="none" w:sz="0" w:space="0" w:color="auto"/>
                    <w:bottom w:val="none" w:sz="0" w:space="0" w:color="auto"/>
                    <w:right w:val="none" w:sz="0" w:space="0" w:color="auto"/>
                  </w:divBdr>
                  <w:divsChild>
                    <w:div w:id="920527668">
                      <w:marLeft w:val="0"/>
                      <w:marRight w:val="0"/>
                      <w:marTop w:val="0"/>
                      <w:marBottom w:val="0"/>
                      <w:divBdr>
                        <w:top w:val="none" w:sz="0" w:space="0" w:color="auto"/>
                        <w:left w:val="none" w:sz="0" w:space="0" w:color="auto"/>
                        <w:bottom w:val="none" w:sz="0" w:space="0" w:color="auto"/>
                        <w:right w:val="none" w:sz="0" w:space="0" w:color="auto"/>
                      </w:divBdr>
                    </w:div>
                  </w:divsChild>
                </w:div>
                <w:div w:id="2051028093">
                  <w:marLeft w:val="0"/>
                  <w:marRight w:val="0"/>
                  <w:marTop w:val="0"/>
                  <w:marBottom w:val="0"/>
                  <w:divBdr>
                    <w:top w:val="none" w:sz="0" w:space="0" w:color="auto"/>
                    <w:left w:val="none" w:sz="0" w:space="0" w:color="auto"/>
                    <w:bottom w:val="none" w:sz="0" w:space="0" w:color="auto"/>
                    <w:right w:val="none" w:sz="0" w:space="0" w:color="auto"/>
                  </w:divBdr>
                  <w:divsChild>
                    <w:div w:id="1073966464">
                      <w:marLeft w:val="0"/>
                      <w:marRight w:val="0"/>
                      <w:marTop w:val="0"/>
                      <w:marBottom w:val="0"/>
                      <w:divBdr>
                        <w:top w:val="none" w:sz="0" w:space="0" w:color="auto"/>
                        <w:left w:val="none" w:sz="0" w:space="0" w:color="auto"/>
                        <w:bottom w:val="none" w:sz="0" w:space="0" w:color="auto"/>
                        <w:right w:val="none" w:sz="0" w:space="0" w:color="auto"/>
                      </w:divBdr>
                    </w:div>
                  </w:divsChild>
                </w:div>
                <w:div w:id="794561150">
                  <w:marLeft w:val="0"/>
                  <w:marRight w:val="0"/>
                  <w:marTop w:val="0"/>
                  <w:marBottom w:val="0"/>
                  <w:divBdr>
                    <w:top w:val="none" w:sz="0" w:space="0" w:color="auto"/>
                    <w:left w:val="none" w:sz="0" w:space="0" w:color="auto"/>
                    <w:bottom w:val="none" w:sz="0" w:space="0" w:color="auto"/>
                    <w:right w:val="none" w:sz="0" w:space="0" w:color="auto"/>
                  </w:divBdr>
                  <w:divsChild>
                    <w:div w:id="631255845">
                      <w:marLeft w:val="0"/>
                      <w:marRight w:val="0"/>
                      <w:marTop w:val="0"/>
                      <w:marBottom w:val="0"/>
                      <w:divBdr>
                        <w:top w:val="none" w:sz="0" w:space="0" w:color="auto"/>
                        <w:left w:val="none" w:sz="0" w:space="0" w:color="auto"/>
                        <w:bottom w:val="none" w:sz="0" w:space="0" w:color="auto"/>
                        <w:right w:val="none" w:sz="0" w:space="0" w:color="auto"/>
                      </w:divBdr>
                    </w:div>
                  </w:divsChild>
                </w:div>
                <w:div w:id="1971396480">
                  <w:marLeft w:val="0"/>
                  <w:marRight w:val="0"/>
                  <w:marTop w:val="0"/>
                  <w:marBottom w:val="0"/>
                  <w:divBdr>
                    <w:top w:val="none" w:sz="0" w:space="0" w:color="auto"/>
                    <w:left w:val="none" w:sz="0" w:space="0" w:color="auto"/>
                    <w:bottom w:val="none" w:sz="0" w:space="0" w:color="auto"/>
                    <w:right w:val="none" w:sz="0" w:space="0" w:color="auto"/>
                  </w:divBdr>
                  <w:divsChild>
                    <w:div w:id="183373394">
                      <w:marLeft w:val="0"/>
                      <w:marRight w:val="0"/>
                      <w:marTop w:val="0"/>
                      <w:marBottom w:val="0"/>
                      <w:divBdr>
                        <w:top w:val="none" w:sz="0" w:space="0" w:color="auto"/>
                        <w:left w:val="none" w:sz="0" w:space="0" w:color="auto"/>
                        <w:bottom w:val="none" w:sz="0" w:space="0" w:color="auto"/>
                        <w:right w:val="none" w:sz="0" w:space="0" w:color="auto"/>
                      </w:divBdr>
                    </w:div>
                  </w:divsChild>
                </w:div>
                <w:div w:id="143280975">
                  <w:marLeft w:val="0"/>
                  <w:marRight w:val="0"/>
                  <w:marTop w:val="0"/>
                  <w:marBottom w:val="0"/>
                  <w:divBdr>
                    <w:top w:val="none" w:sz="0" w:space="0" w:color="auto"/>
                    <w:left w:val="none" w:sz="0" w:space="0" w:color="auto"/>
                    <w:bottom w:val="none" w:sz="0" w:space="0" w:color="auto"/>
                    <w:right w:val="none" w:sz="0" w:space="0" w:color="auto"/>
                  </w:divBdr>
                  <w:divsChild>
                    <w:div w:id="2021153682">
                      <w:marLeft w:val="0"/>
                      <w:marRight w:val="0"/>
                      <w:marTop w:val="0"/>
                      <w:marBottom w:val="0"/>
                      <w:divBdr>
                        <w:top w:val="none" w:sz="0" w:space="0" w:color="auto"/>
                        <w:left w:val="none" w:sz="0" w:space="0" w:color="auto"/>
                        <w:bottom w:val="none" w:sz="0" w:space="0" w:color="auto"/>
                        <w:right w:val="none" w:sz="0" w:space="0" w:color="auto"/>
                      </w:divBdr>
                    </w:div>
                  </w:divsChild>
                </w:div>
                <w:div w:id="403068363">
                  <w:marLeft w:val="0"/>
                  <w:marRight w:val="0"/>
                  <w:marTop w:val="0"/>
                  <w:marBottom w:val="0"/>
                  <w:divBdr>
                    <w:top w:val="none" w:sz="0" w:space="0" w:color="auto"/>
                    <w:left w:val="none" w:sz="0" w:space="0" w:color="auto"/>
                    <w:bottom w:val="none" w:sz="0" w:space="0" w:color="auto"/>
                    <w:right w:val="none" w:sz="0" w:space="0" w:color="auto"/>
                  </w:divBdr>
                  <w:divsChild>
                    <w:div w:id="825828118">
                      <w:marLeft w:val="0"/>
                      <w:marRight w:val="0"/>
                      <w:marTop w:val="0"/>
                      <w:marBottom w:val="0"/>
                      <w:divBdr>
                        <w:top w:val="none" w:sz="0" w:space="0" w:color="auto"/>
                        <w:left w:val="none" w:sz="0" w:space="0" w:color="auto"/>
                        <w:bottom w:val="none" w:sz="0" w:space="0" w:color="auto"/>
                        <w:right w:val="none" w:sz="0" w:space="0" w:color="auto"/>
                      </w:divBdr>
                    </w:div>
                  </w:divsChild>
                </w:div>
                <w:div w:id="1444375325">
                  <w:marLeft w:val="0"/>
                  <w:marRight w:val="0"/>
                  <w:marTop w:val="0"/>
                  <w:marBottom w:val="0"/>
                  <w:divBdr>
                    <w:top w:val="none" w:sz="0" w:space="0" w:color="auto"/>
                    <w:left w:val="none" w:sz="0" w:space="0" w:color="auto"/>
                    <w:bottom w:val="none" w:sz="0" w:space="0" w:color="auto"/>
                    <w:right w:val="none" w:sz="0" w:space="0" w:color="auto"/>
                  </w:divBdr>
                  <w:divsChild>
                    <w:div w:id="1797066849">
                      <w:marLeft w:val="0"/>
                      <w:marRight w:val="0"/>
                      <w:marTop w:val="0"/>
                      <w:marBottom w:val="0"/>
                      <w:divBdr>
                        <w:top w:val="none" w:sz="0" w:space="0" w:color="auto"/>
                        <w:left w:val="none" w:sz="0" w:space="0" w:color="auto"/>
                        <w:bottom w:val="none" w:sz="0" w:space="0" w:color="auto"/>
                        <w:right w:val="none" w:sz="0" w:space="0" w:color="auto"/>
                      </w:divBdr>
                    </w:div>
                  </w:divsChild>
                </w:div>
                <w:div w:id="795759895">
                  <w:marLeft w:val="0"/>
                  <w:marRight w:val="0"/>
                  <w:marTop w:val="0"/>
                  <w:marBottom w:val="0"/>
                  <w:divBdr>
                    <w:top w:val="none" w:sz="0" w:space="0" w:color="auto"/>
                    <w:left w:val="none" w:sz="0" w:space="0" w:color="auto"/>
                    <w:bottom w:val="none" w:sz="0" w:space="0" w:color="auto"/>
                    <w:right w:val="none" w:sz="0" w:space="0" w:color="auto"/>
                  </w:divBdr>
                  <w:divsChild>
                    <w:div w:id="1614705753">
                      <w:marLeft w:val="0"/>
                      <w:marRight w:val="0"/>
                      <w:marTop w:val="0"/>
                      <w:marBottom w:val="0"/>
                      <w:divBdr>
                        <w:top w:val="none" w:sz="0" w:space="0" w:color="auto"/>
                        <w:left w:val="none" w:sz="0" w:space="0" w:color="auto"/>
                        <w:bottom w:val="none" w:sz="0" w:space="0" w:color="auto"/>
                        <w:right w:val="none" w:sz="0" w:space="0" w:color="auto"/>
                      </w:divBdr>
                    </w:div>
                  </w:divsChild>
                </w:div>
                <w:div w:id="672538138">
                  <w:marLeft w:val="0"/>
                  <w:marRight w:val="0"/>
                  <w:marTop w:val="0"/>
                  <w:marBottom w:val="0"/>
                  <w:divBdr>
                    <w:top w:val="none" w:sz="0" w:space="0" w:color="auto"/>
                    <w:left w:val="none" w:sz="0" w:space="0" w:color="auto"/>
                    <w:bottom w:val="none" w:sz="0" w:space="0" w:color="auto"/>
                    <w:right w:val="none" w:sz="0" w:space="0" w:color="auto"/>
                  </w:divBdr>
                  <w:divsChild>
                    <w:div w:id="1924952146">
                      <w:marLeft w:val="0"/>
                      <w:marRight w:val="0"/>
                      <w:marTop w:val="0"/>
                      <w:marBottom w:val="0"/>
                      <w:divBdr>
                        <w:top w:val="none" w:sz="0" w:space="0" w:color="auto"/>
                        <w:left w:val="none" w:sz="0" w:space="0" w:color="auto"/>
                        <w:bottom w:val="none" w:sz="0" w:space="0" w:color="auto"/>
                        <w:right w:val="none" w:sz="0" w:space="0" w:color="auto"/>
                      </w:divBdr>
                    </w:div>
                  </w:divsChild>
                </w:div>
                <w:div w:id="360211090">
                  <w:marLeft w:val="0"/>
                  <w:marRight w:val="0"/>
                  <w:marTop w:val="0"/>
                  <w:marBottom w:val="0"/>
                  <w:divBdr>
                    <w:top w:val="none" w:sz="0" w:space="0" w:color="auto"/>
                    <w:left w:val="none" w:sz="0" w:space="0" w:color="auto"/>
                    <w:bottom w:val="none" w:sz="0" w:space="0" w:color="auto"/>
                    <w:right w:val="none" w:sz="0" w:space="0" w:color="auto"/>
                  </w:divBdr>
                  <w:divsChild>
                    <w:div w:id="1247883018">
                      <w:marLeft w:val="0"/>
                      <w:marRight w:val="0"/>
                      <w:marTop w:val="0"/>
                      <w:marBottom w:val="0"/>
                      <w:divBdr>
                        <w:top w:val="none" w:sz="0" w:space="0" w:color="auto"/>
                        <w:left w:val="none" w:sz="0" w:space="0" w:color="auto"/>
                        <w:bottom w:val="none" w:sz="0" w:space="0" w:color="auto"/>
                        <w:right w:val="none" w:sz="0" w:space="0" w:color="auto"/>
                      </w:divBdr>
                    </w:div>
                  </w:divsChild>
                </w:div>
                <w:div w:id="1872914016">
                  <w:marLeft w:val="0"/>
                  <w:marRight w:val="0"/>
                  <w:marTop w:val="0"/>
                  <w:marBottom w:val="0"/>
                  <w:divBdr>
                    <w:top w:val="none" w:sz="0" w:space="0" w:color="auto"/>
                    <w:left w:val="none" w:sz="0" w:space="0" w:color="auto"/>
                    <w:bottom w:val="none" w:sz="0" w:space="0" w:color="auto"/>
                    <w:right w:val="none" w:sz="0" w:space="0" w:color="auto"/>
                  </w:divBdr>
                  <w:divsChild>
                    <w:div w:id="854196323">
                      <w:marLeft w:val="0"/>
                      <w:marRight w:val="0"/>
                      <w:marTop w:val="0"/>
                      <w:marBottom w:val="0"/>
                      <w:divBdr>
                        <w:top w:val="none" w:sz="0" w:space="0" w:color="auto"/>
                        <w:left w:val="none" w:sz="0" w:space="0" w:color="auto"/>
                        <w:bottom w:val="none" w:sz="0" w:space="0" w:color="auto"/>
                        <w:right w:val="none" w:sz="0" w:space="0" w:color="auto"/>
                      </w:divBdr>
                    </w:div>
                  </w:divsChild>
                </w:div>
                <w:div w:id="862984587">
                  <w:marLeft w:val="0"/>
                  <w:marRight w:val="0"/>
                  <w:marTop w:val="0"/>
                  <w:marBottom w:val="0"/>
                  <w:divBdr>
                    <w:top w:val="none" w:sz="0" w:space="0" w:color="auto"/>
                    <w:left w:val="none" w:sz="0" w:space="0" w:color="auto"/>
                    <w:bottom w:val="none" w:sz="0" w:space="0" w:color="auto"/>
                    <w:right w:val="none" w:sz="0" w:space="0" w:color="auto"/>
                  </w:divBdr>
                  <w:divsChild>
                    <w:div w:id="531109537">
                      <w:marLeft w:val="0"/>
                      <w:marRight w:val="0"/>
                      <w:marTop w:val="0"/>
                      <w:marBottom w:val="0"/>
                      <w:divBdr>
                        <w:top w:val="none" w:sz="0" w:space="0" w:color="auto"/>
                        <w:left w:val="none" w:sz="0" w:space="0" w:color="auto"/>
                        <w:bottom w:val="none" w:sz="0" w:space="0" w:color="auto"/>
                        <w:right w:val="none" w:sz="0" w:space="0" w:color="auto"/>
                      </w:divBdr>
                    </w:div>
                  </w:divsChild>
                </w:div>
                <w:div w:id="1070880785">
                  <w:marLeft w:val="0"/>
                  <w:marRight w:val="0"/>
                  <w:marTop w:val="0"/>
                  <w:marBottom w:val="0"/>
                  <w:divBdr>
                    <w:top w:val="none" w:sz="0" w:space="0" w:color="auto"/>
                    <w:left w:val="none" w:sz="0" w:space="0" w:color="auto"/>
                    <w:bottom w:val="none" w:sz="0" w:space="0" w:color="auto"/>
                    <w:right w:val="none" w:sz="0" w:space="0" w:color="auto"/>
                  </w:divBdr>
                  <w:divsChild>
                    <w:div w:id="83846650">
                      <w:marLeft w:val="0"/>
                      <w:marRight w:val="0"/>
                      <w:marTop w:val="0"/>
                      <w:marBottom w:val="0"/>
                      <w:divBdr>
                        <w:top w:val="none" w:sz="0" w:space="0" w:color="auto"/>
                        <w:left w:val="none" w:sz="0" w:space="0" w:color="auto"/>
                        <w:bottom w:val="none" w:sz="0" w:space="0" w:color="auto"/>
                        <w:right w:val="none" w:sz="0" w:space="0" w:color="auto"/>
                      </w:divBdr>
                    </w:div>
                  </w:divsChild>
                </w:div>
                <w:div w:id="462964773">
                  <w:marLeft w:val="0"/>
                  <w:marRight w:val="0"/>
                  <w:marTop w:val="0"/>
                  <w:marBottom w:val="0"/>
                  <w:divBdr>
                    <w:top w:val="none" w:sz="0" w:space="0" w:color="auto"/>
                    <w:left w:val="none" w:sz="0" w:space="0" w:color="auto"/>
                    <w:bottom w:val="none" w:sz="0" w:space="0" w:color="auto"/>
                    <w:right w:val="none" w:sz="0" w:space="0" w:color="auto"/>
                  </w:divBdr>
                  <w:divsChild>
                    <w:div w:id="664435945">
                      <w:marLeft w:val="0"/>
                      <w:marRight w:val="0"/>
                      <w:marTop w:val="0"/>
                      <w:marBottom w:val="0"/>
                      <w:divBdr>
                        <w:top w:val="none" w:sz="0" w:space="0" w:color="auto"/>
                        <w:left w:val="none" w:sz="0" w:space="0" w:color="auto"/>
                        <w:bottom w:val="none" w:sz="0" w:space="0" w:color="auto"/>
                        <w:right w:val="none" w:sz="0" w:space="0" w:color="auto"/>
                      </w:divBdr>
                    </w:div>
                  </w:divsChild>
                </w:div>
                <w:div w:id="1864592198">
                  <w:marLeft w:val="0"/>
                  <w:marRight w:val="0"/>
                  <w:marTop w:val="0"/>
                  <w:marBottom w:val="0"/>
                  <w:divBdr>
                    <w:top w:val="none" w:sz="0" w:space="0" w:color="auto"/>
                    <w:left w:val="none" w:sz="0" w:space="0" w:color="auto"/>
                    <w:bottom w:val="none" w:sz="0" w:space="0" w:color="auto"/>
                    <w:right w:val="none" w:sz="0" w:space="0" w:color="auto"/>
                  </w:divBdr>
                  <w:divsChild>
                    <w:div w:id="1581869593">
                      <w:marLeft w:val="0"/>
                      <w:marRight w:val="0"/>
                      <w:marTop w:val="0"/>
                      <w:marBottom w:val="0"/>
                      <w:divBdr>
                        <w:top w:val="none" w:sz="0" w:space="0" w:color="auto"/>
                        <w:left w:val="none" w:sz="0" w:space="0" w:color="auto"/>
                        <w:bottom w:val="none" w:sz="0" w:space="0" w:color="auto"/>
                        <w:right w:val="none" w:sz="0" w:space="0" w:color="auto"/>
                      </w:divBdr>
                    </w:div>
                  </w:divsChild>
                </w:div>
                <w:div w:id="1660229310">
                  <w:marLeft w:val="0"/>
                  <w:marRight w:val="0"/>
                  <w:marTop w:val="0"/>
                  <w:marBottom w:val="0"/>
                  <w:divBdr>
                    <w:top w:val="none" w:sz="0" w:space="0" w:color="auto"/>
                    <w:left w:val="none" w:sz="0" w:space="0" w:color="auto"/>
                    <w:bottom w:val="none" w:sz="0" w:space="0" w:color="auto"/>
                    <w:right w:val="none" w:sz="0" w:space="0" w:color="auto"/>
                  </w:divBdr>
                  <w:divsChild>
                    <w:div w:id="2138599027">
                      <w:marLeft w:val="0"/>
                      <w:marRight w:val="0"/>
                      <w:marTop w:val="0"/>
                      <w:marBottom w:val="0"/>
                      <w:divBdr>
                        <w:top w:val="none" w:sz="0" w:space="0" w:color="auto"/>
                        <w:left w:val="none" w:sz="0" w:space="0" w:color="auto"/>
                        <w:bottom w:val="none" w:sz="0" w:space="0" w:color="auto"/>
                        <w:right w:val="none" w:sz="0" w:space="0" w:color="auto"/>
                      </w:divBdr>
                    </w:div>
                  </w:divsChild>
                </w:div>
                <w:div w:id="1185482552">
                  <w:marLeft w:val="0"/>
                  <w:marRight w:val="0"/>
                  <w:marTop w:val="0"/>
                  <w:marBottom w:val="0"/>
                  <w:divBdr>
                    <w:top w:val="none" w:sz="0" w:space="0" w:color="auto"/>
                    <w:left w:val="none" w:sz="0" w:space="0" w:color="auto"/>
                    <w:bottom w:val="none" w:sz="0" w:space="0" w:color="auto"/>
                    <w:right w:val="none" w:sz="0" w:space="0" w:color="auto"/>
                  </w:divBdr>
                  <w:divsChild>
                    <w:div w:id="257640071">
                      <w:marLeft w:val="0"/>
                      <w:marRight w:val="0"/>
                      <w:marTop w:val="0"/>
                      <w:marBottom w:val="0"/>
                      <w:divBdr>
                        <w:top w:val="none" w:sz="0" w:space="0" w:color="auto"/>
                        <w:left w:val="none" w:sz="0" w:space="0" w:color="auto"/>
                        <w:bottom w:val="none" w:sz="0" w:space="0" w:color="auto"/>
                        <w:right w:val="none" w:sz="0" w:space="0" w:color="auto"/>
                      </w:divBdr>
                    </w:div>
                  </w:divsChild>
                </w:div>
                <w:div w:id="1280914052">
                  <w:marLeft w:val="0"/>
                  <w:marRight w:val="0"/>
                  <w:marTop w:val="0"/>
                  <w:marBottom w:val="0"/>
                  <w:divBdr>
                    <w:top w:val="none" w:sz="0" w:space="0" w:color="auto"/>
                    <w:left w:val="none" w:sz="0" w:space="0" w:color="auto"/>
                    <w:bottom w:val="none" w:sz="0" w:space="0" w:color="auto"/>
                    <w:right w:val="none" w:sz="0" w:space="0" w:color="auto"/>
                  </w:divBdr>
                  <w:divsChild>
                    <w:div w:id="2054426544">
                      <w:marLeft w:val="0"/>
                      <w:marRight w:val="0"/>
                      <w:marTop w:val="0"/>
                      <w:marBottom w:val="0"/>
                      <w:divBdr>
                        <w:top w:val="none" w:sz="0" w:space="0" w:color="auto"/>
                        <w:left w:val="none" w:sz="0" w:space="0" w:color="auto"/>
                        <w:bottom w:val="none" w:sz="0" w:space="0" w:color="auto"/>
                        <w:right w:val="none" w:sz="0" w:space="0" w:color="auto"/>
                      </w:divBdr>
                    </w:div>
                  </w:divsChild>
                </w:div>
                <w:div w:id="1168329392">
                  <w:marLeft w:val="0"/>
                  <w:marRight w:val="0"/>
                  <w:marTop w:val="0"/>
                  <w:marBottom w:val="0"/>
                  <w:divBdr>
                    <w:top w:val="none" w:sz="0" w:space="0" w:color="auto"/>
                    <w:left w:val="none" w:sz="0" w:space="0" w:color="auto"/>
                    <w:bottom w:val="none" w:sz="0" w:space="0" w:color="auto"/>
                    <w:right w:val="none" w:sz="0" w:space="0" w:color="auto"/>
                  </w:divBdr>
                  <w:divsChild>
                    <w:div w:id="2020615679">
                      <w:marLeft w:val="0"/>
                      <w:marRight w:val="0"/>
                      <w:marTop w:val="0"/>
                      <w:marBottom w:val="0"/>
                      <w:divBdr>
                        <w:top w:val="none" w:sz="0" w:space="0" w:color="auto"/>
                        <w:left w:val="none" w:sz="0" w:space="0" w:color="auto"/>
                        <w:bottom w:val="none" w:sz="0" w:space="0" w:color="auto"/>
                        <w:right w:val="none" w:sz="0" w:space="0" w:color="auto"/>
                      </w:divBdr>
                    </w:div>
                  </w:divsChild>
                </w:div>
                <w:div w:id="1670938409">
                  <w:marLeft w:val="0"/>
                  <w:marRight w:val="0"/>
                  <w:marTop w:val="0"/>
                  <w:marBottom w:val="0"/>
                  <w:divBdr>
                    <w:top w:val="none" w:sz="0" w:space="0" w:color="auto"/>
                    <w:left w:val="none" w:sz="0" w:space="0" w:color="auto"/>
                    <w:bottom w:val="none" w:sz="0" w:space="0" w:color="auto"/>
                    <w:right w:val="none" w:sz="0" w:space="0" w:color="auto"/>
                  </w:divBdr>
                  <w:divsChild>
                    <w:div w:id="1407454632">
                      <w:marLeft w:val="0"/>
                      <w:marRight w:val="0"/>
                      <w:marTop w:val="0"/>
                      <w:marBottom w:val="0"/>
                      <w:divBdr>
                        <w:top w:val="none" w:sz="0" w:space="0" w:color="auto"/>
                        <w:left w:val="none" w:sz="0" w:space="0" w:color="auto"/>
                        <w:bottom w:val="none" w:sz="0" w:space="0" w:color="auto"/>
                        <w:right w:val="none" w:sz="0" w:space="0" w:color="auto"/>
                      </w:divBdr>
                    </w:div>
                  </w:divsChild>
                </w:div>
                <w:div w:id="435291332">
                  <w:marLeft w:val="0"/>
                  <w:marRight w:val="0"/>
                  <w:marTop w:val="0"/>
                  <w:marBottom w:val="0"/>
                  <w:divBdr>
                    <w:top w:val="none" w:sz="0" w:space="0" w:color="auto"/>
                    <w:left w:val="none" w:sz="0" w:space="0" w:color="auto"/>
                    <w:bottom w:val="none" w:sz="0" w:space="0" w:color="auto"/>
                    <w:right w:val="none" w:sz="0" w:space="0" w:color="auto"/>
                  </w:divBdr>
                  <w:divsChild>
                    <w:div w:id="1947496617">
                      <w:marLeft w:val="0"/>
                      <w:marRight w:val="0"/>
                      <w:marTop w:val="0"/>
                      <w:marBottom w:val="0"/>
                      <w:divBdr>
                        <w:top w:val="none" w:sz="0" w:space="0" w:color="auto"/>
                        <w:left w:val="none" w:sz="0" w:space="0" w:color="auto"/>
                        <w:bottom w:val="none" w:sz="0" w:space="0" w:color="auto"/>
                        <w:right w:val="none" w:sz="0" w:space="0" w:color="auto"/>
                      </w:divBdr>
                    </w:div>
                  </w:divsChild>
                </w:div>
                <w:div w:id="485325279">
                  <w:marLeft w:val="0"/>
                  <w:marRight w:val="0"/>
                  <w:marTop w:val="0"/>
                  <w:marBottom w:val="0"/>
                  <w:divBdr>
                    <w:top w:val="none" w:sz="0" w:space="0" w:color="auto"/>
                    <w:left w:val="none" w:sz="0" w:space="0" w:color="auto"/>
                    <w:bottom w:val="none" w:sz="0" w:space="0" w:color="auto"/>
                    <w:right w:val="none" w:sz="0" w:space="0" w:color="auto"/>
                  </w:divBdr>
                  <w:divsChild>
                    <w:div w:id="1820032216">
                      <w:marLeft w:val="0"/>
                      <w:marRight w:val="0"/>
                      <w:marTop w:val="0"/>
                      <w:marBottom w:val="0"/>
                      <w:divBdr>
                        <w:top w:val="none" w:sz="0" w:space="0" w:color="auto"/>
                        <w:left w:val="none" w:sz="0" w:space="0" w:color="auto"/>
                        <w:bottom w:val="none" w:sz="0" w:space="0" w:color="auto"/>
                        <w:right w:val="none" w:sz="0" w:space="0" w:color="auto"/>
                      </w:divBdr>
                    </w:div>
                  </w:divsChild>
                </w:div>
                <w:div w:id="325212559">
                  <w:marLeft w:val="0"/>
                  <w:marRight w:val="0"/>
                  <w:marTop w:val="0"/>
                  <w:marBottom w:val="0"/>
                  <w:divBdr>
                    <w:top w:val="none" w:sz="0" w:space="0" w:color="auto"/>
                    <w:left w:val="none" w:sz="0" w:space="0" w:color="auto"/>
                    <w:bottom w:val="none" w:sz="0" w:space="0" w:color="auto"/>
                    <w:right w:val="none" w:sz="0" w:space="0" w:color="auto"/>
                  </w:divBdr>
                  <w:divsChild>
                    <w:div w:id="462308767">
                      <w:marLeft w:val="0"/>
                      <w:marRight w:val="0"/>
                      <w:marTop w:val="0"/>
                      <w:marBottom w:val="0"/>
                      <w:divBdr>
                        <w:top w:val="none" w:sz="0" w:space="0" w:color="auto"/>
                        <w:left w:val="none" w:sz="0" w:space="0" w:color="auto"/>
                        <w:bottom w:val="none" w:sz="0" w:space="0" w:color="auto"/>
                        <w:right w:val="none" w:sz="0" w:space="0" w:color="auto"/>
                      </w:divBdr>
                    </w:div>
                  </w:divsChild>
                </w:div>
                <w:div w:id="1818716064">
                  <w:marLeft w:val="0"/>
                  <w:marRight w:val="0"/>
                  <w:marTop w:val="0"/>
                  <w:marBottom w:val="0"/>
                  <w:divBdr>
                    <w:top w:val="none" w:sz="0" w:space="0" w:color="auto"/>
                    <w:left w:val="none" w:sz="0" w:space="0" w:color="auto"/>
                    <w:bottom w:val="none" w:sz="0" w:space="0" w:color="auto"/>
                    <w:right w:val="none" w:sz="0" w:space="0" w:color="auto"/>
                  </w:divBdr>
                  <w:divsChild>
                    <w:div w:id="1387728640">
                      <w:marLeft w:val="0"/>
                      <w:marRight w:val="0"/>
                      <w:marTop w:val="0"/>
                      <w:marBottom w:val="0"/>
                      <w:divBdr>
                        <w:top w:val="none" w:sz="0" w:space="0" w:color="auto"/>
                        <w:left w:val="none" w:sz="0" w:space="0" w:color="auto"/>
                        <w:bottom w:val="none" w:sz="0" w:space="0" w:color="auto"/>
                        <w:right w:val="none" w:sz="0" w:space="0" w:color="auto"/>
                      </w:divBdr>
                    </w:div>
                  </w:divsChild>
                </w:div>
                <w:div w:id="997928414">
                  <w:marLeft w:val="0"/>
                  <w:marRight w:val="0"/>
                  <w:marTop w:val="0"/>
                  <w:marBottom w:val="0"/>
                  <w:divBdr>
                    <w:top w:val="none" w:sz="0" w:space="0" w:color="auto"/>
                    <w:left w:val="none" w:sz="0" w:space="0" w:color="auto"/>
                    <w:bottom w:val="none" w:sz="0" w:space="0" w:color="auto"/>
                    <w:right w:val="none" w:sz="0" w:space="0" w:color="auto"/>
                  </w:divBdr>
                  <w:divsChild>
                    <w:div w:id="305278690">
                      <w:marLeft w:val="0"/>
                      <w:marRight w:val="0"/>
                      <w:marTop w:val="0"/>
                      <w:marBottom w:val="0"/>
                      <w:divBdr>
                        <w:top w:val="none" w:sz="0" w:space="0" w:color="auto"/>
                        <w:left w:val="none" w:sz="0" w:space="0" w:color="auto"/>
                        <w:bottom w:val="none" w:sz="0" w:space="0" w:color="auto"/>
                        <w:right w:val="none" w:sz="0" w:space="0" w:color="auto"/>
                      </w:divBdr>
                    </w:div>
                  </w:divsChild>
                </w:div>
                <w:div w:id="57945487">
                  <w:marLeft w:val="0"/>
                  <w:marRight w:val="0"/>
                  <w:marTop w:val="0"/>
                  <w:marBottom w:val="0"/>
                  <w:divBdr>
                    <w:top w:val="none" w:sz="0" w:space="0" w:color="auto"/>
                    <w:left w:val="none" w:sz="0" w:space="0" w:color="auto"/>
                    <w:bottom w:val="none" w:sz="0" w:space="0" w:color="auto"/>
                    <w:right w:val="none" w:sz="0" w:space="0" w:color="auto"/>
                  </w:divBdr>
                  <w:divsChild>
                    <w:div w:id="9390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81810">
          <w:marLeft w:val="0"/>
          <w:marRight w:val="0"/>
          <w:marTop w:val="0"/>
          <w:marBottom w:val="0"/>
          <w:divBdr>
            <w:top w:val="none" w:sz="0" w:space="0" w:color="auto"/>
            <w:left w:val="none" w:sz="0" w:space="0" w:color="auto"/>
            <w:bottom w:val="none" w:sz="0" w:space="0" w:color="auto"/>
            <w:right w:val="none" w:sz="0" w:space="0" w:color="auto"/>
          </w:divBdr>
        </w:div>
        <w:div w:id="1709446906">
          <w:marLeft w:val="0"/>
          <w:marRight w:val="0"/>
          <w:marTop w:val="0"/>
          <w:marBottom w:val="0"/>
          <w:divBdr>
            <w:top w:val="none" w:sz="0" w:space="0" w:color="auto"/>
            <w:left w:val="none" w:sz="0" w:space="0" w:color="auto"/>
            <w:bottom w:val="none" w:sz="0" w:space="0" w:color="auto"/>
            <w:right w:val="none" w:sz="0" w:space="0" w:color="auto"/>
          </w:divBdr>
        </w:div>
        <w:div w:id="249235599">
          <w:marLeft w:val="0"/>
          <w:marRight w:val="0"/>
          <w:marTop w:val="0"/>
          <w:marBottom w:val="0"/>
          <w:divBdr>
            <w:top w:val="none" w:sz="0" w:space="0" w:color="auto"/>
            <w:left w:val="none" w:sz="0" w:space="0" w:color="auto"/>
            <w:bottom w:val="none" w:sz="0" w:space="0" w:color="auto"/>
            <w:right w:val="none" w:sz="0" w:space="0" w:color="auto"/>
          </w:divBdr>
        </w:div>
        <w:div w:id="1721395383">
          <w:marLeft w:val="0"/>
          <w:marRight w:val="0"/>
          <w:marTop w:val="0"/>
          <w:marBottom w:val="0"/>
          <w:divBdr>
            <w:top w:val="none" w:sz="0" w:space="0" w:color="auto"/>
            <w:left w:val="none" w:sz="0" w:space="0" w:color="auto"/>
            <w:bottom w:val="none" w:sz="0" w:space="0" w:color="auto"/>
            <w:right w:val="none" w:sz="0" w:space="0" w:color="auto"/>
          </w:divBdr>
        </w:div>
        <w:div w:id="1628732396">
          <w:marLeft w:val="0"/>
          <w:marRight w:val="0"/>
          <w:marTop w:val="0"/>
          <w:marBottom w:val="0"/>
          <w:divBdr>
            <w:top w:val="none" w:sz="0" w:space="0" w:color="auto"/>
            <w:left w:val="none" w:sz="0" w:space="0" w:color="auto"/>
            <w:bottom w:val="none" w:sz="0" w:space="0" w:color="auto"/>
            <w:right w:val="none" w:sz="0" w:space="0" w:color="auto"/>
          </w:divBdr>
          <w:divsChild>
            <w:div w:id="1571571429">
              <w:marLeft w:val="-75"/>
              <w:marRight w:val="0"/>
              <w:marTop w:val="30"/>
              <w:marBottom w:val="30"/>
              <w:divBdr>
                <w:top w:val="none" w:sz="0" w:space="0" w:color="auto"/>
                <w:left w:val="none" w:sz="0" w:space="0" w:color="auto"/>
                <w:bottom w:val="none" w:sz="0" w:space="0" w:color="auto"/>
                <w:right w:val="none" w:sz="0" w:space="0" w:color="auto"/>
              </w:divBdr>
              <w:divsChild>
                <w:div w:id="2067340772">
                  <w:marLeft w:val="0"/>
                  <w:marRight w:val="0"/>
                  <w:marTop w:val="0"/>
                  <w:marBottom w:val="0"/>
                  <w:divBdr>
                    <w:top w:val="none" w:sz="0" w:space="0" w:color="auto"/>
                    <w:left w:val="none" w:sz="0" w:space="0" w:color="auto"/>
                    <w:bottom w:val="none" w:sz="0" w:space="0" w:color="auto"/>
                    <w:right w:val="none" w:sz="0" w:space="0" w:color="auto"/>
                  </w:divBdr>
                  <w:divsChild>
                    <w:div w:id="1733506949">
                      <w:marLeft w:val="0"/>
                      <w:marRight w:val="0"/>
                      <w:marTop w:val="0"/>
                      <w:marBottom w:val="0"/>
                      <w:divBdr>
                        <w:top w:val="none" w:sz="0" w:space="0" w:color="auto"/>
                        <w:left w:val="none" w:sz="0" w:space="0" w:color="auto"/>
                        <w:bottom w:val="none" w:sz="0" w:space="0" w:color="auto"/>
                        <w:right w:val="none" w:sz="0" w:space="0" w:color="auto"/>
                      </w:divBdr>
                    </w:div>
                  </w:divsChild>
                </w:div>
                <w:div w:id="343940869">
                  <w:marLeft w:val="0"/>
                  <w:marRight w:val="0"/>
                  <w:marTop w:val="0"/>
                  <w:marBottom w:val="0"/>
                  <w:divBdr>
                    <w:top w:val="none" w:sz="0" w:space="0" w:color="auto"/>
                    <w:left w:val="none" w:sz="0" w:space="0" w:color="auto"/>
                    <w:bottom w:val="none" w:sz="0" w:space="0" w:color="auto"/>
                    <w:right w:val="none" w:sz="0" w:space="0" w:color="auto"/>
                  </w:divBdr>
                  <w:divsChild>
                    <w:div w:id="1164125871">
                      <w:marLeft w:val="0"/>
                      <w:marRight w:val="0"/>
                      <w:marTop w:val="0"/>
                      <w:marBottom w:val="0"/>
                      <w:divBdr>
                        <w:top w:val="none" w:sz="0" w:space="0" w:color="auto"/>
                        <w:left w:val="none" w:sz="0" w:space="0" w:color="auto"/>
                        <w:bottom w:val="none" w:sz="0" w:space="0" w:color="auto"/>
                        <w:right w:val="none" w:sz="0" w:space="0" w:color="auto"/>
                      </w:divBdr>
                    </w:div>
                  </w:divsChild>
                </w:div>
                <w:div w:id="1416050574">
                  <w:marLeft w:val="0"/>
                  <w:marRight w:val="0"/>
                  <w:marTop w:val="0"/>
                  <w:marBottom w:val="0"/>
                  <w:divBdr>
                    <w:top w:val="none" w:sz="0" w:space="0" w:color="auto"/>
                    <w:left w:val="none" w:sz="0" w:space="0" w:color="auto"/>
                    <w:bottom w:val="none" w:sz="0" w:space="0" w:color="auto"/>
                    <w:right w:val="none" w:sz="0" w:space="0" w:color="auto"/>
                  </w:divBdr>
                  <w:divsChild>
                    <w:div w:id="35198833">
                      <w:marLeft w:val="0"/>
                      <w:marRight w:val="0"/>
                      <w:marTop w:val="0"/>
                      <w:marBottom w:val="0"/>
                      <w:divBdr>
                        <w:top w:val="none" w:sz="0" w:space="0" w:color="auto"/>
                        <w:left w:val="none" w:sz="0" w:space="0" w:color="auto"/>
                        <w:bottom w:val="none" w:sz="0" w:space="0" w:color="auto"/>
                        <w:right w:val="none" w:sz="0" w:space="0" w:color="auto"/>
                      </w:divBdr>
                    </w:div>
                  </w:divsChild>
                </w:div>
                <w:div w:id="1662352205">
                  <w:marLeft w:val="0"/>
                  <w:marRight w:val="0"/>
                  <w:marTop w:val="0"/>
                  <w:marBottom w:val="0"/>
                  <w:divBdr>
                    <w:top w:val="none" w:sz="0" w:space="0" w:color="auto"/>
                    <w:left w:val="none" w:sz="0" w:space="0" w:color="auto"/>
                    <w:bottom w:val="none" w:sz="0" w:space="0" w:color="auto"/>
                    <w:right w:val="none" w:sz="0" w:space="0" w:color="auto"/>
                  </w:divBdr>
                  <w:divsChild>
                    <w:div w:id="1721631770">
                      <w:marLeft w:val="0"/>
                      <w:marRight w:val="0"/>
                      <w:marTop w:val="0"/>
                      <w:marBottom w:val="0"/>
                      <w:divBdr>
                        <w:top w:val="none" w:sz="0" w:space="0" w:color="auto"/>
                        <w:left w:val="none" w:sz="0" w:space="0" w:color="auto"/>
                        <w:bottom w:val="none" w:sz="0" w:space="0" w:color="auto"/>
                        <w:right w:val="none" w:sz="0" w:space="0" w:color="auto"/>
                      </w:divBdr>
                    </w:div>
                    <w:div w:id="1388605761">
                      <w:marLeft w:val="0"/>
                      <w:marRight w:val="0"/>
                      <w:marTop w:val="0"/>
                      <w:marBottom w:val="0"/>
                      <w:divBdr>
                        <w:top w:val="none" w:sz="0" w:space="0" w:color="auto"/>
                        <w:left w:val="none" w:sz="0" w:space="0" w:color="auto"/>
                        <w:bottom w:val="none" w:sz="0" w:space="0" w:color="auto"/>
                        <w:right w:val="none" w:sz="0" w:space="0" w:color="auto"/>
                      </w:divBdr>
                    </w:div>
                  </w:divsChild>
                </w:div>
                <w:div w:id="886719409">
                  <w:marLeft w:val="0"/>
                  <w:marRight w:val="0"/>
                  <w:marTop w:val="0"/>
                  <w:marBottom w:val="0"/>
                  <w:divBdr>
                    <w:top w:val="none" w:sz="0" w:space="0" w:color="auto"/>
                    <w:left w:val="none" w:sz="0" w:space="0" w:color="auto"/>
                    <w:bottom w:val="none" w:sz="0" w:space="0" w:color="auto"/>
                    <w:right w:val="none" w:sz="0" w:space="0" w:color="auto"/>
                  </w:divBdr>
                  <w:divsChild>
                    <w:div w:id="1782257497">
                      <w:marLeft w:val="0"/>
                      <w:marRight w:val="0"/>
                      <w:marTop w:val="0"/>
                      <w:marBottom w:val="0"/>
                      <w:divBdr>
                        <w:top w:val="none" w:sz="0" w:space="0" w:color="auto"/>
                        <w:left w:val="none" w:sz="0" w:space="0" w:color="auto"/>
                        <w:bottom w:val="none" w:sz="0" w:space="0" w:color="auto"/>
                        <w:right w:val="none" w:sz="0" w:space="0" w:color="auto"/>
                      </w:divBdr>
                    </w:div>
                  </w:divsChild>
                </w:div>
                <w:div w:id="34090580">
                  <w:marLeft w:val="0"/>
                  <w:marRight w:val="0"/>
                  <w:marTop w:val="0"/>
                  <w:marBottom w:val="0"/>
                  <w:divBdr>
                    <w:top w:val="none" w:sz="0" w:space="0" w:color="auto"/>
                    <w:left w:val="none" w:sz="0" w:space="0" w:color="auto"/>
                    <w:bottom w:val="none" w:sz="0" w:space="0" w:color="auto"/>
                    <w:right w:val="none" w:sz="0" w:space="0" w:color="auto"/>
                  </w:divBdr>
                  <w:divsChild>
                    <w:div w:id="2011910273">
                      <w:marLeft w:val="0"/>
                      <w:marRight w:val="0"/>
                      <w:marTop w:val="0"/>
                      <w:marBottom w:val="0"/>
                      <w:divBdr>
                        <w:top w:val="none" w:sz="0" w:space="0" w:color="auto"/>
                        <w:left w:val="none" w:sz="0" w:space="0" w:color="auto"/>
                        <w:bottom w:val="none" w:sz="0" w:space="0" w:color="auto"/>
                        <w:right w:val="none" w:sz="0" w:space="0" w:color="auto"/>
                      </w:divBdr>
                    </w:div>
                  </w:divsChild>
                </w:div>
                <w:div w:id="1688170231">
                  <w:marLeft w:val="0"/>
                  <w:marRight w:val="0"/>
                  <w:marTop w:val="0"/>
                  <w:marBottom w:val="0"/>
                  <w:divBdr>
                    <w:top w:val="none" w:sz="0" w:space="0" w:color="auto"/>
                    <w:left w:val="none" w:sz="0" w:space="0" w:color="auto"/>
                    <w:bottom w:val="none" w:sz="0" w:space="0" w:color="auto"/>
                    <w:right w:val="none" w:sz="0" w:space="0" w:color="auto"/>
                  </w:divBdr>
                  <w:divsChild>
                    <w:div w:id="1671254331">
                      <w:marLeft w:val="0"/>
                      <w:marRight w:val="0"/>
                      <w:marTop w:val="0"/>
                      <w:marBottom w:val="0"/>
                      <w:divBdr>
                        <w:top w:val="none" w:sz="0" w:space="0" w:color="auto"/>
                        <w:left w:val="none" w:sz="0" w:space="0" w:color="auto"/>
                        <w:bottom w:val="none" w:sz="0" w:space="0" w:color="auto"/>
                        <w:right w:val="none" w:sz="0" w:space="0" w:color="auto"/>
                      </w:divBdr>
                    </w:div>
                  </w:divsChild>
                </w:div>
                <w:div w:id="1729449691">
                  <w:marLeft w:val="0"/>
                  <w:marRight w:val="0"/>
                  <w:marTop w:val="0"/>
                  <w:marBottom w:val="0"/>
                  <w:divBdr>
                    <w:top w:val="none" w:sz="0" w:space="0" w:color="auto"/>
                    <w:left w:val="none" w:sz="0" w:space="0" w:color="auto"/>
                    <w:bottom w:val="none" w:sz="0" w:space="0" w:color="auto"/>
                    <w:right w:val="none" w:sz="0" w:space="0" w:color="auto"/>
                  </w:divBdr>
                  <w:divsChild>
                    <w:div w:id="392122897">
                      <w:marLeft w:val="0"/>
                      <w:marRight w:val="0"/>
                      <w:marTop w:val="0"/>
                      <w:marBottom w:val="0"/>
                      <w:divBdr>
                        <w:top w:val="none" w:sz="0" w:space="0" w:color="auto"/>
                        <w:left w:val="none" w:sz="0" w:space="0" w:color="auto"/>
                        <w:bottom w:val="none" w:sz="0" w:space="0" w:color="auto"/>
                        <w:right w:val="none" w:sz="0" w:space="0" w:color="auto"/>
                      </w:divBdr>
                    </w:div>
                  </w:divsChild>
                </w:div>
                <w:div w:id="1336111852">
                  <w:marLeft w:val="0"/>
                  <w:marRight w:val="0"/>
                  <w:marTop w:val="0"/>
                  <w:marBottom w:val="0"/>
                  <w:divBdr>
                    <w:top w:val="none" w:sz="0" w:space="0" w:color="auto"/>
                    <w:left w:val="none" w:sz="0" w:space="0" w:color="auto"/>
                    <w:bottom w:val="none" w:sz="0" w:space="0" w:color="auto"/>
                    <w:right w:val="none" w:sz="0" w:space="0" w:color="auto"/>
                  </w:divBdr>
                  <w:divsChild>
                    <w:div w:id="1159418184">
                      <w:marLeft w:val="0"/>
                      <w:marRight w:val="0"/>
                      <w:marTop w:val="0"/>
                      <w:marBottom w:val="0"/>
                      <w:divBdr>
                        <w:top w:val="none" w:sz="0" w:space="0" w:color="auto"/>
                        <w:left w:val="none" w:sz="0" w:space="0" w:color="auto"/>
                        <w:bottom w:val="none" w:sz="0" w:space="0" w:color="auto"/>
                        <w:right w:val="none" w:sz="0" w:space="0" w:color="auto"/>
                      </w:divBdr>
                    </w:div>
                  </w:divsChild>
                </w:div>
                <w:div w:id="48578354">
                  <w:marLeft w:val="0"/>
                  <w:marRight w:val="0"/>
                  <w:marTop w:val="0"/>
                  <w:marBottom w:val="0"/>
                  <w:divBdr>
                    <w:top w:val="none" w:sz="0" w:space="0" w:color="auto"/>
                    <w:left w:val="none" w:sz="0" w:space="0" w:color="auto"/>
                    <w:bottom w:val="none" w:sz="0" w:space="0" w:color="auto"/>
                    <w:right w:val="none" w:sz="0" w:space="0" w:color="auto"/>
                  </w:divBdr>
                  <w:divsChild>
                    <w:div w:id="1617904448">
                      <w:marLeft w:val="0"/>
                      <w:marRight w:val="0"/>
                      <w:marTop w:val="0"/>
                      <w:marBottom w:val="0"/>
                      <w:divBdr>
                        <w:top w:val="none" w:sz="0" w:space="0" w:color="auto"/>
                        <w:left w:val="none" w:sz="0" w:space="0" w:color="auto"/>
                        <w:bottom w:val="none" w:sz="0" w:space="0" w:color="auto"/>
                        <w:right w:val="none" w:sz="0" w:space="0" w:color="auto"/>
                      </w:divBdr>
                    </w:div>
                  </w:divsChild>
                </w:div>
                <w:div w:id="1856846603">
                  <w:marLeft w:val="0"/>
                  <w:marRight w:val="0"/>
                  <w:marTop w:val="0"/>
                  <w:marBottom w:val="0"/>
                  <w:divBdr>
                    <w:top w:val="none" w:sz="0" w:space="0" w:color="auto"/>
                    <w:left w:val="none" w:sz="0" w:space="0" w:color="auto"/>
                    <w:bottom w:val="none" w:sz="0" w:space="0" w:color="auto"/>
                    <w:right w:val="none" w:sz="0" w:space="0" w:color="auto"/>
                  </w:divBdr>
                  <w:divsChild>
                    <w:div w:id="1921477592">
                      <w:marLeft w:val="0"/>
                      <w:marRight w:val="0"/>
                      <w:marTop w:val="0"/>
                      <w:marBottom w:val="0"/>
                      <w:divBdr>
                        <w:top w:val="none" w:sz="0" w:space="0" w:color="auto"/>
                        <w:left w:val="none" w:sz="0" w:space="0" w:color="auto"/>
                        <w:bottom w:val="none" w:sz="0" w:space="0" w:color="auto"/>
                        <w:right w:val="none" w:sz="0" w:space="0" w:color="auto"/>
                      </w:divBdr>
                    </w:div>
                  </w:divsChild>
                </w:div>
                <w:div w:id="1114667913">
                  <w:marLeft w:val="0"/>
                  <w:marRight w:val="0"/>
                  <w:marTop w:val="0"/>
                  <w:marBottom w:val="0"/>
                  <w:divBdr>
                    <w:top w:val="none" w:sz="0" w:space="0" w:color="auto"/>
                    <w:left w:val="none" w:sz="0" w:space="0" w:color="auto"/>
                    <w:bottom w:val="none" w:sz="0" w:space="0" w:color="auto"/>
                    <w:right w:val="none" w:sz="0" w:space="0" w:color="auto"/>
                  </w:divBdr>
                  <w:divsChild>
                    <w:div w:id="816845927">
                      <w:marLeft w:val="0"/>
                      <w:marRight w:val="0"/>
                      <w:marTop w:val="0"/>
                      <w:marBottom w:val="0"/>
                      <w:divBdr>
                        <w:top w:val="none" w:sz="0" w:space="0" w:color="auto"/>
                        <w:left w:val="none" w:sz="0" w:space="0" w:color="auto"/>
                        <w:bottom w:val="none" w:sz="0" w:space="0" w:color="auto"/>
                        <w:right w:val="none" w:sz="0" w:space="0" w:color="auto"/>
                      </w:divBdr>
                    </w:div>
                  </w:divsChild>
                </w:div>
                <w:div w:id="1963031243">
                  <w:marLeft w:val="0"/>
                  <w:marRight w:val="0"/>
                  <w:marTop w:val="0"/>
                  <w:marBottom w:val="0"/>
                  <w:divBdr>
                    <w:top w:val="none" w:sz="0" w:space="0" w:color="auto"/>
                    <w:left w:val="none" w:sz="0" w:space="0" w:color="auto"/>
                    <w:bottom w:val="none" w:sz="0" w:space="0" w:color="auto"/>
                    <w:right w:val="none" w:sz="0" w:space="0" w:color="auto"/>
                  </w:divBdr>
                  <w:divsChild>
                    <w:div w:id="14292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64441">
          <w:marLeft w:val="0"/>
          <w:marRight w:val="0"/>
          <w:marTop w:val="0"/>
          <w:marBottom w:val="0"/>
          <w:divBdr>
            <w:top w:val="none" w:sz="0" w:space="0" w:color="auto"/>
            <w:left w:val="none" w:sz="0" w:space="0" w:color="auto"/>
            <w:bottom w:val="none" w:sz="0" w:space="0" w:color="auto"/>
            <w:right w:val="none" w:sz="0" w:space="0" w:color="auto"/>
          </w:divBdr>
        </w:div>
        <w:div w:id="562301383">
          <w:marLeft w:val="0"/>
          <w:marRight w:val="0"/>
          <w:marTop w:val="0"/>
          <w:marBottom w:val="0"/>
          <w:divBdr>
            <w:top w:val="none" w:sz="0" w:space="0" w:color="auto"/>
            <w:left w:val="none" w:sz="0" w:space="0" w:color="auto"/>
            <w:bottom w:val="none" w:sz="0" w:space="0" w:color="auto"/>
            <w:right w:val="none" w:sz="0" w:space="0" w:color="auto"/>
          </w:divBdr>
        </w:div>
        <w:div w:id="579799674">
          <w:marLeft w:val="0"/>
          <w:marRight w:val="0"/>
          <w:marTop w:val="0"/>
          <w:marBottom w:val="0"/>
          <w:divBdr>
            <w:top w:val="none" w:sz="0" w:space="0" w:color="auto"/>
            <w:left w:val="none" w:sz="0" w:space="0" w:color="auto"/>
            <w:bottom w:val="none" w:sz="0" w:space="0" w:color="auto"/>
            <w:right w:val="none" w:sz="0" w:space="0" w:color="auto"/>
          </w:divBdr>
        </w:div>
        <w:div w:id="2050181493">
          <w:marLeft w:val="0"/>
          <w:marRight w:val="0"/>
          <w:marTop w:val="0"/>
          <w:marBottom w:val="0"/>
          <w:divBdr>
            <w:top w:val="none" w:sz="0" w:space="0" w:color="auto"/>
            <w:left w:val="none" w:sz="0" w:space="0" w:color="auto"/>
            <w:bottom w:val="none" w:sz="0" w:space="0" w:color="auto"/>
            <w:right w:val="none" w:sz="0" w:space="0" w:color="auto"/>
          </w:divBdr>
        </w:div>
        <w:div w:id="886601795">
          <w:marLeft w:val="0"/>
          <w:marRight w:val="0"/>
          <w:marTop w:val="0"/>
          <w:marBottom w:val="0"/>
          <w:divBdr>
            <w:top w:val="none" w:sz="0" w:space="0" w:color="auto"/>
            <w:left w:val="none" w:sz="0" w:space="0" w:color="auto"/>
            <w:bottom w:val="none" w:sz="0" w:space="0" w:color="auto"/>
            <w:right w:val="none" w:sz="0" w:space="0" w:color="auto"/>
          </w:divBdr>
        </w:div>
      </w:divsChild>
    </w:div>
    <w:div w:id="1636793270">
      <w:bodyDiv w:val="1"/>
      <w:marLeft w:val="0"/>
      <w:marRight w:val="0"/>
      <w:marTop w:val="0"/>
      <w:marBottom w:val="0"/>
      <w:divBdr>
        <w:top w:val="none" w:sz="0" w:space="0" w:color="auto"/>
        <w:left w:val="none" w:sz="0" w:space="0" w:color="auto"/>
        <w:bottom w:val="none" w:sz="0" w:space="0" w:color="auto"/>
        <w:right w:val="none" w:sz="0" w:space="0" w:color="auto"/>
      </w:divBdr>
      <w:divsChild>
        <w:div w:id="1404336229">
          <w:marLeft w:val="360"/>
          <w:marRight w:val="0"/>
          <w:marTop w:val="240"/>
          <w:marBottom w:val="0"/>
          <w:divBdr>
            <w:top w:val="none" w:sz="0" w:space="0" w:color="auto"/>
            <w:left w:val="none" w:sz="0" w:space="0" w:color="auto"/>
            <w:bottom w:val="none" w:sz="0" w:space="0" w:color="auto"/>
            <w:right w:val="none" w:sz="0" w:space="0" w:color="auto"/>
          </w:divBdr>
        </w:div>
      </w:divsChild>
    </w:div>
    <w:div w:id="1643002789">
      <w:bodyDiv w:val="1"/>
      <w:marLeft w:val="0"/>
      <w:marRight w:val="0"/>
      <w:marTop w:val="0"/>
      <w:marBottom w:val="0"/>
      <w:divBdr>
        <w:top w:val="none" w:sz="0" w:space="0" w:color="auto"/>
        <w:left w:val="none" w:sz="0" w:space="0" w:color="auto"/>
        <w:bottom w:val="none" w:sz="0" w:space="0" w:color="auto"/>
        <w:right w:val="none" w:sz="0" w:space="0" w:color="auto"/>
      </w:divBdr>
    </w:div>
    <w:div w:id="1654992322">
      <w:bodyDiv w:val="1"/>
      <w:marLeft w:val="0"/>
      <w:marRight w:val="0"/>
      <w:marTop w:val="0"/>
      <w:marBottom w:val="0"/>
      <w:divBdr>
        <w:top w:val="none" w:sz="0" w:space="0" w:color="auto"/>
        <w:left w:val="none" w:sz="0" w:space="0" w:color="auto"/>
        <w:bottom w:val="none" w:sz="0" w:space="0" w:color="auto"/>
        <w:right w:val="none" w:sz="0" w:space="0" w:color="auto"/>
      </w:divBdr>
    </w:div>
    <w:div w:id="1677074542">
      <w:bodyDiv w:val="1"/>
      <w:marLeft w:val="0"/>
      <w:marRight w:val="0"/>
      <w:marTop w:val="0"/>
      <w:marBottom w:val="0"/>
      <w:divBdr>
        <w:top w:val="none" w:sz="0" w:space="0" w:color="auto"/>
        <w:left w:val="none" w:sz="0" w:space="0" w:color="auto"/>
        <w:bottom w:val="none" w:sz="0" w:space="0" w:color="auto"/>
        <w:right w:val="none" w:sz="0" w:space="0" w:color="auto"/>
      </w:divBdr>
    </w:div>
    <w:div w:id="1682509725">
      <w:bodyDiv w:val="1"/>
      <w:marLeft w:val="0"/>
      <w:marRight w:val="0"/>
      <w:marTop w:val="0"/>
      <w:marBottom w:val="0"/>
      <w:divBdr>
        <w:top w:val="none" w:sz="0" w:space="0" w:color="auto"/>
        <w:left w:val="none" w:sz="0" w:space="0" w:color="auto"/>
        <w:bottom w:val="none" w:sz="0" w:space="0" w:color="auto"/>
        <w:right w:val="none" w:sz="0" w:space="0" w:color="auto"/>
      </w:divBdr>
    </w:div>
    <w:div w:id="1683508858">
      <w:bodyDiv w:val="1"/>
      <w:marLeft w:val="0"/>
      <w:marRight w:val="0"/>
      <w:marTop w:val="0"/>
      <w:marBottom w:val="0"/>
      <w:divBdr>
        <w:top w:val="none" w:sz="0" w:space="0" w:color="auto"/>
        <w:left w:val="none" w:sz="0" w:space="0" w:color="auto"/>
        <w:bottom w:val="none" w:sz="0" w:space="0" w:color="auto"/>
        <w:right w:val="none" w:sz="0" w:space="0" w:color="auto"/>
      </w:divBdr>
    </w:div>
    <w:div w:id="1684626752">
      <w:bodyDiv w:val="1"/>
      <w:marLeft w:val="0"/>
      <w:marRight w:val="0"/>
      <w:marTop w:val="0"/>
      <w:marBottom w:val="0"/>
      <w:divBdr>
        <w:top w:val="none" w:sz="0" w:space="0" w:color="auto"/>
        <w:left w:val="none" w:sz="0" w:space="0" w:color="auto"/>
        <w:bottom w:val="none" w:sz="0" w:space="0" w:color="auto"/>
        <w:right w:val="none" w:sz="0" w:space="0" w:color="auto"/>
      </w:divBdr>
      <w:divsChild>
        <w:div w:id="1548179905">
          <w:marLeft w:val="360"/>
          <w:marRight w:val="0"/>
          <w:marTop w:val="140"/>
          <w:marBottom w:val="0"/>
          <w:divBdr>
            <w:top w:val="none" w:sz="0" w:space="0" w:color="auto"/>
            <w:left w:val="none" w:sz="0" w:space="0" w:color="auto"/>
            <w:bottom w:val="none" w:sz="0" w:space="0" w:color="auto"/>
            <w:right w:val="none" w:sz="0" w:space="0" w:color="auto"/>
          </w:divBdr>
        </w:div>
        <w:div w:id="1728260184">
          <w:marLeft w:val="360"/>
          <w:marRight w:val="0"/>
          <w:marTop w:val="140"/>
          <w:marBottom w:val="0"/>
          <w:divBdr>
            <w:top w:val="none" w:sz="0" w:space="0" w:color="auto"/>
            <w:left w:val="none" w:sz="0" w:space="0" w:color="auto"/>
            <w:bottom w:val="none" w:sz="0" w:space="0" w:color="auto"/>
            <w:right w:val="none" w:sz="0" w:space="0" w:color="auto"/>
          </w:divBdr>
        </w:div>
        <w:div w:id="1949580211">
          <w:marLeft w:val="360"/>
          <w:marRight w:val="0"/>
          <w:marTop w:val="140"/>
          <w:marBottom w:val="0"/>
          <w:divBdr>
            <w:top w:val="none" w:sz="0" w:space="0" w:color="auto"/>
            <w:left w:val="none" w:sz="0" w:space="0" w:color="auto"/>
            <w:bottom w:val="none" w:sz="0" w:space="0" w:color="auto"/>
            <w:right w:val="none" w:sz="0" w:space="0" w:color="auto"/>
          </w:divBdr>
        </w:div>
      </w:divsChild>
    </w:div>
    <w:div w:id="1686705649">
      <w:bodyDiv w:val="1"/>
      <w:marLeft w:val="0"/>
      <w:marRight w:val="0"/>
      <w:marTop w:val="0"/>
      <w:marBottom w:val="0"/>
      <w:divBdr>
        <w:top w:val="none" w:sz="0" w:space="0" w:color="auto"/>
        <w:left w:val="none" w:sz="0" w:space="0" w:color="auto"/>
        <w:bottom w:val="none" w:sz="0" w:space="0" w:color="auto"/>
        <w:right w:val="none" w:sz="0" w:space="0" w:color="auto"/>
      </w:divBdr>
    </w:div>
    <w:div w:id="1721399760">
      <w:bodyDiv w:val="1"/>
      <w:marLeft w:val="0"/>
      <w:marRight w:val="0"/>
      <w:marTop w:val="0"/>
      <w:marBottom w:val="0"/>
      <w:divBdr>
        <w:top w:val="none" w:sz="0" w:space="0" w:color="auto"/>
        <w:left w:val="none" w:sz="0" w:space="0" w:color="auto"/>
        <w:bottom w:val="none" w:sz="0" w:space="0" w:color="auto"/>
        <w:right w:val="none" w:sz="0" w:space="0" w:color="auto"/>
      </w:divBdr>
    </w:div>
    <w:div w:id="1721897727">
      <w:bodyDiv w:val="1"/>
      <w:marLeft w:val="0"/>
      <w:marRight w:val="0"/>
      <w:marTop w:val="0"/>
      <w:marBottom w:val="0"/>
      <w:divBdr>
        <w:top w:val="none" w:sz="0" w:space="0" w:color="auto"/>
        <w:left w:val="none" w:sz="0" w:space="0" w:color="auto"/>
        <w:bottom w:val="none" w:sz="0" w:space="0" w:color="auto"/>
        <w:right w:val="none" w:sz="0" w:space="0" w:color="auto"/>
      </w:divBdr>
    </w:div>
    <w:div w:id="1723090143">
      <w:bodyDiv w:val="1"/>
      <w:marLeft w:val="0"/>
      <w:marRight w:val="0"/>
      <w:marTop w:val="0"/>
      <w:marBottom w:val="0"/>
      <w:divBdr>
        <w:top w:val="none" w:sz="0" w:space="0" w:color="auto"/>
        <w:left w:val="none" w:sz="0" w:space="0" w:color="auto"/>
        <w:bottom w:val="none" w:sz="0" w:space="0" w:color="auto"/>
        <w:right w:val="none" w:sz="0" w:space="0" w:color="auto"/>
      </w:divBdr>
    </w:div>
    <w:div w:id="1732460081">
      <w:bodyDiv w:val="1"/>
      <w:marLeft w:val="0"/>
      <w:marRight w:val="0"/>
      <w:marTop w:val="0"/>
      <w:marBottom w:val="0"/>
      <w:divBdr>
        <w:top w:val="none" w:sz="0" w:space="0" w:color="auto"/>
        <w:left w:val="none" w:sz="0" w:space="0" w:color="auto"/>
        <w:bottom w:val="none" w:sz="0" w:space="0" w:color="auto"/>
        <w:right w:val="none" w:sz="0" w:space="0" w:color="auto"/>
      </w:divBdr>
      <w:divsChild>
        <w:div w:id="1080446043">
          <w:marLeft w:val="360"/>
          <w:marRight w:val="0"/>
          <w:marTop w:val="120"/>
          <w:marBottom w:val="0"/>
          <w:divBdr>
            <w:top w:val="none" w:sz="0" w:space="0" w:color="auto"/>
            <w:left w:val="none" w:sz="0" w:space="0" w:color="auto"/>
            <w:bottom w:val="none" w:sz="0" w:space="0" w:color="auto"/>
            <w:right w:val="none" w:sz="0" w:space="0" w:color="auto"/>
          </w:divBdr>
        </w:div>
        <w:div w:id="1422752981">
          <w:marLeft w:val="360"/>
          <w:marRight w:val="0"/>
          <w:marTop w:val="120"/>
          <w:marBottom w:val="0"/>
          <w:divBdr>
            <w:top w:val="none" w:sz="0" w:space="0" w:color="auto"/>
            <w:left w:val="none" w:sz="0" w:space="0" w:color="auto"/>
            <w:bottom w:val="none" w:sz="0" w:space="0" w:color="auto"/>
            <w:right w:val="none" w:sz="0" w:space="0" w:color="auto"/>
          </w:divBdr>
        </w:div>
        <w:div w:id="1880168727">
          <w:marLeft w:val="360"/>
          <w:marRight w:val="0"/>
          <w:marTop w:val="120"/>
          <w:marBottom w:val="0"/>
          <w:divBdr>
            <w:top w:val="none" w:sz="0" w:space="0" w:color="auto"/>
            <w:left w:val="none" w:sz="0" w:space="0" w:color="auto"/>
            <w:bottom w:val="none" w:sz="0" w:space="0" w:color="auto"/>
            <w:right w:val="none" w:sz="0" w:space="0" w:color="auto"/>
          </w:divBdr>
        </w:div>
        <w:div w:id="1514110630">
          <w:marLeft w:val="360"/>
          <w:marRight w:val="0"/>
          <w:marTop w:val="120"/>
          <w:marBottom w:val="0"/>
          <w:divBdr>
            <w:top w:val="none" w:sz="0" w:space="0" w:color="auto"/>
            <w:left w:val="none" w:sz="0" w:space="0" w:color="auto"/>
            <w:bottom w:val="none" w:sz="0" w:space="0" w:color="auto"/>
            <w:right w:val="none" w:sz="0" w:space="0" w:color="auto"/>
          </w:divBdr>
        </w:div>
      </w:divsChild>
    </w:div>
    <w:div w:id="1733195639">
      <w:bodyDiv w:val="1"/>
      <w:marLeft w:val="0"/>
      <w:marRight w:val="0"/>
      <w:marTop w:val="0"/>
      <w:marBottom w:val="0"/>
      <w:divBdr>
        <w:top w:val="none" w:sz="0" w:space="0" w:color="auto"/>
        <w:left w:val="none" w:sz="0" w:space="0" w:color="auto"/>
        <w:bottom w:val="none" w:sz="0" w:space="0" w:color="auto"/>
        <w:right w:val="none" w:sz="0" w:space="0" w:color="auto"/>
      </w:divBdr>
    </w:div>
    <w:div w:id="1775898809">
      <w:bodyDiv w:val="1"/>
      <w:marLeft w:val="0"/>
      <w:marRight w:val="0"/>
      <w:marTop w:val="0"/>
      <w:marBottom w:val="0"/>
      <w:divBdr>
        <w:top w:val="none" w:sz="0" w:space="0" w:color="auto"/>
        <w:left w:val="none" w:sz="0" w:space="0" w:color="auto"/>
        <w:bottom w:val="none" w:sz="0" w:space="0" w:color="auto"/>
        <w:right w:val="none" w:sz="0" w:space="0" w:color="auto"/>
      </w:divBdr>
    </w:div>
    <w:div w:id="1781948985">
      <w:bodyDiv w:val="1"/>
      <w:marLeft w:val="0"/>
      <w:marRight w:val="0"/>
      <w:marTop w:val="0"/>
      <w:marBottom w:val="0"/>
      <w:divBdr>
        <w:top w:val="none" w:sz="0" w:space="0" w:color="auto"/>
        <w:left w:val="none" w:sz="0" w:space="0" w:color="auto"/>
        <w:bottom w:val="none" w:sz="0" w:space="0" w:color="auto"/>
        <w:right w:val="none" w:sz="0" w:space="0" w:color="auto"/>
      </w:divBdr>
    </w:div>
    <w:div w:id="1802109822">
      <w:bodyDiv w:val="1"/>
      <w:marLeft w:val="0"/>
      <w:marRight w:val="0"/>
      <w:marTop w:val="0"/>
      <w:marBottom w:val="0"/>
      <w:divBdr>
        <w:top w:val="none" w:sz="0" w:space="0" w:color="auto"/>
        <w:left w:val="none" w:sz="0" w:space="0" w:color="auto"/>
        <w:bottom w:val="none" w:sz="0" w:space="0" w:color="auto"/>
        <w:right w:val="none" w:sz="0" w:space="0" w:color="auto"/>
      </w:divBdr>
    </w:div>
    <w:div w:id="1810315930">
      <w:bodyDiv w:val="1"/>
      <w:marLeft w:val="0"/>
      <w:marRight w:val="0"/>
      <w:marTop w:val="0"/>
      <w:marBottom w:val="0"/>
      <w:divBdr>
        <w:top w:val="none" w:sz="0" w:space="0" w:color="auto"/>
        <w:left w:val="none" w:sz="0" w:space="0" w:color="auto"/>
        <w:bottom w:val="none" w:sz="0" w:space="0" w:color="auto"/>
        <w:right w:val="none" w:sz="0" w:space="0" w:color="auto"/>
      </w:divBdr>
    </w:div>
    <w:div w:id="1815566197">
      <w:bodyDiv w:val="1"/>
      <w:marLeft w:val="0"/>
      <w:marRight w:val="0"/>
      <w:marTop w:val="0"/>
      <w:marBottom w:val="0"/>
      <w:divBdr>
        <w:top w:val="none" w:sz="0" w:space="0" w:color="auto"/>
        <w:left w:val="none" w:sz="0" w:space="0" w:color="auto"/>
        <w:bottom w:val="none" w:sz="0" w:space="0" w:color="auto"/>
        <w:right w:val="none" w:sz="0" w:space="0" w:color="auto"/>
      </w:divBdr>
    </w:div>
    <w:div w:id="1825662694">
      <w:bodyDiv w:val="1"/>
      <w:marLeft w:val="0"/>
      <w:marRight w:val="0"/>
      <w:marTop w:val="0"/>
      <w:marBottom w:val="0"/>
      <w:divBdr>
        <w:top w:val="none" w:sz="0" w:space="0" w:color="auto"/>
        <w:left w:val="none" w:sz="0" w:space="0" w:color="auto"/>
        <w:bottom w:val="none" w:sz="0" w:space="0" w:color="auto"/>
        <w:right w:val="none" w:sz="0" w:space="0" w:color="auto"/>
      </w:divBdr>
    </w:div>
    <w:div w:id="1838380389">
      <w:bodyDiv w:val="1"/>
      <w:marLeft w:val="0"/>
      <w:marRight w:val="0"/>
      <w:marTop w:val="0"/>
      <w:marBottom w:val="0"/>
      <w:divBdr>
        <w:top w:val="none" w:sz="0" w:space="0" w:color="auto"/>
        <w:left w:val="none" w:sz="0" w:space="0" w:color="auto"/>
        <w:bottom w:val="none" w:sz="0" w:space="0" w:color="auto"/>
        <w:right w:val="none" w:sz="0" w:space="0" w:color="auto"/>
      </w:divBdr>
    </w:div>
    <w:div w:id="1840727009">
      <w:bodyDiv w:val="1"/>
      <w:marLeft w:val="0"/>
      <w:marRight w:val="0"/>
      <w:marTop w:val="0"/>
      <w:marBottom w:val="0"/>
      <w:divBdr>
        <w:top w:val="none" w:sz="0" w:space="0" w:color="auto"/>
        <w:left w:val="none" w:sz="0" w:space="0" w:color="auto"/>
        <w:bottom w:val="none" w:sz="0" w:space="0" w:color="auto"/>
        <w:right w:val="none" w:sz="0" w:space="0" w:color="auto"/>
      </w:divBdr>
    </w:div>
    <w:div w:id="1853106453">
      <w:bodyDiv w:val="1"/>
      <w:marLeft w:val="0"/>
      <w:marRight w:val="0"/>
      <w:marTop w:val="0"/>
      <w:marBottom w:val="0"/>
      <w:divBdr>
        <w:top w:val="none" w:sz="0" w:space="0" w:color="auto"/>
        <w:left w:val="none" w:sz="0" w:space="0" w:color="auto"/>
        <w:bottom w:val="none" w:sz="0" w:space="0" w:color="auto"/>
        <w:right w:val="none" w:sz="0" w:space="0" w:color="auto"/>
      </w:divBdr>
    </w:div>
    <w:div w:id="1899170735">
      <w:bodyDiv w:val="1"/>
      <w:marLeft w:val="0"/>
      <w:marRight w:val="0"/>
      <w:marTop w:val="0"/>
      <w:marBottom w:val="0"/>
      <w:divBdr>
        <w:top w:val="none" w:sz="0" w:space="0" w:color="auto"/>
        <w:left w:val="none" w:sz="0" w:space="0" w:color="auto"/>
        <w:bottom w:val="none" w:sz="0" w:space="0" w:color="auto"/>
        <w:right w:val="none" w:sz="0" w:space="0" w:color="auto"/>
      </w:divBdr>
    </w:div>
    <w:div w:id="1909460317">
      <w:bodyDiv w:val="1"/>
      <w:marLeft w:val="0"/>
      <w:marRight w:val="0"/>
      <w:marTop w:val="0"/>
      <w:marBottom w:val="0"/>
      <w:divBdr>
        <w:top w:val="none" w:sz="0" w:space="0" w:color="auto"/>
        <w:left w:val="none" w:sz="0" w:space="0" w:color="auto"/>
        <w:bottom w:val="none" w:sz="0" w:space="0" w:color="auto"/>
        <w:right w:val="none" w:sz="0" w:space="0" w:color="auto"/>
      </w:divBdr>
    </w:div>
    <w:div w:id="1914390081">
      <w:bodyDiv w:val="1"/>
      <w:marLeft w:val="0"/>
      <w:marRight w:val="0"/>
      <w:marTop w:val="0"/>
      <w:marBottom w:val="0"/>
      <w:divBdr>
        <w:top w:val="none" w:sz="0" w:space="0" w:color="auto"/>
        <w:left w:val="none" w:sz="0" w:space="0" w:color="auto"/>
        <w:bottom w:val="none" w:sz="0" w:space="0" w:color="auto"/>
        <w:right w:val="none" w:sz="0" w:space="0" w:color="auto"/>
      </w:divBdr>
    </w:div>
    <w:div w:id="1917780853">
      <w:bodyDiv w:val="1"/>
      <w:marLeft w:val="0"/>
      <w:marRight w:val="0"/>
      <w:marTop w:val="0"/>
      <w:marBottom w:val="0"/>
      <w:divBdr>
        <w:top w:val="none" w:sz="0" w:space="0" w:color="auto"/>
        <w:left w:val="none" w:sz="0" w:space="0" w:color="auto"/>
        <w:bottom w:val="none" w:sz="0" w:space="0" w:color="auto"/>
        <w:right w:val="none" w:sz="0" w:space="0" w:color="auto"/>
      </w:divBdr>
      <w:divsChild>
        <w:div w:id="1584073248">
          <w:marLeft w:val="0"/>
          <w:marRight w:val="0"/>
          <w:marTop w:val="0"/>
          <w:marBottom w:val="375"/>
          <w:divBdr>
            <w:top w:val="none" w:sz="0" w:space="0" w:color="auto"/>
            <w:left w:val="none" w:sz="0" w:space="0" w:color="auto"/>
            <w:bottom w:val="none" w:sz="0" w:space="0" w:color="auto"/>
            <w:right w:val="none" w:sz="0" w:space="0" w:color="auto"/>
          </w:divBdr>
        </w:div>
      </w:divsChild>
    </w:div>
    <w:div w:id="1935631593">
      <w:bodyDiv w:val="1"/>
      <w:marLeft w:val="0"/>
      <w:marRight w:val="0"/>
      <w:marTop w:val="0"/>
      <w:marBottom w:val="0"/>
      <w:divBdr>
        <w:top w:val="none" w:sz="0" w:space="0" w:color="auto"/>
        <w:left w:val="none" w:sz="0" w:space="0" w:color="auto"/>
        <w:bottom w:val="none" w:sz="0" w:space="0" w:color="auto"/>
        <w:right w:val="none" w:sz="0" w:space="0" w:color="auto"/>
      </w:divBdr>
    </w:div>
    <w:div w:id="1959024534">
      <w:bodyDiv w:val="1"/>
      <w:marLeft w:val="0"/>
      <w:marRight w:val="0"/>
      <w:marTop w:val="0"/>
      <w:marBottom w:val="0"/>
      <w:divBdr>
        <w:top w:val="none" w:sz="0" w:space="0" w:color="auto"/>
        <w:left w:val="none" w:sz="0" w:space="0" w:color="auto"/>
        <w:bottom w:val="none" w:sz="0" w:space="0" w:color="auto"/>
        <w:right w:val="none" w:sz="0" w:space="0" w:color="auto"/>
      </w:divBdr>
    </w:div>
    <w:div w:id="1969161375">
      <w:bodyDiv w:val="1"/>
      <w:marLeft w:val="0"/>
      <w:marRight w:val="0"/>
      <w:marTop w:val="0"/>
      <w:marBottom w:val="0"/>
      <w:divBdr>
        <w:top w:val="none" w:sz="0" w:space="0" w:color="auto"/>
        <w:left w:val="none" w:sz="0" w:space="0" w:color="auto"/>
        <w:bottom w:val="none" w:sz="0" w:space="0" w:color="auto"/>
        <w:right w:val="none" w:sz="0" w:space="0" w:color="auto"/>
      </w:divBdr>
    </w:div>
    <w:div w:id="1991909857">
      <w:bodyDiv w:val="1"/>
      <w:marLeft w:val="0"/>
      <w:marRight w:val="0"/>
      <w:marTop w:val="0"/>
      <w:marBottom w:val="0"/>
      <w:divBdr>
        <w:top w:val="none" w:sz="0" w:space="0" w:color="auto"/>
        <w:left w:val="none" w:sz="0" w:space="0" w:color="auto"/>
        <w:bottom w:val="none" w:sz="0" w:space="0" w:color="auto"/>
        <w:right w:val="none" w:sz="0" w:space="0" w:color="auto"/>
      </w:divBdr>
    </w:div>
    <w:div w:id="1996299953">
      <w:bodyDiv w:val="1"/>
      <w:marLeft w:val="0"/>
      <w:marRight w:val="0"/>
      <w:marTop w:val="0"/>
      <w:marBottom w:val="0"/>
      <w:divBdr>
        <w:top w:val="none" w:sz="0" w:space="0" w:color="auto"/>
        <w:left w:val="none" w:sz="0" w:space="0" w:color="auto"/>
        <w:bottom w:val="none" w:sz="0" w:space="0" w:color="auto"/>
        <w:right w:val="none" w:sz="0" w:space="0" w:color="auto"/>
      </w:divBdr>
    </w:div>
    <w:div w:id="2027823671">
      <w:bodyDiv w:val="1"/>
      <w:marLeft w:val="0"/>
      <w:marRight w:val="0"/>
      <w:marTop w:val="0"/>
      <w:marBottom w:val="0"/>
      <w:divBdr>
        <w:top w:val="none" w:sz="0" w:space="0" w:color="auto"/>
        <w:left w:val="none" w:sz="0" w:space="0" w:color="auto"/>
        <w:bottom w:val="none" w:sz="0" w:space="0" w:color="auto"/>
        <w:right w:val="none" w:sz="0" w:space="0" w:color="auto"/>
      </w:divBdr>
    </w:div>
    <w:div w:id="2051420198">
      <w:bodyDiv w:val="1"/>
      <w:marLeft w:val="0"/>
      <w:marRight w:val="0"/>
      <w:marTop w:val="0"/>
      <w:marBottom w:val="0"/>
      <w:divBdr>
        <w:top w:val="none" w:sz="0" w:space="0" w:color="auto"/>
        <w:left w:val="none" w:sz="0" w:space="0" w:color="auto"/>
        <w:bottom w:val="none" w:sz="0" w:space="0" w:color="auto"/>
        <w:right w:val="none" w:sz="0" w:space="0" w:color="auto"/>
      </w:divBdr>
      <w:divsChild>
        <w:div w:id="333000158">
          <w:marLeft w:val="360"/>
          <w:marRight w:val="0"/>
          <w:marTop w:val="240"/>
          <w:marBottom w:val="0"/>
          <w:divBdr>
            <w:top w:val="none" w:sz="0" w:space="0" w:color="auto"/>
            <w:left w:val="none" w:sz="0" w:space="0" w:color="auto"/>
            <w:bottom w:val="none" w:sz="0" w:space="0" w:color="auto"/>
            <w:right w:val="none" w:sz="0" w:space="0" w:color="auto"/>
          </w:divBdr>
        </w:div>
        <w:div w:id="8801185">
          <w:marLeft w:val="360"/>
          <w:marRight w:val="0"/>
          <w:marTop w:val="240"/>
          <w:marBottom w:val="0"/>
          <w:divBdr>
            <w:top w:val="none" w:sz="0" w:space="0" w:color="auto"/>
            <w:left w:val="none" w:sz="0" w:space="0" w:color="auto"/>
            <w:bottom w:val="none" w:sz="0" w:space="0" w:color="auto"/>
            <w:right w:val="none" w:sz="0" w:space="0" w:color="auto"/>
          </w:divBdr>
        </w:div>
      </w:divsChild>
    </w:div>
    <w:div w:id="2066027002">
      <w:bodyDiv w:val="1"/>
      <w:marLeft w:val="0"/>
      <w:marRight w:val="0"/>
      <w:marTop w:val="0"/>
      <w:marBottom w:val="0"/>
      <w:divBdr>
        <w:top w:val="none" w:sz="0" w:space="0" w:color="auto"/>
        <w:left w:val="none" w:sz="0" w:space="0" w:color="auto"/>
        <w:bottom w:val="none" w:sz="0" w:space="0" w:color="auto"/>
        <w:right w:val="none" w:sz="0" w:space="0" w:color="auto"/>
      </w:divBdr>
    </w:div>
    <w:div w:id="2087917749">
      <w:bodyDiv w:val="1"/>
      <w:marLeft w:val="0"/>
      <w:marRight w:val="0"/>
      <w:marTop w:val="0"/>
      <w:marBottom w:val="0"/>
      <w:divBdr>
        <w:top w:val="none" w:sz="0" w:space="0" w:color="auto"/>
        <w:left w:val="none" w:sz="0" w:space="0" w:color="auto"/>
        <w:bottom w:val="none" w:sz="0" w:space="0" w:color="auto"/>
        <w:right w:val="none" w:sz="0" w:space="0" w:color="auto"/>
      </w:divBdr>
      <w:divsChild>
        <w:div w:id="731737081">
          <w:marLeft w:val="360"/>
          <w:marRight w:val="0"/>
          <w:marTop w:val="200"/>
          <w:marBottom w:val="0"/>
          <w:divBdr>
            <w:top w:val="none" w:sz="0" w:space="0" w:color="auto"/>
            <w:left w:val="none" w:sz="0" w:space="0" w:color="auto"/>
            <w:bottom w:val="none" w:sz="0" w:space="0" w:color="auto"/>
            <w:right w:val="none" w:sz="0" w:space="0" w:color="auto"/>
          </w:divBdr>
        </w:div>
        <w:div w:id="1236205789">
          <w:marLeft w:val="360"/>
          <w:marRight w:val="0"/>
          <w:marTop w:val="200"/>
          <w:marBottom w:val="0"/>
          <w:divBdr>
            <w:top w:val="none" w:sz="0" w:space="0" w:color="auto"/>
            <w:left w:val="none" w:sz="0" w:space="0" w:color="auto"/>
            <w:bottom w:val="none" w:sz="0" w:space="0" w:color="auto"/>
            <w:right w:val="none" w:sz="0" w:space="0" w:color="auto"/>
          </w:divBdr>
        </w:div>
        <w:div w:id="1106733216">
          <w:marLeft w:val="360"/>
          <w:marRight w:val="0"/>
          <w:marTop w:val="200"/>
          <w:marBottom w:val="0"/>
          <w:divBdr>
            <w:top w:val="none" w:sz="0" w:space="0" w:color="auto"/>
            <w:left w:val="none" w:sz="0" w:space="0" w:color="auto"/>
            <w:bottom w:val="none" w:sz="0" w:space="0" w:color="auto"/>
            <w:right w:val="none" w:sz="0" w:space="0" w:color="auto"/>
          </w:divBdr>
        </w:div>
      </w:divsChild>
    </w:div>
    <w:div w:id="2111661393">
      <w:bodyDiv w:val="1"/>
      <w:marLeft w:val="0"/>
      <w:marRight w:val="0"/>
      <w:marTop w:val="0"/>
      <w:marBottom w:val="0"/>
      <w:divBdr>
        <w:top w:val="none" w:sz="0" w:space="0" w:color="auto"/>
        <w:left w:val="none" w:sz="0" w:space="0" w:color="auto"/>
        <w:bottom w:val="none" w:sz="0" w:space="0" w:color="auto"/>
        <w:right w:val="none" w:sz="0" w:space="0" w:color="auto"/>
      </w:divBdr>
      <w:divsChild>
        <w:div w:id="156269888">
          <w:marLeft w:val="360"/>
          <w:marRight w:val="0"/>
          <w:marTop w:val="120"/>
          <w:marBottom w:val="0"/>
          <w:divBdr>
            <w:top w:val="none" w:sz="0" w:space="0" w:color="auto"/>
            <w:left w:val="none" w:sz="0" w:space="0" w:color="auto"/>
            <w:bottom w:val="none" w:sz="0" w:space="0" w:color="auto"/>
            <w:right w:val="none" w:sz="0" w:space="0" w:color="auto"/>
          </w:divBdr>
        </w:div>
        <w:div w:id="1430277651">
          <w:marLeft w:val="360"/>
          <w:marRight w:val="0"/>
          <w:marTop w:val="120"/>
          <w:marBottom w:val="0"/>
          <w:divBdr>
            <w:top w:val="none" w:sz="0" w:space="0" w:color="auto"/>
            <w:left w:val="none" w:sz="0" w:space="0" w:color="auto"/>
            <w:bottom w:val="none" w:sz="0" w:space="0" w:color="auto"/>
            <w:right w:val="none" w:sz="0" w:space="0" w:color="auto"/>
          </w:divBdr>
        </w:div>
        <w:div w:id="1172911861">
          <w:marLeft w:val="360"/>
          <w:marRight w:val="0"/>
          <w:marTop w:val="120"/>
          <w:marBottom w:val="0"/>
          <w:divBdr>
            <w:top w:val="none" w:sz="0" w:space="0" w:color="auto"/>
            <w:left w:val="none" w:sz="0" w:space="0" w:color="auto"/>
            <w:bottom w:val="none" w:sz="0" w:space="0" w:color="auto"/>
            <w:right w:val="none" w:sz="0" w:space="0" w:color="auto"/>
          </w:divBdr>
        </w:div>
      </w:divsChild>
    </w:div>
    <w:div w:id="2115005938">
      <w:bodyDiv w:val="1"/>
      <w:marLeft w:val="0"/>
      <w:marRight w:val="0"/>
      <w:marTop w:val="0"/>
      <w:marBottom w:val="0"/>
      <w:divBdr>
        <w:top w:val="none" w:sz="0" w:space="0" w:color="auto"/>
        <w:left w:val="none" w:sz="0" w:space="0" w:color="auto"/>
        <w:bottom w:val="none" w:sz="0" w:space="0" w:color="auto"/>
        <w:right w:val="none" w:sz="0" w:space="0" w:color="auto"/>
      </w:divBdr>
      <w:divsChild>
        <w:div w:id="1069352093">
          <w:marLeft w:val="360"/>
          <w:marRight w:val="0"/>
          <w:marTop w:val="200"/>
          <w:marBottom w:val="0"/>
          <w:divBdr>
            <w:top w:val="none" w:sz="0" w:space="0" w:color="auto"/>
            <w:left w:val="none" w:sz="0" w:space="0" w:color="auto"/>
            <w:bottom w:val="none" w:sz="0" w:space="0" w:color="auto"/>
            <w:right w:val="none" w:sz="0" w:space="0" w:color="auto"/>
          </w:divBdr>
        </w:div>
      </w:divsChild>
    </w:div>
    <w:div w:id="2136409334">
      <w:bodyDiv w:val="1"/>
      <w:marLeft w:val="0"/>
      <w:marRight w:val="0"/>
      <w:marTop w:val="0"/>
      <w:marBottom w:val="0"/>
      <w:divBdr>
        <w:top w:val="none" w:sz="0" w:space="0" w:color="auto"/>
        <w:left w:val="none" w:sz="0" w:space="0" w:color="auto"/>
        <w:bottom w:val="none" w:sz="0" w:space="0" w:color="auto"/>
        <w:right w:val="none" w:sz="0" w:space="0" w:color="auto"/>
      </w:divBdr>
      <w:divsChild>
        <w:div w:id="1619800665">
          <w:marLeft w:val="0"/>
          <w:marRight w:val="0"/>
          <w:marTop w:val="0"/>
          <w:marBottom w:val="0"/>
          <w:divBdr>
            <w:top w:val="none" w:sz="0" w:space="0" w:color="auto"/>
            <w:left w:val="none" w:sz="0" w:space="0" w:color="auto"/>
            <w:bottom w:val="none" w:sz="0" w:space="0" w:color="auto"/>
            <w:right w:val="none" w:sz="0" w:space="0" w:color="auto"/>
          </w:divBdr>
          <w:divsChild>
            <w:div w:id="832112963">
              <w:marLeft w:val="0"/>
              <w:marRight w:val="0"/>
              <w:marTop w:val="0"/>
              <w:marBottom w:val="0"/>
              <w:divBdr>
                <w:top w:val="none" w:sz="0" w:space="0" w:color="auto"/>
                <w:left w:val="none" w:sz="0" w:space="0" w:color="auto"/>
                <w:bottom w:val="none" w:sz="0" w:space="0" w:color="auto"/>
                <w:right w:val="none" w:sz="0" w:space="0" w:color="auto"/>
              </w:divBdr>
              <w:divsChild>
                <w:div w:id="619456930">
                  <w:marLeft w:val="0"/>
                  <w:marRight w:val="0"/>
                  <w:marTop w:val="0"/>
                  <w:marBottom w:val="0"/>
                  <w:divBdr>
                    <w:top w:val="none" w:sz="0" w:space="0" w:color="auto"/>
                    <w:left w:val="none" w:sz="0" w:space="0" w:color="auto"/>
                    <w:bottom w:val="none" w:sz="0" w:space="0" w:color="auto"/>
                    <w:right w:val="none" w:sz="0" w:space="0" w:color="auto"/>
                  </w:divBdr>
                  <w:divsChild>
                    <w:div w:id="6004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02700">
          <w:marLeft w:val="0"/>
          <w:marRight w:val="0"/>
          <w:marTop w:val="0"/>
          <w:marBottom w:val="0"/>
          <w:divBdr>
            <w:top w:val="none" w:sz="0" w:space="0" w:color="auto"/>
            <w:left w:val="none" w:sz="0" w:space="0" w:color="auto"/>
            <w:bottom w:val="none" w:sz="0" w:space="0" w:color="auto"/>
            <w:right w:val="none" w:sz="0" w:space="0" w:color="auto"/>
          </w:divBdr>
          <w:divsChild>
            <w:div w:id="675115100">
              <w:marLeft w:val="0"/>
              <w:marRight w:val="0"/>
              <w:marTop w:val="0"/>
              <w:marBottom w:val="0"/>
              <w:divBdr>
                <w:top w:val="none" w:sz="0" w:space="0" w:color="auto"/>
                <w:left w:val="none" w:sz="0" w:space="0" w:color="auto"/>
                <w:bottom w:val="none" w:sz="0" w:space="0" w:color="auto"/>
                <w:right w:val="none" w:sz="0" w:space="0" w:color="auto"/>
              </w:divBdr>
              <w:divsChild>
                <w:div w:id="1860074062">
                  <w:marLeft w:val="0"/>
                  <w:marRight w:val="0"/>
                  <w:marTop w:val="0"/>
                  <w:marBottom w:val="0"/>
                  <w:divBdr>
                    <w:top w:val="none" w:sz="0" w:space="0" w:color="auto"/>
                    <w:left w:val="none" w:sz="0" w:space="0" w:color="auto"/>
                    <w:bottom w:val="none" w:sz="0" w:space="0" w:color="auto"/>
                    <w:right w:val="none" w:sz="0" w:space="0" w:color="auto"/>
                  </w:divBdr>
                  <w:divsChild>
                    <w:div w:id="47672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t.wikipedia.org/wiki/Garo_turbina" TargetMode="External"/><Relationship Id="rId21" Type="http://schemas.openxmlformats.org/officeDocument/2006/relationships/hyperlink" Target="https://lt.wikipedia.org/wiki/Garai" TargetMode="External"/><Relationship Id="rId42" Type="http://schemas.openxmlformats.org/officeDocument/2006/relationships/hyperlink" Target="https://www.15min.lt/verslas/naujiena/energetika/litgrid-daugiau-nei-puse-per-metus-lietuvoje-pagamintos-elektros-energijos-is-atsinaujinanciu-istekliu-664-2007376?copied" TargetMode="External"/><Relationship Id="rId47" Type="http://schemas.openxmlformats.org/officeDocument/2006/relationships/hyperlink" Target="https://eur-lex.europa.eu/legal-content/LT/TXT/?uri=CELEX%3A32018R1999" TargetMode="External"/><Relationship Id="rId63" Type="http://schemas.openxmlformats.org/officeDocument/2006/relationships/hyperlink" Target="http://www.technologijos.lt/n/technologijos/energija_ir_energetika/S-70065/straipsnis/10-idomiu-faktu-apie-hidroenergija-kuriu-galbut-nezinojote-kuo-hidroelektrines-lenkia-atomines-jegaines-kada-pirmoji-pastatyta-Lietuvoje-ir-kaip-hidroenergija-virsta-dyzelinu1" TargetMode="External"/><Relationship Id="rId68" Type="http://schemas.openxmlformats.org/officeDocument/2006/relationships/hyperlink" Target="https://lt.wikipedia.org/wiki/Hidroenergija" TargetMode="External"/><Relationship Id="rId84" Type="http://schemas.openxmlformats.org/officeDocument/2006/relationships/hyperlink" Target="https://www.youtube.com/watch?v=N4f0SA9G7rE" TargetMode="External"/><Relationship Id="rId89" Type="http://schemas.openxmlformats.org/officeDocument/2006/relationships/hyperlink" Target="https://www.youtube.com/watch?v=piACY6b9694" TargetMode="External"/><Relationship Id="rId16" Type="http://schemas.openxmlformats.org/officeDocument/2006/relationships/hyperlink" Target="https://www.lrt.lt/naujienos/verslas/4/2283214/elektrenu-ziburiai-kuo-svarbi-didziausia-lietuvos-elektrine" TargetMode="External"/><Relationship Id="rId11" Type="http://schemas.openxmlformats.org/officeDocument/2006/relationships/hyperlink" Target="https://www.bing.com/images/search?view=detailV2&amp;ccid=u6JwazmG&amp;id=F32E92205E2AE7832A5C848D60074CAF979A8714&amp;thid=OIP.u6JwazmG7p1lQ449eAyoYQHaE8&amp;mediaurl=https%3a%2f%2fg1.dcdn.lt%2fimages%2fpix%2foro-tarsa-kyla-tiesiai-is-kaminu-79638649.jpg&amp;cdnurl=https%3a%2f%2fth.bing.com%2fth%2fid%2fR.bba2706b3986ee9d65438e3d780ca861%3frik%3dFIeal69MB2CNhA%26pid%3dImgRaw%26r%3d0&amp;exph=1067&amp;expw=1600&amp;q=Anglies+j%c4%97gain%c4%97s&amp;simid=608025898070190755&amp;FORM=IRPRST&amp;ck=59453EE0337BD41CCB6FA78B7801D7AC&amp;selectedIndex=0&amp;itb=0&amp;ajaxhist=0&amp;ajaxserp=0" TargetMode="External"/><Relationship Id="rId32" Type="http://schemas.openxmlformats.org/officeDocument/2006/relationships/hyperlink" Target="https://lt.wikipedia.org/wiki/L%C4%97ktuvas" TargetMode="External"/><Relationship Id="rId37" Type="http://schemas.openxmlformats.org/officeDocument/2006/relationships/image" Target="media/image5.png"/><Relationship Id="rId53" Type="http://schemas.openxmlformats.org/officeDocument/2006/relationships/hyperlink" Target="https://eur-lex.europa.eu/legal-content/LT/TXT/?uri=CELEX:02012L0027-20190612" TargetMode="External"/><Relationship Id="rId58" Type="http://schemas.openxmlformats.org/officeDocument/2006/relationships/image" Target="media/image12.png"/><Relationship Id="rId74" Type="http://schemas.openxmlformats.org/officeDocument/2006/relationships/hyperlink" Target="https://www.lrytas.lt/it/atradimai-ir-isradimai/2015/10/16/news/kaip-buvo-sukurta-garo-turbina--2932091" TargetMode="External"/><Relationship Id="rId79" Type="http://schemas.openxmlformats.org/officeDocument/2006/relationships/hyperlink" Target="https://www.youtube.com/watch?v=Y07shWMp7Kc" TargetMode="External"/><Relationship Id="rId102" Type="http://schemas.openxmlformats.org/officeDocument/2006/relationships/header" Target="header1.xml"/><Relationship Id="rId5" Type="http://schemas.openxmlformats.org/officeDocument/2006/relationships/numbering" Target="numbering.xml"/><Relationship Id="rId90" Type="http://schemas.openxmlformats.org/officeDocument/2006/relationships/hyperlink" Target="https://www.youtube.com/watch?v=7pt0dCwNwi8" TargetMode="External"/><Relationship Id="rId95" Type="http://schemas.openxmlformats.org/officeDocument/2006/relationships/oleObject" Target="embeddings/oleObject1.bin"/><Relationship Id="rId22" Type="http://schemas.openxmlformats.org/officeDocument/2006/relationships/hyperlink" Target="https://lt.wikipedia.org/wiki/Sukimo_momentas" TargetMode="External"/><Relationship Id="rId27" Type="http://schemas.openxmlformats.org/officeDocument/2006/relationships/hyperlink" Target="https://lt.wikipedia.org/wiki/%C5%A0ilumin%C4%97_elektrin%C4%97" TargetMode="External"/><Relationship Id="rId43" Type="http://schemas.openxmlformats.org/officeDocument/2006/relationships/hyperlink" Target="https://www.e-tar.lt/portal/lt/legalAct/TAR.E151BC09AE62/asr" TargetMode="External"/><Relationship Id="rId48" Type="http://schemas.openxmlformats.org/officeDocument/2006/relationships/hyperlink" Target="https://www.e-tar.lt/portal/lt/legalActEditions/TAR.E151BC09AE62" TargetMode="External"/><Relationship Id="rId64" Type="http://schemas.openxmlformats.org/officeDocument/2006/relationships/hyperlink" Target="http://www.technologijos.lt/n/technologijos/energija_ir_energetika/zyme/Geotermine-energija?tid=5149" TargetMode="External"/><Relationship Id="rId69" Type="http://schemas.openxmlformats.org/officeDocument/2006/relationships/hyperlink" Target="https://straipsniai.org/geotermine-energija/" TargetMode="External"/><Relationship Id="rId80" Type="http://schemas.openxmlformats.org/officeDocument/2006/relationships/hyperlink" Target="https://www.youtube.com/watch?v=Uz2NP0CpL24" TargetMode="External"/><Relationship Id="rId85" Type="http://schemas.openxmlformats.org/officeDocument/2006/relationships/hyperlink" Target="https://www.youtube.com/watch?v=ptCeILszDpQ" TargetMode="External"/><Relationship Id="rId12" Type="http://schemas.openxmlformats.org/officeDocument/2006/relationships/image" Target="media/image1.jpeg"/><Relationship Id="rId17" Type="http://schemas.openxmlformats.org/officeDocument/2006/relationships/hyperlink" Target="https://www.vle.lt/straipsnis/garo-turbina/" TargetMode="External"/><Relationship Id="rId33" Type="http://schemas.openxmlformats.org/officeDocument/2006/relationships/hyperlink" Target="https://www.lrytas.lt/it/ismanyk/2021/09/07/news/trumpa-garo-masinos-istorija-nuo-isradimo-iki-atsiradimo-lietuvoje-20171168" TargetMode="External"/><Relationship Id="rId38" Type="http://schemas.openxmlformats.org/officeDocument/2006/relationships/hyperlink" Target="https://www.lrytas.lt/verslas/rinkos-pulsas/2021/06/15/news/lietuva-ir-toliau-lieka-stipriai-priklausoma-nuo-importuojamos-energijos-19746302" TargetMode="External"/><Relationship Id="rId59" Type="http://schemas.openxmlformats.org/officeDocument/2006/relationships/image" Target="media/image13.png"/><Relationship Id="rId103" Type="http://schemas.openxmlformats.org/officeDocument/2006/relationships/footer" Target="footer1.xml"/><Relationship Id="rId20" Type="http://schemas.openxmlformats.org/officeDocument/2006/relationships/hyperlink" Target="https://lt.wikipedia.org/wiki/Variklis" TargetMode="External"/><Relationship Id="rId41" Type="http://schemas.openxmlformats.org/officeDocument/2006/relationships/hyperlink" Target="https://www.regula.lt/Puslapiai/naujienos/2022-metai/2022-10-17/didmeniniu-elektros-energijos-kainu-palyginimas.aspx" TargetMode="External"/><Relationship Id="rId54" Type="http://schemas.openxmlformats.org/officeDocument/2006/relationships/hyperlink" Target="https://www.ena.lt/aei-info-savivaldybems/" TargetMode="External"/><Relationship Id="rId62" Type="http://schemas.openxmlformats.org/officeDocument/2006/relationships/image" Target="media/image15.jpeg"/><Relationship Id="rId70" Type="http://schemas.openxmlformats.org/officeDocument/2006/relationships/hyperlink" Target="https://straipsniai.org/hidroenergetika/" TargetMode="External"/><Relationship Id="rId75" Type="http://schemas.openxmlformats.org/officeDocument/2006/relationships/hyperlink" Target="https://www.lrytas.lt/it/ismanyk/2021/09/07/news/trumpa-garo-masinos-istorija-nuo-isradimo-iki-atsiradimo-lietuvoje-20171168" TargetMode="External"/><Relationship Id="rId83" Type="http://schemas.openxmlformats.org/officeDocument/2006/relationships/hyperlink" Target="https://www.youtube.com/watch?v=-qkzh1xQoLE" TargetMode="External"/><Relationship Id="rId88" Type="http://schemas.openxmlformats.org/officeDocument/2006/relationships/hyperlink" Target="https://www.youtube.com/watch?v=qfqO7u6LbdA" TargetMode="External"/><Relationship Id="rId91" Type="http://schemas.openxmlformats.org/officeDocument/2006/relationships/hyperlink" Target="https://www.youtube.com/watch?v=rPK76EuIY6A" TargetMode="External"/><Relationship Id="rId96"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t.wikipedia.org/wiki/Elektr%C4%97n%C5%B3_kompleksas" TargetMode="External"/><Relationship Id="rId23" Type="http://schemas.openxmlformats.org/officeDocument/2006/relationships/hyperlink" Target="https://lt.wikipedia.org/w/index.php?title=St%C5%ABmoklis&amp;action=edit&amp;redlink=1" TargetMode="External"/><Relationship Id="rId28" Type="http://schemas.openxmlformats.org/officeDocument/2006/relationships/hyperlink" Target="https://lt.wikipedia.org/wiki/Elektros_generatorius" TargetMode="External"/><Relationship Id="rId36" Type="http://schemas.openxmlformats.org/officeDocument/2006/relationships/hyperlink" Target="https://www.youtube.com/watch?v=eXRxMVo2bKk" TargetMode="External"/><Relationship Id="rId49" Type="http://schemas.openxmlformats.org/officeDocument/2006/relationships/image" Target="media/image9.jpeg"/><Relationship Id="rId57" Type="http://schemas.openxmlformats.org/officeDocument/2006/relationships/hyperlink" Target="https://www.enefit.lt/naujienos/Nacionalinis-kovos-su-klimato-kaita-planas" TargetMode="External"/><Relationship Id="rId10" Type="http://schemas.openxmlformats.org/officeDocument/2006/relationships/endnotes" Target="endnotes.xml"/><Relationship Id="rId31" Type="http://schemas.openxmlformats.org/officeDocument/2006/relationships/hyperlink" Target="https://lt.wikipedia.org/wiki/Degimas" TargetMode="External"/><Relationship Id="rId44" Type="http://schemas.openxmlformats.org/officeDocument/2006/relationships/image" Target="media/image7.png"/><Relationship Id="rId52" Type="http://schemas.openxmlformats.org/officeDocument/2006/relationships/image" Target="media/image11.jpeg"/><Relationship Id="rId60" Type="http://schemas.openxmlformats.org/officeDocument/2006/relationships/image" Target="media/image14.jpeg"/><Relationship Id="rId65" Type="http://schemas.openxmlformats.org/officeDocument/2006/relationships/hyperlink" Target="https://en.wikipedia.org/wiki/Steam_turbine" TargetMode="External"/><Relationship Id="rId73" Type="http://schemas.openxmlformats.org/officeDocument/2006/relationships/hyperlink" Target="https://www.lrytas.lt/it/atradimai-ir-isradimai/2014/08/08/news/garo-masina-pramones-perversma-paskatines-isradimas-4601454" TargetMode="External"/><Relationship Id="rId78" Type="http://schemas.openxmlformats.org/officeDocument/2006/relationships/hyperlink" Target="https://www.youtube.com/watch?v=VnyHVgFwPbM" TargetMode="External"/><Relationship Id="rId81" Type="http://schemas.openxmlformats.org/officeDocument/2006/relationships/hyperlink" Target="https://www.youtube.com/watch?v=nUAANqJBNPs" TargetMode="External"/><Relationship Id="rId86" Type="http://schemas.openxmlformats.org/officeDocument/2006/relationships/hyperlink" Target="https://www.youtube.com/watch?v=qqxv_QNUkKU" TargetMode="External"/><Relationship Id="rId94" Type="http://schemas.openxmlformats.org/officeDocument/2006/relationships/image" Target="media/image16.png"/><Relationship Id="rId99" Type="http://schemas.openxmlformats.org/officeDocument/2006/relationships/oleObject" Target="embeddings/oleObject3.bin"/><Relationship Id="rId101"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3.jpeg"/><Relationship Id="rId39" Type="http://schemas.openxmlformats.org/officeDocument/2006/relationships/hyperlink" Target="https://www.vz.lt/energetika/2019/02/07/elektros-suvartojimas-lietuvojevirsijo-ekonomikos-augima" TargetMode="External"/><Relationship Id="rId34" Type="http://schemas.openxmlformats.org/officeDocument/2006/relationships/image" Target="media/image4.jpeg"/><Relationship Id="rId50" Type="http://schemas.openxmlformats.org/officeDocument/2006/relationships/image" Target="media/image10.png"/><Relationship Id="rId55" Type="http://schemas.openxmlformats.org/officeDocument/2006/relationships/hyperlink" Target="https://www.e-tar.lt/portal/lt/legalAct/e629d230e2f811ec8d9390588bf2de65" TargetMode="External"/><Relationship Id="rId76" Type="http://schemas.openxmlformats.org/officeDocument/2006/relationships/hyperlink" Target="https://www.youtube.com/watch?v=WFH4OVUZxCo" TargetMode="External"/><Relationship Id="rId97" Type="http://schemas.openxmlformats.org/officeDocument/2006/relationships/oleObject" Target="embeddings/oleObject2.bin"/><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vvnamas.wordpress.com/2011/01/14/zemes-silumokaitis/" TargetMode="External"/><Relationship Id="rId92" Type="http://schemas.openxmlformats.org/officeDocument/2006/relationships/hyperlink" Target="https://www.youtube.com/watch?v=Bn8cJVL3x_o" TargetMode="External"/><Relationship Id="rId2" Type="http://schemas.openxmlformats.org/officeDocument/2006/relationships/customXml" Target="../customXml/item2.xml"/><Relationship Id="rId29" Type="http://schemas.openxmlformats.org/officeDocument/2006/relationships/hyperlink" Target="https://lt.wikipedia.org/wiki/Laivas" TargetMode="External"/><Relationship Id="rId24" Type="http://schemas.openxmlformats.org/officeDocument/2006/relationships/hyperlink" Target="https://lt.wikipedia.org/w/index.php?title=%C5%A0vaistiklis&amp;action=edit&amp;redlink=1" TargetMode="External"/><Relationship Id="rId40" Type="http://schemas.openxmlformats.org/officeDocument/2006/relationships/image" Target="media/image6.png"/><Relationship Id="rId45" Type="http://schemas.openxmlformats.org/officeDocument/2006/relationships/image" Target="media/image8.png"/><Relationship Id="rId66" Type="http://schemas.openxmlformats.org/officeDocument/2006/relationships/hyperlink" Target="https://etech.lt/patarimai/kuo-skiriasi-garo-turbinos-ir-stumokliniai-varikliai/" TargetMode="External"/><Relationship Id="rId87" Type="http://schemas.openxmlformats.org/officeDocument/2006/relationships/hyperlink" Target="https://www.youtube.com/watch?v=piACY6b9694" TargetMode="External"/><Relationship Id="rId61" Type="http://schemas.openxmlformats.org/officeDocument/2006/relationships/hyperlink" Target="http://www.lsta.lt/" TargetMode="External"/><Relationship Id="rId82" Type="http://schemas.openxmlformats.org/officeDocument/2006/relationships/hyperlink" Target="https://www.youtube.com/watch?v=eOLxJ-U_o9I" TargetMode="External"/><Relationship Id="rId19" Type="http://schemas.openxmlformats.org/officeDocument/2006/relationships/hyperlink" Target="https://lt.wikipedia.org/wiki/Lotyn%C5%B3_kalba" TargetMode="External"/><Relationship Id="rId14" Type="http://schemas.openxmlformats.org/officeDocument/2006/relationships/hyperlink" Target="https://www.vkj.lt/apie-mus/apie-jegaine/19" TargetMode="External"/><Relationship Id="rId30" Type="http://schemas.openxmlformats.org/officeDocument/2006/relationships/hyperlink" Target="https://lt.wikipedia.org/w/index.php?title=Duj%C5%B3_turbina&amp;action=edit&amp;redlink=1" TargetMode="External"/><Relationship Id="rId35" Type="http://schemas.openxmlformats.org/officeDocument/2006/relationships/hyperlink" Target="https://www.youtube.com/watch?v=AnYfUINsSPg" TargetMode="External"/><Relationship Id="rId56" Type="http://schemas.openxmlformats.org/officeDocument/2006/relationships/hyperlink" Target="https://www.ena.lt/teises-aktai-2/" TargetMode="External"/><Relationship Id="rId77" Type="http://schemas.openxmlformats.org/officeDocument/2006/relationships/hyperlink" Target="https://www.youtube.com/watch?v=PCgYepUXMYs" TargetMode="External"/><Relationship Id="rId100" Type="http://schemas.openxmlformats.org/officeDocument/2006/relationships/image" Target="media/image19.png"/><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ena.lt/uploads/Failai-NEKS-VP/NEKS-VP-2021-2030.pdf" TargetMode="External"/><Relationship Id="rId72" Type="http://schemas.openxmlformats.org/officeDocument/2006/relationships/hyperlink" Target="https://www.arcgis.com/apps/MapJournal/index.html?appid=3d37cd46654645218d99d5b4f3b1ad16" TargetMode="External"/><Relationship Id="rId93" Type="http://schemas.openxmlformats.org/officeDocument/2006/relationships/hyperlink" Target="https://www.youtube.com/watch?v=eOLxJ-U_o9I" TargetMode="External"/><Relationship Id="rId98" Type="http://schemas.openxmlformats.org/officeDocument/2006/relationships/image" Target="media/image18.png"/><Relationship Id="rId3" Type="http://schemas.openxmlformats.org/officeDocument/2006/relationships/customXml" Target="../customXml/item3.xml"/><Relationship Id="rId25" Type="http://schemas.openxmlformats.org/officeDocument/2006/relationships/hyperlink" Target="https://lt.wikipedia.org/wiki/Galia" TargetMode="External"/><Relationship Id="rId46" Type="http://schemas.openxmlformats.org/officeDocument/2006/relationships/hyperlink" Target="https://www.ena.lt/uploads/Failai-NEKS-VP/NEKS-VP-2021-2030.pdf" TargetMode="External"/><Relationship Id="rId67" Type="http://schemas.openxmlformats.org/officeDocument/2006/relationships/hyperlink" Target="https://lt.wikipedia.org/wiki/Hidroelektrin%C4%97"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d2a18c2-06d4-44cd-af38-3237b532008a">
      <UserInfo>
        <DisplayName>Alma Gedzevičienė</DisplayName>
        <AccountId>23</AccountId>
        <AccountType/>
      </UserInfo>
      <UserInfo>
        <DisplayName>Virginija Navickienė</DisplayName>
        <AccountId>15</AccountId>
        <AccountType/>
      </UserInfo>
      <UserInfo>
        <DisplayName>Laura Stankevičienė</DisplayName>
        <AccountId>12</AccountId>
        <AccountType/>
      </UserInfo>
      <UserInfo>
        <DisplayName>Vilma Žikulina</DisplayName>
        <AccountId>9</AccountId>
        <AccountType/>
      </UserInfo>
      <UserInfo>
        <DisplayName>Ingrida Mereckaitė</DisplayName>
        <AccountId>34</AccountId>
        <AccountType/>
      </UserInfo>
    </SharedWithUsers>
    <_activity xmlns="441e4d8e-a8ab-46be-9694-e40af28e9c6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66bc0b05b66c10add511d46a58a4d912">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61ddb2b89502953e4beea1cbb968c2a5"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7EA71-263E-40FD-A4BC-7035573DC55A}">
  <ds:schemaRefs>
    <ds:schemaRef ds:uri="http://purl.org/dc/dcmitype/"/>
    <ds:schemaRef ds:uri="http://schemas.microsoft.com/office/2006/documentManagement/types"/>
    <ds:schemaRef ds:uri="bd2a18c2-06d4-44cd-af38-3237b532008a"/>
    <ds:schemaRef ds:uri="441e4d8e-a8ab-46be-9694-e40af28e9c61"/>
    <ds:schemaRef ds:uri="http://purl.org/dc/elements/1.1/"/>
    <ds:schemaRef ds:uri="http://www.w3.org/XML/1998/namespace"/>
    <ds:schemaRef ds:uri="http://schemas.openxmlformats.org/package/2006/metadata/core-properties"/>
    <ds:schemaRef ds:uri="http://schemas.microsoft.com/office/2006/metadata/properties"/>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3FC7B939-54A2-431B-87C8-74A8B99087C7}">
  <ds:schemaRefs>
    <ds:schemaRef ds:uri="http://schemas.microsoft.com/sharepoint/v3/contenttype/forms"/>
  </ds:schemaRefs>
</ds:datastoreItem>
</file>

<file path=customXml/itemProps3.xml><?xml version="1.0" encoding="utf-8"?>
<ds:datastoreItem xmlns:ds="http://schemas.openxmlformats.org/officeDocument/2006/customXml" ds:itemID="{23303BDE-E68E-4D53-9BA5-F4C5A34B2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712389-0050-4C1F-A0E7-F4D0FAFE7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11812</Words>
  <Characters>90487</Characters>
  <Application>Microsoft Office Word</Application>
  <DocSecurity>4</DocSecurity>
  <Lines>754</Lines>
  <Paragraphs>204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Edita Sederevičiūtė</dc:creator>
  <cp:lastModifiedBy>Edita Sederevičiūtė</cp:lastModifiedBy>
  <cp:revision>2</cp:revision>
  <cp:lastPrinted>2023-05-10T15:27:00Z</cp:lastPrinted>
  <dcterms:created xsi:type="dcterms:W3CDTF">2024-09-30T12:16:00Z</dcterms:created>
  <dcterms:modified xsi:type="dcterms:W3CDTF">2024-09-30T12:16:00Z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y fmtid="{D5CDD505-2E9C-101B-9397-08002B2CF9AE}" pid="3" name="MediaServiceImageTags">
    <vt:lpwstr/>
  </property>
  <property fmtid="{D5CDD505-2E9C-101B-9397-08002B2CF9AE}" pid="4" name="GrammarlyDocumentId">
    <vt:lpwstr>614a3cd80215654ae09165342b4d9ec753a4df8cea5165468bd74c331d14440f</vt:lpwstr>
  </property>
</Properties>
</file>